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9D" w:rsidRDefault="00FA63E0" w:rsidP="0099249D">
      <w:pPr>
        <w:spacing w:after="240"/>
        <w:jc w:val="center"/>
        <w:rPr>
          <w:b/>
          <w:caps/>
          <w:sz w:val="30"/>
          <w:szCs w:val="32"/>
          <w:lang w:val="ro-RO"/>
        </w:rPr>
      </w:pPr>
      <w:r w:rsidRPr="00FA63E0">
        <w:rPr>
          <w:b/>
          <w:caps/>
          <w:noProof/>
          <w:sz w:val="30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-673925</wp:posOffset>
            </wp:positionH>
            <wp:positionV relativeFrom="paragraph">
              <wp:posOffset>-1364615</wp:posOffset>
            </wp:positionV>
            <wp:extent cx="7539990" cy="10662217"/>
            <wp:effectExtent l="0" t="0" r="3810" b="6350"/>
            <wp:wrapNone/>
            <wp:docPr id="3" name="Imagine 3" descr="D:\DOCS C\Desktop\titulinik\Untitled.FR12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 C\Desktop\titulinik\Untitled.FR12 - 00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91" cy="106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9D">
        <w:rPr>
          <w:b/>
          <w:caps/>
          <w:sz w:val="30"/>
          <w:szCs w:val="32"/>
          <w:lang w:val="ro-RO"/>
        </w:rPr>
        <w:t xml:space="preserve">Facultatea </w:t>
      </w:r>
      <w:r w:rsidR="001D4499">
        <w:rPr>
          <w:b/>
          <w:caps/>
          <w:sz w:val="30"/>
          <w:szCs w:val="32"/>
          <w:lang w:val="ro-RO"/>
        </w:rPr>
        <w:t xml:space="preserve">DE </w:t>
      </w:r>
      <w:r w:rsidR="0099249D">
        <w:rPr>
          <w:b/>
          <w:caps/>
          <w:sz w:val="30"/>
          <w:szCs w:val="32"/>
          <w:lang w:val="ro-RO"/>
        </w:rPr>
        <w:t>STOMATOLOGIE</w:t>
      </w:r>
    </w:p>
    <w:p w:rsidR="0099249D" w:rsidRPr="00773F4B" w:rsidRDefault="0099249D" w:rsidP="0099249D">
      <w:pPr>
        <w:spacing w:after="240"/>
        <w:jc w:val="center"/>
        <w:rPr>
          <w:b/>
          <w:caps/>
          <w:sz w:val="30"/>
          <w:szCs w:val="32"/>
          <w:lang w:val="ro-RO"/>
        </w:rPr>
      </w:pPr>
      <w:r>
        <w:rPr>
          <w:b/>
          <w:caps/>
          <w:sz w:val="30"/>
          <w:szCs w:val="32"/>
          <w:lang w:val="ro-RO"/>
        </w:rPr>
        <w:t>Programul de studii 0911.1 STOMATOLOGIE</w:t>
      </w:r>
    </w:p>
    <w:p w:rsidR="0099249D" w:rsidRPr="00773F4B" w:rsidRDefault="0099249D" w:rsidP="0099249D">
      <w:pPr>
        <w:jc w:val="center"/>
        <w:rPr>
          <w:b/>
          <w:caps/>
          <w:sz w:val="28"/>
          <w:szCs w:val="32"/>
          <w:lang w:val="ro-RO"/>
        </w:rPr>
      </w:pPr>
      <w:r w:rsidRPr="00773F4B">
        <w:rPr>
          <w:b/>
          <w:caps/>
          <w:sz w:val="28"/>
          <w:szCs w:val="32"/>
          <w:lang w:val="ro-RO"/>
        </w:rPr>
        <w:t>CATEDRA</w:t>
      </w:r>
      <w:r>
        <w:rPr>
          <w:b/>
          <w:caps/>
          <w:sz w:val="28"/>
          <w:szCs w:val="32"/>
          <w:lang w:val="ro-RO"/>
        </w:rPr>
        <w:t xml:space="preserve"> de STOMATOLOGIE ORTOPEDICĂ </w:t>
      </w:r>
      <w:r w:rsidR="001D4499">
        <w:rPr>
          <w:b/>
          <w:caps/>
          <w:sz w:val="28"/>
          <w:szCs w:val="32"/>
          <w:lang w:val="en-US"/>
        </w:rPr>
        <w:t>„</w:t>
      </w:r>
      <w:r w:rsidR="002C0EA9">
        <w:rPr>
          <w:b/>
          <w:caps/>
          <w:sz w:val="28"/>
          <w:szCs w:val="32"/>
          <w:lang w:val="en-US"/>
        </w:rPr>
        <w:t>I</w:t>
      </w:r>
      <w:r w:rsidR="001D4499">
        <w:rPr>
          <w:b/>
          <w:caps/>
          <w:sz w:val="28"/>
          <w:szCs w:val="32"/>
          <w:lang w:val="en-US"/>
        </w:rPr>
        <w:t>larion POSTOLACHI”</w:t>
      </w:r>
      <w:r w:rsidRPr="00773F4B">
        <w:rPr>
          <w:b/>
          <w:caps/>
          <w:sz w:val="28"/>
          <w:szCs w:val="32"/>
          <w:lang w:val="ro-RO"/>
        </w:rPr>
        <w:t xml:space="preserve"> </w:t>
      </w:r>
    </w:p>
    <w:p w:rsidR="0099249D" w:rsidRPr="00773F4B" w:rsidRDefault="0099249D" w:rsidP="0099249D">
      <w:pPr>
        <w:rPr>
          <w:lang w:val="ro-RO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118"/>
        <w:gridCol w:w="2977"/>
        <w:gridCol w:w="1843"/>
      </w:tblGrid>
      <w:tr w:rsidR="0099249D" w:rsidRPr="001A3E93" w:rsidTr="00205A43"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49D" w:rsidRPr="00716D69" w:rsidRDefault="0099249D" w:rsidP="00205A43">
            <w:pPr>
              <w:pStyle w:val="Titlu2"/>
              <w:spacing w:line="240" w:lineRule="auto"/>
              <w:rPr>
                <w:b w:val="0"/>
                <w:sz w:val="26"/>
              </w:rPr>
            </w:pPr>
            <w:r w:rsidRPr="00716D69">
              <w:rPr>
                <w:b w:val="0"/>
                <w:sz w:val="26"/>
              </w:rPr>
              <w:t>APROBATĂ</w:t>
            </w:r>
          </w:p>
          <w:p w:rsidR="0099249D" w:rsidRPr="00716D69" w:rsidRDefault="0099249D" w:rsidP="00205A43">
            <w:pPr>
              <w:jc w:val="center"/>
              <w:rPr>
                <w:b/>
                <w:sz w:val="28"/>
                <w:szCs w:val="32"/>
                <w:lang w:val="ro-RO"/>
              </w:rPr>
            </w:pPr>
            <w:r w:rsidRPr="00716D69">
              <w:rPr>
                <w:sz w:val="26"/>
                <w:lang w:val="ro-RO"/>
              </w:rPr>
              <w:t>la</w:t>
            </w:r>
            <w:r>
              <w:rPr>
                <w:sz w:val="26"/>
                <w:lang w:val="ro-RO"/>
              </w:rPr>
              <w:t xml:space="preserve"> ș</w:t>
            </w:r>
            <w:r w:rsidRPr="00716D69">
              <w:rPr>
                <w:sz w:val="26"/>
                <w:lang w:val="ro-RO"/>
              </w:rPr>
              <w:t>edin</w:t>
            </w:r>
            <w:r>
              <w:rPr>
                <w:sz w:val="26"/>
                <w:lang w:val="ro-RO"/>
              </w:rPr>
              <w:t>ț</w:t>
            </w:r>
            <w:r w:rsidRPr="00716D69">
              <w:rPr>
                <w:sz w:val="26"/>
                <w:lang w:val="ro-RO"/>
              </w:rPr>
              <w:t>a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Comisiei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de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asigurare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a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calită</w:t>
            </w:r>
            <w:r>
              <w:rPr>
                <w:sz w:val="26"/>
                <w:szCs w:val="26"/>
                <w:lang w:val="ro-RO"/>
              </w:rPr>
              <w:t>ț</w:t>
            </w:r>
            <w:r w:rsidRPr="00716D69">
              <w:rPr>
                <w:sz w:val="26"/>
                <w:szCs w:val="26"/>
                <w:lang w:val="ro-RO"/>
              </w:rPr>
              <w:t>ii</w:t>
            </w:r>
            <w:r>
              <w:rPr>
                <w:sz w:val="26"/>
                <w:szCs w:val="26"/>
                <w:lang w:val="ro-RO"/>
              </w:rPr>
              <w:t xml:space="preserve"> ș</w:t>
            </w:r>
            <w:r w:rsidRPr="00716D69">
              <w:rPr>
                <w:sz w:val="26"/>
                <w:szCs w:val="26"/>
                <w:lang w:val="ro-RO"/>
              </w:rPr>
              <w:t>i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evaluării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curriculare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="001D4499">
              <w:rPr>
                <w:sz w:val="26"/>
                <w:szCs w:val="26"/>
                <w:lang w:val="ro-RO"/>
              </w:rPr>
              <w:t>F</w:t>
            </w:r>
            <w:r w:rsidRPr="00716D69">
              <w:rPr>
                <w:sz w:val="26"/>
                <w:szCs w:val="26"/>
                <w:lang w:val="ro-RO"/>
              </w:rPr>
              <w:t>acultatea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de</w:t>
            </w:r>
            <w:r>
              <w:rPr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sz w:val="26"/>
                <w:szCs w:val="26"/>
                <w:lang w:val="ro-RO"/>
              </w:rPr>
              <w:t>Stomatologie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  <w:r w:rsidRPr="00716D69">
              <w:rPr>
                <w:sz w:val="26"/>
                <w:lang w:val="ro-RO"/>
              </w:rPr>
              <w:t>Proces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verbal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nr.___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din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____________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  <w:r w:rsidRPr="00716D69">
              <w:rPr>
                <w:sz w:val="26"/>
                <w:lang w:val="ro-RO"/>
              </w:rPr>
              <w:t>Pre</w:t>
            </w:r>
            <w:r>
              <w:rPr>
                <w:sz w:val="26"/>
                <w:lang w:val="ro-RO"/>
              </w:rPr>
              <w:t>ș</w:t>
            </w:r>
            <w:r w:rsidRPr="00716D69">
              <w:rPr>
                <w:sz w:val="26"/>
                <w:lang w:val="ro-RO"/>
              </w:rPr>
              <w:t>edinte,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dr.</w:t>
            </w:r>
            <w:r>
              <w:rPr>
                <w:sz w:val="26"/>
                <w:lang w:val="ro-RO"/>
              </w:rPr>
              <w:t xml:space="preserve"> ș</w:t>
            </w:r>
            <w:r w:rsidRPr="00716D69">
              <w:rPr>
                <w:sz w:val="26"/>
                <w:lang w:val="ro-RO"/>
              </w:rPr>
              <w:t>t.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med.,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conf.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univ.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  <w:r w:rsidRPr="00716D69">
              <w:rPr>
                <w:sz w:val="26"/>
                <w:lang w:val="ro-RO"/>
              </w:rPr>
              <w:t>Stepco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Elena_________________</w:t>
            </w:r>
          </w:p>
          <w:p w:rsidR="0099249D" w:rsidRPr="00716D69" w:rsidRDefault="0099249D" w:rsidP="00205A43">
            <w:pPr>
              <w:rPr>
                <w:sz w:val="26"/>
                <w:lang w:val="ro-RO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49D" w:rsidRPr="00716D69" w:rsidRDefault="0099249D" w:rsidP="00205A43">
            <w:pPr>
              <w:pStyle w:val="Titlu2"/>
              <w:spacing w:line="240" w:lineRule="auto"/>
              <w:rPr>
                <w:b w:val="0"/>
                <w:sz w:val="26"/>
              </w:rPr>
            </w:pPr>
            <w:r w:rsidRPr="00716D69">
              <w:rPr>
                <w:b w:val="0"/>
                <w:sz w:val="26"/>
              </w:rPr>
              <w:t>APROBATĂ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  <w:r w:rsidRPr="00716D69">
              <w:rPr>
                <w:sz w:val="26"/>
                <w:lang w:val="ro-RO"/>
              </w:rPr>
              <w:t>la</w:t>
            </w:r>
            <w:r>
              <w:rPr>
                <w:sz w:val="26"/>
                <w:lang w:val="ro-RO"/>
              </w:rPr>
              <w:t xml:space="preserve"> ș</w:t>
            </w:r>
            <w:r w:rsidRPr="00716D69">
              <w:rPr>
                <w:sz w:val="26"/>
                <w:lang w:val="ro-RO"/>
              </w:rPr>
              <w:t>edin</w:t>
            </w:r>
            <w:r>
              <w:rPr>
                <w:sz w:val="26"/>
                <w:lang w:val="ro-RO"/>
              </w:rPr>
              <w:t>ț</w:t>
            </w:r>
            <w:r w:rsidRPr="00716D69">
              <w:rPr>
                <w:sz w:val="26"/>
                <w:lang w:val="ro-RO"/>
              </w:rPr>
              <w:t>a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Consiliului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Facultă</w:t>
            </w:r>
            <w:r>
              <w:rPr>
                <w:sz w:val="26"/>
                <w:lang w:val="ro-RO"/>
              </w:rPr>
              <w:t>ț</w:t>
            </w:r>
            <w:r w:rsidRPr="00716D69">
              <w:rPr>
                <w:sz w:val="26"/>
                <w:lang w:val="ro-RO"/>
              </w:rPr>
              <w:t>ii</w:t>
            </w:r>
            <w:r>
              <w:rPr>
                <w:sz w:val="26"/>
                <w:lang w:val="ro-RO"/>
              </w:rPr>
              <w:t xml:space="preserve"> </w:t>
            </w:r>
          </w:p>
          <w:p w:rsidR="0099249D" w:rsidRPr="00716D69" w:rsidRDefault="001D4499" w:rsidP="00205A43">
            <w:pPr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de</w:t>
            </w:r>
            <w:r w:rsidR="0099249D">
              <w:rPr>
                <w:sz w:val="26"/>
                <w:lang w:val="ro-RO"/>
              </w:rPr>
              <w:t xml:space="preserve"> </w:t>
            </w:r>
            <w:r w:rsidR="0099249D" w:rsidRPr="00716D69">
              <w:rPr>
                <w:sz w:val="26"/>
                <w:lang w:val="ro-RO"/>
              </w:rPr>
              <w:t>Stomatologie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  <w:r w:rsidRPr="00716D69">
              <w:rPr>
                <w:sz w:val="26"/>
                <w:lang w:val="ro-RO"/>
              </w:rPr>
              <w:t>Proces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verbal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nr.___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din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_____________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</w:p>
          <w:p w:rsidR="0099249D" w:rsidRPr="00716D69" w:rsidRDefault="0099249D" w:rsidP="00205A43">
            <w:pPr>
              <w:jc w:val="center"/>
              <w:rPr>
                <w:spacing w:val="-6"/>
                <w:sz w:val="26"/>
                <w:lang w:val="ro-RO"/>
              </w:rPr>
            </w:pPr>
            <w:r w:rsidRPr="00716D69">
              <w:rPr>
                <w:spacing w:val="-6"/>
                <w:sz w:val="26"/>
                <w:lang w:val="ro-RO"/>
              </w:rPr>
              <w:t>Decanul</w:t>
            </w:r>
            <w:r>
              <w:rPr>
                <w:spacing w:val="-6"/>
                <w:sz w:val="26"/>
                <w:lang w:val="ro-RO"/>
              </w:rPr>
              <w:t xml:space="preserve"> </w:t>
            </w:r>
            <w:r w:rsidRPr="00716D69">
              <w:rPr>
                <w:spacing w:val="-6"/>
                <w:sz w:val="26"/>
                <w:lang w:val="ro-RO"/>
              </w:rPr>
              <w:t>Facultă</w:t>
            </w:r>
            <w:r>
              <w:rPr>
                <w:spacing w:val="-6"/>
                <w:sz w:val="26"/>
                <w:lang w:val="ro-RO"/>
              </w:rPr>
              <w:t>ț</w:t>
            </w:r>
            <w:r w:rsidRPr="00716D69">
              <w:rPr>
                <w:spacing w:val="-6"/>
                <w:sz w:val="26"/>
                <w:lang w:val="ro-RO"/>
              </w:rPr>
              <w:t>ii,</w:t>
            </w:r>
            <w:r>
              <w:rPr>
                <w:spacing w:val="-6"/>
                <w:sz w:val="26"/>
                <w:lang w:val="ro-RO"/>
              </w:rPr>
              <w:t xml:space="preserve"> </w:t>
            </w:r>
            <w:r w:rsidRPr="00716D69">
              <w:rPr>
                <w:spacing w:val="-6"/>
                <w:sz w:val="26"/>
                <w:lang w:val="ro-RO"/>
              </w:rPr>
              <w:t>dr.</w:t>
            </w:r>
            <w:r>
              <w:rPr>
                <w:spacing w:val="-6"/>
                <w:sz w:val="26"/>
                <w:lang w:val="ro-RO"/>
              </w:rPr>
              <w:t xml:space="preserve"> </w:t>
            </w:r>
            <w:r w:rsidRPr="00716D69">
              <w:rPr>
                <w:spacing w:val="-6"/>
                <w:sz w:val="26"/>
                <w:lang w:val="ro-RO"/>
              </w:rPr>
              <w:t>hab.</w:t>
            </w:r>
            <w:r>
              <w:rPr>
                <w:spacing w:val="-6"/>
                <w:sz w:val="26"/>
                <w:lang w:val="ro-RO"/>
              </w:rPr>
              <w:t xml:space="preserve"> ș</w:t>
            </w:r>
            <w:r w:rsidRPr="00716D69">
              <w:rPr>
                <w:spacing w:val="-6"/>
                <w:sz w:val="26"/>
                <w:lang w:val="ro-RO"/>
              </w:rPr>
              <w:t>t.med.,</w:t>
            </w:r>
            <w:r>
              <w:rPr>
                <w:spacing w:val="-6"/>
                <w:sz w:val="26"/>
                <w:lang w:val="ro-RO"/>
              </w:rPr>
              <w:t xml:space="preserve"> </w:t>
            </w:r>
            <w:r w:rsidR="001D4499">
              <w:rPr>
                <w:spacing w:val="-6"/>
                <w:sz w:val="26"/>
                <w:lang w:val="ro-RO"/>
              </w:rPr>
              <w:t>prof</w:t>
            </w:r>
            <w:r w:rsidRPr="00716D69">
              <w:rPr>
                <w:spacing w:val="-6"/>
                <w:sz w:val="26"/>
                <w:lang w:val="ro-RO"/>
              </w:rPr>
              <w:t>.univ.</w:t>
            </w:r>
            <w:r>
              <w:rPr>
                <w:spacing w:val="-6"/>
                <w:sz w:val="26"/>
                <w:lang w:val="ro-RO"/>
              </w:rPr>
              <w:t xml:space="preserve"> 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  <w:r w:rsidRPr="00716D69">
              <w:rPr>
                <w:sz w:val="26"/>
                <w:lang w:val="ro-RO"/>
              </w:rPr>
              <w:t>Ciobanu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Sergiu</w:t>
            </w:r>
            <w:r>
              <w:rPr>
                <w:sz w:val="26"/>
                <w:lang w:val="ro-RO"/>
              </w:rPr>
              <w:t xml:space="preserve">  </w:t>
            </w:r>
            <w:r w:rsidRPr="00716D69">
              <w:rPr>
                <w:sz w:val="26"/>
                <w:lang w:val="ro-RO"/>
              </w:rPr>
              <w:t>___________________</w:t>
            </w:r>
            <w:r>
              <w:rPr>
                <w:sz w:val="26"/>
                <w:lang w:val="ro-RO"/>
              </w:rPr>
              <w:t xml:space="preserve"> </w:t>
            </w:r>
          </w:p>
          <w:p w:rsidR="0099249D" w:rsidRPr="00716D69" w:rsidRDefault="0099249D" w:rsidP="00205A43">
            <w:pPr>
              <w:jc w:val="center"/>
              <w:rPr>
                <w:sz w:val="26"/>
                <w:lang w:val="ro-RO"/>
              </w:rPr>
            </w:pPr>
            <w:r>
              <w:rPr>
                <w:sz w:val="22"/>
                <w:lang w:val="ro-RO"/>
              </w:rPr>
              <w:t xml:space="preserve">                    </w:t>
            </w:r>
          </w:p>
        </w:tc>
      </w:tr>
      <w:tr w:rsidR="0099249D" w:rsidRPr="001A3E93" w:rsidTr="00205A43">
        <w:trPr>
          <w:gridBefore w:val="1"/>
          <w:gridAfter w:val="1"/>
          <w:wBefore w:w="2127" w:type="dxa"/>
          <w:wAfter w:w="1843" w:type="dxa"/>
        </w:trPr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249D" w:rsidRPr="009658EE" w:rsidRDefault="0099249D" w:rsidP="00205A43">
            <w:pPr>
              <w:pStyle w:val="Titlu2"/>
              <w:spacing w:before="120" w:line="276" w:lineRule="auto"/>
              <w:rPr>
                <w:b w:val="0"/>
                <w:sz w:val="26"/>
              </w:rPr>
            </w:pPr>
            <w:r w:rsidRPr="009658EE">
              <w:rPr>
                <w:b w:val="0"/>
                <w:sz w:val="26"/>
              </w:rPr>
              <w:t>APROBATĂ</w:t>
            </w:r>
          </w:p>
          <w:p w:rsidR="0099249D" w:rsidRPr="009658EE" w:rsidRDefault="0099249D" w:rsidP="00205A43">
            <w:pPr>
              <w:spacing w:line="276" w:lineRule="auto"/>
              <w:jc w:val="center"/>
              <w:rPr>
                <w:b/>
                <w:sz w:val="28"/>
                <w:szCs w:val="32"/>
                <w:lang w:val="ro-RO"/>
              </w:rPr>
            </w:pPr>
            <w:r w:rsidRPr="009658EE">
              <w:rPr>
                <w:sz w:val="26"/>
                <w:lang w:val="ro-RO"/>
              </w:rPr>
              <w:t xml:space="preserve">la </w:t>
            </w:r>
            <w:r>
              <w:rPr>
                <w:sz w:val="26"/>
                <w:lang w:val="ro-RO"/>
              </w:rPr>
              <w:t>ș</w:t>
            </w:r>
            <w:r w:rsidRPr="009658EE">
              <w:rPr>
                <w:sz w:val="26"/>
                <w:lang w:val="ro-RO"/>
              </w:rPr>
              <w:t>edin</w:t>
            </w:r>
            <w:r>
              <w:rPr>
                <w:sz w:val="26"/>
                <w:lang w:val="ro-RO"/>
              </w:rPr>
              <w:t>ța C</w:t>
            </w:r>
            <w:r w:rsidRPr="009658EE">
              <w:rPr>
                <w:sz w:val="26"/>
                <w:lang w:val="ro-RO"/>
              </w:rPr>
              <w:t>atedrei</w:t>
            </w:r>
            <w:r>
              <w:rPr>
                <w:sz w:val="26"/>
                <w:lang w:val="ro-RO"/>
              </w:rPr>
              <w:t xml:space="preserve"> de stomatologie or</w:t>
            </w:r>
            <w:r w:rsidR="001D4499">
              <w:rPr>
                <w:sz w:val="26"/>
                <w:lang w:val="ro-RO"/>
              </w:rPr>
              <w:t>topedică ,,Illarion Postolachi”</w:t>
            </w:r>
          </w:p>
          <w:p w:rsidR="0099249D" w:rsidRPr="009658EE" w:rsidRDefault="0099249D" w:rsidP="00205A43">
            <w:pPr>
              <w:spacing w:line="276" w:lineRule="auto"/>
              <w:jc w:val="center"/>
              <w:rPr>
                <w:sz w:val="26"/>
                <w:lang w:val="ro-RO"/>
              </w:rPr>
            </w:pPr>
            <w:r w:rsidRPr="009658EE">
              <w:rPr>
                <w:sz w:val="26"/>
                <w:lang w:val="ro-RO"/>
              </w:rPr>
              <w:t>Proces verbal Nr.___ din ____________</w:t>
            </w:r>
          </w:p>
          <w:p w:rsidR="0099249D" w:rsidRPr="009658EE" w:rsidRDefault="0099249D" w:rsidP="00205A43">
            <w:pPr>
              <w:spacing w:line="276" w:lineRule="auto"/>
              <w:jc w:val="center"/>
              <w:rPr>
                <w:sz w:val="26"/>
                <w:lang w:val="ro-RO"/>
              </w:rPr>
            </w:pPr>
          </w:p>
          <w:p w:rsidR="0099249D" w:rsidRDefault="0099249D" w:rsidP="00205A43">
            <w:pPr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Ș</w:t>
            </w:r>
            <w:r w:rsidRPr="009658EE">
              <w:rPr>
                <w:sz w:val="26"/>
                <w:lang w:val="ro-RO"/>
              </w:rPr>
              <w:t>ef catedră</w:t>
            </w:r>
            <w:r w:rsidRPr="00716D69">
              <w:rPr>
                <w:sz w:val="26"/>
                <w:lang w:val="ro-RO"/>
              </w:rPr>
              <w:t>,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dr.</w:t>
            </w:r>
            <w:r>
              <w:rPr>
                <w:sz w:val="26"/>
                <w:lang w:val="ro-RO"/>
              </w:rPr>
              <w:t xml:space="preserve"> ș</w:t>
            </w:r>
            <w:r w:rsidRPr="00716D69">
              <w:rPr>
                <w:sz w:val="26"/>
                <w:lang w:val="ro-RO"/>
              </w:rPr>
              <w:t>t.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med.,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conf.</w:t>
            </w:r>
            <w:r>
              <w:rPr>
                <w:sz w:val="26"/>
                <w:lang w:val="ro-RO"/>
              </w:rPr>
              <w:t xml:space="preserve"> </w:t>
            </w:r>
            <w:r w:rsidRPr="00716D69">
              <w:rPr>
                <w:sz w:val="26"/>
                <w:lang w:val="ro-RO"/>
              </w:rPr>
              <w:t>univ.</w:t>
            </w:r>
          </w:p>
          <w:p w:rsidR="0099249D" w:rsidRPr="009658EE" w:rsidRDefault="0099249D" w:rsidP="00205A43">
            <w:pPr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Solomon Oleg</w:t>
            </w:r>
            <w:r w:rsidRPr="009658EE">
              <w:rPr>
                <w:sz w:val="26"/>
                <w:lang w:val="ro-RO"/>
              </w:rPr>
              <w:t>________</w:t>
            </w:r>
            <w:r>
              <w:rPr>
                <w:sz w:val="26"/>
                <w:lang w:val="ro-RO"/>
              </w:rPr>
              <w:t>___</w:t>
            </w:r>
            <w:r w:rsidRPr="009658EE">
              <w:rPr>
                <w:sz w:val="26"/>
                <w:lang w:val="ro-RO"/>
              </w:rPr>
              <w:t>_________</w:t>
            </w:r>
            <w:r>
              <w:rPr>
                <w:sz w:val="26"/>
                <w:lang w:val="ro-RO"/>
              </w:rPr>
              <w:t>_</w:t>
            </w:r>
            <w:r w:rsidRPr="009658EE">
              <w:rPr>
                <w:sz w:val="26"/>
                <w:lang w:val="ro-RO"/>
              </w:rPr>
              <w:t>_</w:t>
            </w:r>
          </w:p>
          <w:p w:rsidR="0099249D" w:rsidRPr="009658EE" w:rsidRDefault="0099249D" w:rsidP="00205A43">
            <w:pPr>
              <w:spacing w:line="276" w:lineRule="auto"/>
              <w:ind w:left="1199"/>
              <w:jc w:val="center"/>
              <w:rPr>
                <w:sz w:val="22"/>
                <w:lang w:val="ro-RO"/>
              </w:rPr>
            </w:pPr>
            <w:r>
              <w:rPr>
                <w:sz w:val="22"/>
                <w:lang w:val="ro-RO"/>
              </w:rPr>
              <w:t xml:space="preserve">                                    </w:t>
            </w:r>
          </w:p>
          <w:p w:rsidR="0099249D" w:rsidRPr="009658EE" w:rsidRDefault="0099249D" w:rsidP="00205A43">
            <w:pPr>
              <w:spacing w:line="276" w:lineRule="auto"/>
              <w:jc w:val="center"/>
              <w:rPr>
                <w:sz w:val="26"/>
                <w:lang w:val="ro-RO"/>
              </w:rPr>
            </w:pPr>
          </w:p>
        </w:tc>
      </w:tr>
    </w:tbl>
    <w:p w:rsidR="0099249D" w:rsidRPr="00773F4B" w:rsidRDefault="0099249D" w:rsidP="0099249D">
      <w:pPr>
        <w:spacing w:line="360" w:lineRule="auto"/>
        <w:jc w:val="center"/>
        <w:rPr>
          <w:b/>
          <w:sz w:val="44"/>
          <w:szCs w:val="44"/>
          <w:lang w:val="ro-RO"/>
        </w:rPr>
      </w:pPr>
      <w:r w:rsidRPr="00773F4B">
        <w:rPr>
          <w:b/>
          <w:sz w:val="44"/>
          <w:szCs w:val="44"/>
          <w:lang w:val="ro-RO"/>
        </w:rPr>
        <w:t xml:space="preserve">CURRICULUM </w:t>
      </w:r>
    </w:p>
    <w:p w:rsidR="0099249D" w:rsidRDefault="001D4499" w:rsidP="0099249D">
      <w:pPr>
        <w:jc w:val="center"/>
        <w:rPr>
          <w:b/>
          <w:color w:val="000000"/>
          <w:sz w:val="28"/>
          <w:szCs w:val="28"/>
          <w:lang w:val="ro-RO"/>
        </w:rPr>
      </w:pPr>
      <w:r w:rsidRPr="001D4499">
        <w:rPr>
          <w:sz w:val="32"/>
          <w:szCs w:val="32"/>
          <w:lang w:val="ro-RO"/>
        </w:rPr>
        <w:t>DISCIPLINA:</w:t>
      </w:r>
      <w:r>
        <w:rPr>
          <w:b/>
          <w:sz w:val="36"/>
          <w:szCs w:val="36"/>
          <w:lang w:val="ro-RO"/>
        </w:rPr>
        <w:t xml:space="preserve"> </w:t>
      </w:r>
      <w:r w:rsidR="001A7468" w:rsidRPr="001A7468">
        <w:rPr>
          <w:b/>
          <w:sz w:val="28"/>
          <w:szCs w:val="28"/>
          <w:u w:val="single"/>
          <w:lang w:val="ro-RO"/>
        </w:rPr>
        <w:t>PROTEZELE ATIPICE ȘI PROTEZAREA PE IMPLANTE</w:t>
      </w:r>
      <w:r w:rsidR="001A7468" w:rsidRPr="00773F4B">
        <w:rPr>
          <w:b/>
          <w:color w:val="000000"/>
          <w:sz w:val="28"/>
          <w:szCs w:val="28"/>
          <w:lang w:val="ro-RO"/>
        </w:rPr>
        <w:t xml:space="preserve"> </w:t>
      </w:r>
    </w:p>
    <w:p w:rsidR="0099249D" w:rsidRPr="00773F4B" w:rsidRDefault="0099249D" w:rsidP="0099249D">
      <w:pPr>
        <w:jc w:val="center"/>
        <w:rPr>
          <w:b/>
          <w:color w:val="000000"/>
          <w:sz w:val="28"/>
          <w:szCs w:val="28"/>
          <w:lang w:val="ro-RO"/>
        </w:rPr>
      </w:pPr>
      <w:r w:rsidRPr="00773F4B">
        <w:rPr>
          <w:b/>
          <w:color w:val="000000"/>
          <w:sz w:val="28"/>
          <w:szCs w:val="28"/>
          <w:lang w:val="ro-RO"/>
        </w:rPr>
        <w:t>Studii integrate</w:t>
      </w:r>
    </w:p>
    <w:p w:rsidR="0099249D" w:rsidRPr="00773F4B" w:rsidRDefault="0099249D" w:rsidP="0099249D">
      <w:pPr>
        <w:spacing w:line="360" w:lineRule="auto"/>
        <w:rPr>
          <w:b/>
          <w:sz w:val="28"/>
          <w:szCs w:val="28"/>
          <w:lang w:val="ro-RO"/>
        </w:rPr>
      </w:pPr>
    </w:p>
    <w:p w:rsidR="0099249D" w:rsidRPr="00773F4B" w:rsidRDefault="0099249D" w:rsidP="0099249D">
      <w:pPr>
        <w:pStyle w:val="Textsimplu"/>
        <w:tabs>
          <w:tab w:val="left" w:pos="9781"/>
        </w:tabs>
        <w:spacing w:after="120"/>
        <w:ind w:left="2410" w:hanging="2410"/>
        <w:rPr>
          <w:rFonts w:ascii="Times New Roman" w:hAnsi="Times New Roman"/>
          <w:b/>
          <w:sz w:val="26"/>
          <w:szCs w:val="26"/>
          <w:lang w:val="ro-RO"/>
        </w:rPr>
      </w:pPr>
      <w:r w:rsidRPr="00773F4B">
        <w:rPr>
          <w:rFonts w:ascii="Times New Roman" w:hAnsi="Times New Roman"/>
          <w:caps/>
          <w:sz w:val="26"/>
          <w:szCs w:val="26"/>
          <w:lang w:val="ro-RO"/>
        </w:rPr>
        <w:t>T</w:t>
      </w:r>
      <w:r w:rsidRPr="00773F4B">
        <w:rPr>
          <w:rFonts w:ascii="Times New Roman" w:hAnsi="Times New Roman"/>
          <w:sz w:val="26"/>
          <w:szCs w:val="26"/>
          <w:lang w:val="ro-RO"/>
        </w:rPr>
        <w:t xml:space="preserve">ipul cursului:   </w:t>
      </w:r>
      <w:r w:rsidRPr="00773F4B">
        <w:rPr>
          <w:rFonts w:ascii="Times New Roman" w:hAnsi="Times New Roman"/>
          <w:b/>
          <w:sz w:val="26"/>
          <w:szCs w:val="26"/>
          <w:lang w:val="ro-RO"/>
        </w:rPr>
        <w:t xml:space="preserve">Disciplină obligatorie </w:t>
      </w:r>
    </w:p>
    <w:p w:rsidR="0099249D" w:rsidRPr="00773F4B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9249D" w:rsidRPr="00773F4B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9249D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9249D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9249D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9249D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9249D" w:rsidRPr="00773F4B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9249D" w:rsidRPr="00773F4B" w:rsidRDefault="0099249D" w:rsidP="0099249D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lang w:val="ro-RO"/>
        </w:rPr>
      </w:pPr>
      <w:r w:rsidRPr="00773F4B">
        <w:rPr>
          <w:rFonts w:ascii="Times New Roman" w:hAnsi="Times New Roman"/>
          <w:sz w:val="26"/>
          <w:szCs w:val="28"/>
          <w:lang w:val="ro-RO"/>
        </w:rPr>
        <w:t>Chişinău, 20</w:t>
      </w:r>
      <w:r>
        <w:rPr>
          <w:rFonts w:ascii="Times New Roman" w:hAnsi="Times New Roman"/>
          <w:sz w:val="26"/>
          <w:szCs w:val="28"/>
          <w:lang w:val="ro-RO"/>
        </w:rPr>
        <w:t>18</w:t>
      </w:r>
    </w:p>
    <w:p w:rsidR="0099249D" w:rsidRPr="00773F4B" w:rsidRDefault="0099249D" w:rsidP="0099249D">
      <w:pPr>
        <w:pStyle w:val="Listparagraf"/>
        <w:pageBreakBefore/>
        <w:widowControl w:val="0"/>
        <w:numPr>
          <w:ilvl w:val="0"/>
          <w:numId w:val="1"/>
        </w:numPr>
        <w:spacing w:before="120"/>
        <w:ind w:left="709" w:hanging="567"/>
        <w:rPr>
          <w:b/>
          <w:sz w:val="28"/>
          <w:lang w:val="ro-RO"/>
        </w:rPr>
      </w:pPr>
      <w:r w:rsidRPr="00773F4B">
        <w:rPr>
          <w:b/>
          <w:sz w:val="28"/>
          <w:lang w:val="ro-RO"/>
        </w:rPr>
        <w:lastRenderedPageBreak/>
        <w:t>PRELIMINARII</w:t>
      </w:r>
    </w:p>
    <w:p w:rsidR="0099249D" w:rsidRPr="00522028" w:rsidRDefault="0099249D" w:rsidP="0099249D">
      <w:pPr>
        <w:tabs>
          <w:tab w:val="left" w:pos="426"/>
        </w:tabs>
        <w:ind w:left="567"/>
        <w:jc w:val="both"/>
        <w:rPr>
          <w:lang w:val="en-US"/>
        </w:rPr>
      </w:pPr>
      <w:r>
        <w:rPr>
          <w:lang w:val="en-US"/>
        </w:rPr>
        <w:t xml:space="preserve">     Stomatologia ortopedică</w:t>
      </w:r>
      <w:r w:rsidRPr="00522028">
        <w:rPr>
          <w:lang w:val="en-US"/>
        </w:rPr>
        <w:t xml:space="preserve"> </w:t>
      </w:r>
      <w:r>
        <w:rPr>
          <w:lang w:val="en-US"/>
        </w:rPr>
        <w:t>prezintă o disciplina fundamentală</w:t>
      </w:r>
      <w:r w:rsidRPr="00522028">
        <w:rPr>
          <w:lang w:val="en-US"/>
        </w:rPr>
        <w:t xml:space="preserve"> a stomatologiei moderne,care dupa finisa</w:t>
      </w:r>
      <w:r>
        <w:rPr>
          <w:lang w:val="en-US"/>
        </w:rPr>
        <w:t>re studiilor  este materializată î</w:t>
      </w:r>
      <w:r w:rsidRPr="00522028">
        <w:rPr>
          <w:lang w:val="en-US"/>
        </w:rPr>
        <w:t xml:space="preserve">n profesia de medic stomatolog-protetician. Prin urmare la </w:t>
      </w:r>
      <w:r>
        <w:rPr>
          <w:lang w:val="en-US"/>
        </w:rPr>
        <w:t>etapa de instruire universitatră</w:t>
      </w:r>
      <w:r w:rsidRPr="00522028">
        <w:rPr>
          <w:lang w:val="en-US"/>
        </w:rPr>
        <w:t xml:space="preserve"> ea va permite viit</w:t>
      </w:r>
      <w:r>
        <w:rPr>
          <w:lang w:val="en-US"/>
        </w:rPr>
        <w:t>orului specialist sa insușiasacă</w:t>
      </w:r>
      <w:r w:rsidRPr="00522028">
        <w:rPr>
          <w:lang w:val="en-US"/>
        </w:rPr>
        <w:t xml:space="preserve"> prin</w:t>
      </w:r>
      <w:r>
        <w:rPr>
          <w:lang w:val="en-US"/>
        </w:rPr>
        <w:t>cipiile organizării și acordării asistenț</w:t>
      </w:r>
      <w:r w:rsidRPr="00522028">
        <w:rPr>
          <w:lang w:val="en-US"/>
        </w:rPr>
        <w:t>ei</w:t>
      </w:r>
      <w:r>
        <w:rPr>
          <w:lang w:val="en-US"/>
        </w:rPr>
        <w:t xml:space="preserve"> stomatologice protetice populației. Să</w:t>
      </w:r>
      <w:r w:rsidRPr="00522028">
        <w:rPr>
          <w:lang w:val="en-US"/>
        </w:rPr>
        <w:t xml:space="preserve"> </w:t>
      </w:r>
      <w:r>
        <w:rPr>
          <w:lang w:val="en-US"/>
        </w:rPr>
        <w:t>utilizeze in activitatea clinică</w:t>
      </w:r>
      <w:r w:rsidRPr="00522028">
        <w:rPr>
          <w:lang w:val="en-US"/>
        </w:rPr>
        <w:t xml:space="preserve"> a metodelor noi de diagnostic,</w:t>
      </w:r>
      <w:r>
        <w:rPr>
          <w:lang w:val="en-US"/>
        </w:rPr>
        <w:t xml:space="preserve"> de utilizare a biomaterialelor</w:t>
      </w:r>
      <w:r w:rsidRPr="00522028">
        <w:rPr>
          <w:lang w:val="en-US"/>
        </w:rPr>
        <w:t>,</w:t>
      </w:r>
      <w:r>
        <w:rPr>
          <w:lang w:val="en-US"/>
        </w:rPr>
        <w:t xml:space="preserve"> </w:t>
      </w:r>
      <w:r w:rsidRPr="00522028">
        <w:rPr>
          <w:lang w:val="en-US"/>
        </w:rPr>
        <w:t>tehnologiilor contemporan</w:t>
      </w:r>
      <w:r>
        <w:rPr>
          <w:lang w:val="en-US"/>
        </w:rPr>
        <w:t>e de tratament protetic si formăriii concepț</w:t>
      </w:r>
      <w:r w:rsidRPr="00522028">
        <w:rPr>
          <w:lang w:val="en-US"/>
        </w:rPr>
        <w:t>iilor de</w:t>
      </w:r>
      <w:r>
        <w:rPr>
          <w:lang w:val="en-US"/>
        </w:rPr>
        <w:t xml:space="preserve"> profelaxie a afecț</w:t>
      </w:r>
      <w:r w:rsidRPr="00522028">
        <w:rPr>
          <w:lang w:val="en-US"/>
        </w:rPr>
        <w:t>iunilor stomatologice.</w:t>
      </w:r>
    </w:p>
    <w:p w:rsidR="0099249D" w:rsidRPr="00481018" w:rsidRDefault="0099249D" w:rsidP="0099249D">
      <w:pPr>
        <w:ind w:left="567" w:hanging="567"/>
        <w:jc w:val="both"/>
        <w:rPr>
          <w:lang w:val="en-US"/>
        </w:rPr>
      </w:pPr>
      <w:r w:rsidRPr="00D536CD">
        <w:rPr>
          <w:b/>
          <w:i/>
          <w:sz w:val="28"/>
          <w:szCs w:val="28"/>
          <w:lang w:val="en-US"/>
        </w:rPr>
        <w:t xml:space="preserve">             </w:t>
      </w:r>
      <w:r w:rsidRPr="00D536CD">
        <w:rPr>
          <w:lang w:val="en-US"/>
        </w:rPr>
        <w:t>Scopul disciplinei</w:t>
      </w:r>
      <w:r w:rsidRPr="00D536CD">
        <w:rPr>
          <w:b/>
          <w:i/>
          <w:sz w:val="28"/>
          <w:szCs w:val="28"/>
          <w:lang w:val="en-US"/>
        </w:rPr>
        <w:t xml:space="preserve"> - </w:t>
      </w:r>
      <w:r w:rsidRPr="00481018">
        <w:rPr>
          <w:lang w:val="en-US"/>
        </w:rPr>
        <w:t>pregătirea teoretico – practică a medicilor stomatologi, capabili să activeze cu succes la reabilitarea pacienţilor cu afecţiuni stomatologice. În aşa mod, studierea stomatologiei ortopedice este o obiectivitate necesară, deoarece medicul protetician, indiferent de postul pe care îl ocupă, va întîlni diverse afecţiuni ale sistemului stomatognat, terapia cărora poate fi efectuată numai prin intervenţiile ortopedo – protetice. Totodată diverse afecţiuni stomatologice necesită o terapie complexă, în cadrul căreia intervenţiile ortopedo – protetice ocupă un loc hotărîtor (afecţiuni ale parodontului, articulaţiei temporo – mandibulare, etc.).</w:t>
      </w:r>
    </w:p>
    <w:p w:rsidR="0099249D" w:rsidRPr="00F67BAF" w:rsidRDefault="0099249D" w:rsidP="0099249D">
      <w:pPr>
        <w:ind w:left="567"/>
        <w:jc w:val="both"/>
        <w:rPr>
          <w:lang w:val="en-US"/>
        </w:rPr>
      </w:pPr>
      <w:r w:rsidRPr="00481018">
        <w:rPr>
          <w:lang w:val="en-US"/>
        </w:rPr>
        <w:tab/>
        <w:t xml:space="preserve">Prin urmare, scopul disciplinei reiese din caracteristica de calificare a medicului stomatolog şi </w:t>
      </w:r>
      <w:r>
        <w:rPr>
          <w:lang w:val="en-US"/>
        </w:rPr>
        <w:t xml:space="preserve">   </w:t>
      </w:r>
      <w:r w:rsidRPr="00481018">
        <w:rPr>
          <w:lang w:val="en-US"/>
        </w:rPr>
        <w:t>necesită o pregătire amplă a viitorului specialist, ceea ce va da posibilitatea să activeze profesional la nivel contemporan.</w:t>
      </w:r>
    </w:p>
    <w:p w:rsidR="0099249D" w:rsidRPr="00773F4B" w:rsidRDefault="0099249D" w:rsidP="0099249D">
      <w:pPr>
        <w:widowControl w:val="0"/>
        <w:numPr>
          <w:ilvl w:val="0"/>
          <w:numId w:val="1"/>
        </w:numPr>
        <w:spacing w:before="240" w:line="276" w:lineRule="auto"/>
        <w:rPr>
          <w:b/>
          <w:sz w:val="26"/>
          <w:szCs w:val="28"/>
          <w:lang w:val="ro-RO"/>
        </w:rPr>
      </w:pPr>
      <w:r w:rsidRPr="00D536CD">
        <w:rPr>
          <w:lang w:val="en-US"/>
        </w:rPr>
        <w:t>Limba de predare:</w:t>
      </w:r>
      <w:r w:rsidRPr="00D536CD">
        <w:rPr>
          <w:b/>
          <w:i/>
          <w:sz w:val="28"/>
          <w:szCs w:val="28"/>
          <w:lang w:val="en-US"/>
        </w:rPr>
        <w:t xml:space="preserve">  </w:t>
      </w:r>
      <w:r>
        <w:rPr>
          <w:lang w:val="en-US"/>
        </w:rPr>
        <w:t>Româna</w:t>
      </w:r>
      <w:r w:rsidRPr="00D91000">
        <w:rPr>
          <w:lang w:val="en-US"/>
        </w:rPr>
        <w:t>, Engleză</w:t>
      </w:r>
      <w:r w:rsidRPr="00773F4B">
        <w:rPr>
          <w:sz w:val="26"/>
          <w:szCs w:val="28"/>
          <w:lang w:val="ro-RO"/>
        </w:rPr>
        <w:t>;</w:t>
      </w:r>
    </w:p>
    <w:p w:rsidR="0099249D" w:rsidRPr="00773F4B" w:rsidRDefault="0099249D" w:rsidP="0099249D">
      <w:pPr>
        <w:widowControl w:val="0"/>
        <w:numPr>
          <w:ilvl w:val="0"/>
          <w:numId w:val="1"/>
        </w:numPr>
        <w:spacing w:before="240" w:line="276" w:lineRule="auto"/>
        <w:rPr>
          <w:color w:val="000000"/>
          <w:sz w:val="26"/>
          <w:szCs w:val="28"/>
          <w:lang w:val="ro-RO"/>
        </w:rPr>
      </w:pPr>
      <w:r w:rsidRPr="00773F4B">
        <w:rPr>
          <w:color w:val="000000"/>
          <w:sz w:val="26"/>
          <w:szCs w:val="28"/>
          <w:lang w:val="ro-RO"/>
        </w:rPr>
        <w:t xml:space="preserve">Beneficiari: studenții anului </w:t>
      </w:r>
      <w:r>
        <w:rPr>
          <w:color w:val="000000"/>
          <w:sz w:val="26"/>
          <w:szCs w:val="28"/>
          <w:lang w:val="ro-RO"/>
        </w:rPr>
        <w:t xml:space="preserve">V </w:t>
      </w:r>
      <w:r w:rsidR="001A3E93">
        <w:rPr>
          <w:color w:val="000000"/>
          <w:sz w:val="26"/>
          <w:szCs w:val="28"/>
          <w:lang w:val="ro-RO"/>
        </w:rPr>
        <w:t>F</w:t>
      </w:r>
      <w:r w:rsidRPr="00773F4B">
        <w:rPr>
          <w:color w:val="000000"/>
          <w:sz w:val="26"/>
          <w:szCs w:val="28"/>
          <w:lang w:val="ro-RO"/>
        </w:rPr>
        <w:t xml:space="preserve">acultatea </w:t>
      </w:r>
      <w:r w:rsidR="001A3E93">
        <w:rPr>
          <w:color w:val="000000"/>
          <w:sz w:val="26"/>
          <w:szCs w:val="28"/>
          <w:lang w:val="ro-RO"/>
        </w:rPr>
        <w:t>de</w:t>
      </w:r>
      <w:bookmarkStart w:id="0" w:name="_GoBack"/>
      <w:bookmarkEnd w:id="0"/>
      <w:r w:rsidR="001A3E93">
        <w:rPr>
          <w:color w:val="000000"/>
          <w:sz w:val="26"/>
          <w:szCs w:val="28"/>
          <w:lang w:val="ro-RO"/>
        </w:rPr>
        <w:t xml:space="preserve"> </w:t>
      </w:r>
      <w:r>
        <w:rPr>
          <w:color w:val="000000"/>
          <w:sz w:val="26"/>
          <w:szCs w:val="28"/>
          <w:lang w:val="ro-RO"/>
        </w:rPr>
        <w:t>Stomatologie.</w:t>
      </w:r>
    </w:p>
    <w:p w:rsidR="0099249D" w:rsidRPr="00773F4B" w:rsidRDefault="0099249D" w:rsidP="0099249D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sz w:val="28"/>
          <w:lang w:val="ro-RO"/>
        </w:rPr>
      </w:pPr>
      <w:r w:rsidRPr="00773F4B">
        <w:rPr>
          <w:b/>
          <w:sz w:val="28"/>
          <w:lang w:val="ro-RO"/>
        </w:rPr>
        <w:t xml:space="preserve">ADMINISTRAREA DISCIPLINEI </w:t>
      </w:r>
    </w:p>
    <w:tbl>
      <w:tblPr>
        <w:tblStyle w:val="Tabelgril"/>
        <w:tblW w:w="9922" w:type="dxa"/>
        <w:tblInd w:w="392" w:type="dxa"/>
        <w:tblLook w:val="04A0" w:firstRow="1" w:lastRow="0" w:firstColumn="1" w:lastColumn="0" w:noHBand="0" w:noVBand="1"/>
      </w:tblPr>
      <w:tblGrid>
        <w:gridCol w:w="2266"/>
        <w:gridCol w:w="1561"/>
        <w:gridCol w:w="3824"/>
        <w:gridCol w:w="2271"/>
      </w:tblGrid>
      <w:tr w:rsidR="0099249D" w:rsidRPr="006D1DD0" w:rsidTr="00205A43">
        <w:tc>
          <w:tcPr>
            <w:tcW w:w="3827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Codul disciplinei</w:t>
            </w:r>
          </w:p>
        </w:tc>
        <w:tc>
          <w:tcPr>
            <w:tcW w:w="6095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9249D" w:rsidRPr="001D4499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1D4499">
              <w:rPr>
                <w:rFonts w:ascii="Times New Roman" w:hAnsi="Times New Roman"/>
                <w:b/>
                <w:bCs/>
                <w:sz w:val="22"/>
                <w:szCs w:val="22"/>
              </w:rPr>
              <w:t>S.10.O.</w:t>
            </w:r>
            <w:r w:rsidR="001D4499" w:rsidRPr="001D4499">
              <w:rPr>
                <w:rFonts w:ascii="Times New Roman" w:hAnsi="Times New Roman"/>
                <w:b/>
                <w:bCs/>
                <w:sz w:val="22"/>
                <w:szCs w:val="22"/>
                <w:lang w:val="ro-RO"/>
              </w:rPr>
              <w:t>122</w:t>
            </w:r>
          </w:p>
        </w:tc>
      </w:tr>
      <w:tr w:rsidR="0099249D" w:rsidRPr="001A3E93" w:rsidTr="00205A43">
        <w:tc>
          <w:tcPr>
            <w:tcW w:w="3827" w:type="dxa"/>
            <w:gridSpan w:val="2"/>
            <w:tcBorders>
              <w:left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Denumirea disciplinei</w:t>
            </w:r>
          </w:p>
        </w:tc>
        <w:tc>
          <w:tcPr>
            <w:tcW w:w="6095" w:type="dxa"/>
            <w:gridSpan w:val="2"/>
            <w:tcBorders>
              <w:right w:val="double" w:sz="4" w:space="0" w:color="auto"/>
            </w:tcBorders>
            <w:vAlign w:val="center"/>
          </w:tcPr>
          <w:p w:rsidR="0099249D" w:rsidRPr="0099249D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99249D">
              <w:rPr>
                <w:rFonts w:ascii="Times New Roman" w:hAnsi="Times New Roman"/>
                <w:sz w:val="22"/>
                <w:szCs w:val="22"/>
                <w:lang w:val="ro-RO"/>
              </w:rPr>
              <w:t>Protezele atipice și protezarea pe implante</w:t>
            </w:r>
          </w:p>
        </w:tc>
      </w:tr>
      <w:tr w:rsidR="0099249D" w:rsidRPr="001A3E93" w:rsidTr="00205A43">
        <w:tc>
          <w:tcPr>
            <w:tcW w:w="3827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Responsabili de disciplină</w:t>
            </w:r>
          </w:p>
        </w:tc>
        <w:tc>
          <w:tcPr>
            <w:tcW w:w="6095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9249D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O. Solomon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,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dr.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ș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t.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med.,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conf.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univ.,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ș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ef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Catedră</w:t>
            </w:r>
          </w:p>
          <w:p w:rsidR="0099249D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N. Cojuhari,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dr.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ș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t.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med.,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conf.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univ.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</w:p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b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V. Gututui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,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dr.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ș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t.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med.,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conf.</w:t>
            </w:r>
            <w:r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</w:t>
            </w:r>
            <w:r w:rsidRPr="00716D69">
              <w:rPr>
                <w:rFonts w:ascii="Times New Roman" w:hAnsi="Times New Roman"/>
                <w:sz w:val="26"/>
                <w:szCs w:val="26"/>
                <w:lang w:val="ro-RO"/>
              </w:rPr>
              <w:t>univ.</w:t>
            </w:r>
          </w:p>
        </w:tc>
      </w:tr>
      <w:tr w:rsidR="0099249D" w:rsidRPr="006D1DD0" w:rsidTr="001F5806">
        <w:trPr>
          <w:trHeight w:val="621"/>
        </w:trPr>
        <w:tc>
          <w:tcPr>
            <w:tcW w:w="2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Anul </w:t>
            </w:r>
          </w:p>
        </w:tc>
        <w:tc>
          <w:tcPr>
            <w:tcW w:w="15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V</w:t>
            </w:r>
          </w:p>
        </w:tc>
        <w:tc>
          <w:tcPr>
            <w:tcW w:w="3824" w:type="dxa"/>
            <w:tcBorders>
              <w:top w:val="double" w:sz="4" w:space="0" w:color="auto"/>
              <w:bottom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Semestrul/Semestrele</w:t>
            </w:r>
          </w:p>
        </w:tc>
        <w:tc>
          <w:tcPr>
            <w:tcW w:w="22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X</w:t>
            </w:r>
          </w:p>
        </w:tc>
      </w:tr>
      <w:tr w:rsidR="0099249D" w:rsidRPr="006D1DD0" w:rsidTr="00205A43">
        <w:tc>
          <w:tcPr>
            <w:tcW w:w="7651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Numărul de ore total, inclusiv:</w:t>
            </w:r>
          </w:p>
        </w:tc>
        <w:tc>
          <w:tcPr>
            <w:tcW w:w="22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9249D" w:rsidRPr="006D1DD0" w:rsidRDefault="00E61E46" w:rsidP="00205A43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120</w:t>
            </w:r>
          </w:p>
        </w:tc>
      </w:tr>
      <w:tr w:rsidR="0099249D" w:rsidRPr="006D1DD0" w:rsidTr="00205A43">
        <w:tc>
          <w:tcPr>
            <w:tcW w:w="2266" w:type="dxa"/>
            <w:tcBorders>
              <w:left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Curs</w:t>
            </w:r>
          </w:p>
        </w:tc>
        <w:tc>
          <w:tcPr>
            <w:tcW w:w="1561" w:type="dxa"/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26</w:t>
            </w:r>
          </w:p>
        </w:tc>
        <w:tc>
          <w:tcPr>
            <w:tcW w:w="3824" w:type="dxa"/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Lucrări practice/ de laborator</w:t>
            </w:r>
          </w:p>
        </w:tc>
        <w:tc>
          <w:tcPr>
            <w:tcW w:w="2271" w:type="dxa"/>
            <w:tcBorders>
              <w:right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46</w:t>
            </w:r>
          </w:p>
        </w:tc>
      </w:tr>
      <w:tr w:rsidR="0099249D" w:rsidRPr="006D1DD0" w:rsidTr="00205A43">
        <w:tc>
          <w:tcPr>
            <w:tcW w:w="226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Seminare</w:t>
            </w:r>
          </w:p>
        </w:tc>
        <w:tc>
          <w:tcPr>
            <w:tcW w:w="1561" w:type="dxa"/>
            <w:tcBorders>
              <w:bottom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19</w:t>
            </w:r>
          </w:p>
        </w:tc>
        <w:tc>
          <w:tcPr>
            <w:tcW w:w="3824" w:type="dxa"/>
            <w:tcBorders>
              <w:bottom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Lucrul individual</w:t>
            </w:r>
          </w:p>
        </w:tc>
        <w:tc>
          <w:tcPr>
            <w:tcW w:w="22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29</w:t>
            </w:r>
          </w:p>
        </w:tc>
      </w:tr>
      <w:tr w:rsidR="0099249D" w:rsidRPr="006D1DD0" w:rsidTr="00205A43">
        <w:tc>
          <w:tcPr>
            <w:tcW w:w="2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Forma de evaluare</w:t>
            </w:r>
          </w:p>
        </w:tc>
        <w:tc>
          <w:tcPr>
            <w:tcW w:w="1561" w:type="dxa"/>
            <w:tcBorders>
              <w:top w:val="double" w:sz="4" w:space="0" w:color="auto"/>
              <w:bottom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C</w:t>
            </w:r>
          </w:p>
        </w:tc>
        <w:tc>
          <w:tcPr>
            <w:tcW w:w="3824" w:type="dxa"/>
            <w:tcBorders>
              <w:top w:val="double" w:sz="4" w:space="0" w:color="auto"/>
              <w:bottom w:val="double" w:sz="4" w:space="0" w:color="auto"/>
            </w:tcBorders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D1DD0">
              <w:rPr>
                <w:rFonts w:ascii="Times New Roman" w:hAnsi="Times New Roman"/>
                <w:sz w:val="26"/>
                <w:szCs w:val="26"/>
                <w:lang w:val="ro-RO"/>
              </w:rPr>
              <w:t>Numărul de credite</w:t>
            </w:r>
          </w:p>
        </w:tc>
        <w:tc>
          <w:tcPr>
            <w:tcW w:w="22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249D" w:rsidRPr="006D1DD0" w:rsidRDefault="0099249D" w:rsidP="00205A43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>
              <w:rPr>
                <w:rFonts w:ascii="Times New Roman" w:hAnsi="Times New Roman"/>
                <w:sz w:val="26"/>
                <w:szCs w:val="26"/>
                <w:lang w:val="ro-RO"/>
              </w:rPr>
              <w:t>4</w:t>
            </w:r>
          </w:p>
        </w:tc>
      </w:tr>
    </w:tbl>
    <w:p w:rsidR="0099249D" w:rsidRPr="006D1DD0" w:rsidRDefault="0099249D" w:rsidP="0099249D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D1DD0">
        <w:rPr>
          <w:b/>
          <w:caps/>
          <w:sz w:val="28"/>
          <w:lang w:val="ro-RO"/>
        </w:rPr>
        <w:t xml:space="preserve">Obiectivele de formare în cadrul disciplinei </w:t>
      </w:r>
    </w:p>
    <w:p w:rsidR="0099249D" w:rsidRPr="004D2815" w:rsidRDefault="0099249D" w:rsidP="0099249D">
      <w:pPr>
        <w:pStyle w:val="Listparagraf"/>
        <w:numPr>
          <w:ilvl w:val="0"/>
          <w:numId w:val="5"/>
        </w:numPr>
        <w:tabs>
          <w:tab w:val="left" w:pos="426"/>
        </w:tabs>
        <w:jc w:val="both"/>
        <w:rPr>
          <w:lang w:val="en-US"/>
        </w:rPr>
      </w:pPr>
      <w:r w:rsidRPr="00D536CD">
        <w:rPr>
          <w:u w:val="single"/>
          <w:lang w:val="en-US"/>
        </w:rPr>
        <w:t xml:space="preserve">La nivel de cunoaştere şi înţelegere: </w:t>
      </w:r>
    </w:p>
    <w:p w:rsidR="0099249D" w:rsidRPr="00481018" w:rsidRDefault="0099249D" w:rsidP="0099249D">
      <w:pPr>
        <w:numPr>
          <w:ilvl w:val="0"/>
          <w:numId w:val="4"/>
        </w:numPr>
        <w:tabs>
          <w:tab w:val="left" w:pos="426"/>
        </w:tabs>
        <w:ind w:left="357" w:firstLine="69"/>
        <w:jc w:val="both"/>
        <w:rPr>
          <w:lang w:val="en-US"/>
        </w:rPr>
      </w:pPr>
      <w:r w:rsidRPr="00481018">
        <w:rPr>
          <w:lang w:val="en-US"/>
        </w:rPr>
        <w:lastRenderedPageBreak/>
        <w:t>cunoştinţe profunde la organizarea asistenţei stomatologice ortopedice populaţiei;</w:t>
      </w:r>
    </w:p>
    <w:p w:rsidR="0099249D" w:rsidRPr="00481018" w:rsidRDefault="0099249D" w:rsidP="0099249D">
      <w:pPr>
        <w:numPr>
          <w:ilvl w:val="0"/>
          <w:numId w:val="4"/>
        </w:numPr>
        <w:tabs>
          <w:tab w:val="left" w:pos="426"/>
        </w:tabs>
        <w:ind w:left="357" w:hanging="357"/>
        <w:jc w:val="both"/>
        <w:rPr>
          <w:lang w:val="en-US"/>
        </w:rPr>
      </w:pPr>
      <w:r w:rsidRPr="00481018">
        <w:rPr>
          <w:lang w:val="en-US"/>
        </w:rPr>
        <w:t>problemele etici medicale şi deontologici;</w:t>
      </w:r>
    </w:p>
    <w:p w:rsidR="0099249D" w:rsidRPr="00D91000" w:rsidRDefault="0099249D" w:rsidP="0099249D">
      <w:pPr>
        <w:numPr>
          <w:ilvl w:val="0"/>
          <w:numId w:val="4"/>
        </w:numPr>
        <w:tabs>
          <w:tab w:val="left" w:pos="426"/>
        </w:tabs>
        <w:ind w:left="357" w:hanging="357"/>
        <w:jc w:val="both"/>
      </w:pPr>
      <w:r w:rsidRPr="00D91000">
        <w:t>terminologia profesională;</w:t>
      </w:r>
    </w:p>
    <w:p w:rsidR="0099249D" w:rsidRPr="00481018" w:rsidRDefault="0099249D" w:rsidP="0099249D">
      <w:pPr>
        <w:numPr>
          <w:ilvl w:val="0"/>
          <w:numId w:val="4"/>
        </w:numPr>
        <w:tabs>
          <w:tab w:val="left" w:pos="426"/>
        </w:tabs>
        <w:ind w:left="357" w:hanging="357"/>
        <w:jc w:val="both"/>
        <w:rPr>
          <w:lang w:val="en-US"/>
        </w:rPr>
      </w:pPr>
      <w:r w:rsidRPr="00481018">
        <w:rPr>
          <w:lang w:val="en-US"/>
        </w:rPr>
        <w:t>metodele de profilaxie a maladiilor stomatologice;</w:t>
      </w:r>
    </w:p>
    <w:p w:rsidR="0099249D" w:rsidRDefault="0099249D" w:rsidP="0099249D">
      <w:pPr>
        <w:numPr>
          <w:ilvl w:val="0"/>
          <w:numId w:val="4"/>
        </w:numPr>
        <w:tabs>
          <w:tab w:val="left" w:pos="426"/>
        </w:tabs>
        <w:ind w:left="357" w:hanging="357"/>
        <w:jc w:val="both"/>
        <w:rPr>
          <w:lang w:val="en-US"/>
        </w:rPr>
      </w:pPr>
      <w:r w:rsidRPr="00481018">
        <w:rPr>
          <w:lang w:val="en-US"/>
        </w:rPr>
        <w:t>cunoştinţe despre etiologia şi evoluţia maladiilor stomatologice;</w:t>
      </w:r>
    </w:p>
    <w:p w:rsidR="0099249D" w:rsidRPr="004D2815" w:rsidRDefault="0099249D" w:rsidP="0099249D">
      <w:pPr>
        <w:tabs>
          <w:tab w:val="left" w:pos="426"/>
        </w:tabs>
        <w:ind w:left="780"/>
        <w:jc w:val="both"/>
        <w:rPr>
          <w:lang w:val="en-US"/>
        </w:rPr>
      </w:pPr>
    </w:p>
    <w:p w:rsidR="0099249D" w:rsidRPr="004D2815" w:rsidRDefault="0099249D" w:rsidP="0099249D">
      <w:pPr>
        <w:pStyle w:val="Listparagraf"/>
        <w:numPr>
          <w:ilvl w:val="0"/>
          <w:numId w:val="5"/>
        </w:numPr>
        <w:tabs>
          <w:tab w:val="left" w:pos="426"/>
        </w:tabs>
        <w:jc w:val="both"/>
        <w:rPr>
          <w:lang w:val="en-US"/>
        </w:rPr>
      </w:pPr>
      <w:r w:rsidRPr="004D2815">
        <w:rPr>
          <w:u w:val="single"/>
        </w:rPr>
        <w:t xml:space="preserve">La nivel de aplicare: </w:t>
      </w:r>
    </w:p>
    <w:p w:rsidR="0099249D" w:rsidRPr="004D2815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4D2815">
        <w:rPr>
          <w:lang w:val="en-US"/>
        </w:rPr>
        <w:t>metodele de examenare şi investi</w:t>
      </w:r>
      <w:r>
        <w:rPr>
          <w:lang w:val="en-US"/>
        </w:rPr>
        <w:t>gaţii a bolnavilor în clica de stomatologie ortopedică</w:t>
      </w:r>
      <w:r w:rsidRPr="004D2815">
        <w:rPr>
          <w:lang w:val="en-US"/>
        </w:rPr>
        <w:t>;</w:t>
      </w:r>
    </w:p>
    <w:p w:rsidR="0099249D" w:rsidRPr="004D2815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4D2815">
        <w:rPr>
          <w:lang w:val="en-US"/>
        </w:rPr>
        <w:t>materialele moderne utilizate în protetica dentară;</w:t>
      </w:r>
    </w:p>
    <w:p w:rsidR="0099249D" w:rsidRPr="00D91000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D91000">
        <w:t>metodele de tratament protetic;</w:t>
      </w:r>
    </w:p>
    <w:p w:rsidR="0099249D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4D2815">
        <w:rPr>
          <w:lang w:val="en-US"/>
        </w:rPr>
        <w:t>tehnici de acordare a asistenţei de urgenţă;</w:t>
      </w:r>
    </w:p>
    <w:p w:rsidR="0099249D" w:rsidRPr="004D2815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4D2815">
        <w:rPr>
          <w:lang w:val="en-US"/>
        </w:rPr>
        <w:t xml:space="preserve">examenul </w:t>
      </w:r>
      <w:r>
        <w:rPr>
          <w:lang w:val="en-US"/>
        </w:rPr>
        <w:t>clinic al bolnavilor în clica de stomatologie ortopedică</w:t>
      </w:r>
      <w:r w:rsidRPr="004D2815">
        <w:rPr>
          <w:lang w:val="en-US"/>
        </w:rPr>
        <w:t>;</w:t>
      </w:r>
    </w:p>
    <w:p w:rsidR="0099249D" w:rsidRPr="00D91000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D91000">
        <w:t>analiza datelor examenului paraclinic;</w:t>
      </w:r>
    </w:p>
    <w:p w:rsidR="0099249D" w:rsidRPr="007E114A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7E114A">
        <w:rPr>
          <w:lang w:val="en-US"/>
        </w:rPr>
        <w:t>diagnosticul afecțiunilor aparatului dento-maxilar;</w:t>
      </w:r>
    </w:p>
    <w:p w:rsidR="0099249D" w:rsidRPr="004D2815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4D2815">
        <w:rPr>
          <w:lang w:val="en-US"/>
        </w:rPr>
        <w:t>aprecierea indicaţiilor către tratamentul protetic;</w:t>
      </w:r>
    </w:p>
    <w:p w:rsidR="0099249D" w:rsidRPr="00D91000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D91000">
        <w:t>întocmirea planului de tratament;</w:t>
      </w:r>
    </w:p>
    <w:p w:rsidR="0099249D" w:rsidRPr="004D2815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4D2815">
        <w:rPr>
          <w:lang w:val="en-US"/>
        </w:rPr>
        <w:t>metode clasice și contemporane de tratament protetic.</w:t>
      </w:r>
    </w:p>
    <w:p w:rsidR="0099249D" w:rsidRPr="004D2815" w:rsidRDefault="0099249D" w:rsidP="0099249D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4D2815">
        <w:rPr>
          <w:lang w:val="en-US"/>
        </w:rPr>
        <w:t xml:space="preserve">realizarea etapelor clinice de tratament cu proteze dentare </w:t>
      </w:r>
      <w:r>
        <w:rPr>
          <w:lang w:val="en-US"/>
        </w:rPr>
        <w:t>mobilizabile</w:t>
      </w:r>
      <w:r w:rsidRPr="004D2815">
        <w:rPr>
          <w:lang w:val="en-US"/>
        </w:rPr>
        <w:t>;</w:t>
      </w:r>
    </w:p>
    <w:p w:rsidR="0099249D" w:rsidRPr="00C27A1B" w:rsidRDefault="0099249D" w:rsidP="0099249D">
      <w:pPr>
        <w:pStyle w:val="Listparagraf"/>
        <w:tabs>
          <w:tab w:val="left" w:pos="426"/>
        </w:tabs>
        <w:ind w:left="1500"/>
        <w:jc w:val="both"/>
        <w:rPr>
          <w:u w:val="single"/>
          <w:lang w:val="en-US"/>
        </w:rPr>
      </w:pPr>
    </w:p>
    <w:p w:rsidR="0099249D" w:rsidRPr="004D2815" w:rsidRDefault="0099249D" w:rsidP="0099249D">
      <w:pPr>
        <w:pStyle w:val="Listparagraf"/>
        <w:numPr>
          <w:ilvl w:val="0"/>
          <w:numId w:val="5"/>
        </w:numPr>
        <w:tabs>
          <w:tab w:val="left" w:pos="426"/>
        </w:tabs>
        <w:jc w:val="both"/>
        <w:rPr>
          <w:u w:val="single"/>
          <w:lang w:val="ro-RO"/>
        </w:rPr>
      </w:pPr>
      <w:r w:rsidRPr="004D2815">
        <w:rPr>
          <w:u w:val="single"/>
        </w:rPr>
        <w:t xml:space="preserve">La nivel de integrare: </w:t>
      </w:r>
    </w:p>
    <w:p w:rsidR="0099249D" w:rsidRPr="00D91000" w:rsidRDefault="0099249D" w:rsidP="0099249D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D91000">
        <w:rPr>
          <w:lang w:val="ro-RO"/>
        </w:rPr>
        <w:t>să aprecieze</w:t>
      </w:r>
      <w:r>
        <w:rPr>
          <w:lang w:val="ro-RO"/>
        </w:rPr>
        <w:t xml:space="preserve"> dereglarile ortopedice a aparatului dento-maxilar</w:t>
      </w:r>
      <w:r w:rsidRPr="00D91000">
        <w:rPr>
          <w:lang w:val="ro-RO"/>
        </w:rPr>
        <w:t>;</w:t>
      </w:r>
    </w:p>
    <w:p w:rsidR="0099249D" w:rsidRPr="00D91000" w:rsidRDefault="0099249D" w:rsidP="0099249D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D91000">
        <w:rPr>
          <w:lang w:val="ro-RO"/>
        </w:rPr>
        <w:t xml:space="preserve">să determine ordinea intervențiilor </w:t>
      </w:r>
      <w:r>
        <w:rPr>
          <w:lang w:val="ro-RO"/>
        </w:rPr>
        <w:t>în stomatologia ortopedică</w:t>
      </w:r>
      <w:r w:rsidRPr="00D91000">
        <w:rPr>
          <w:lang w:val="ro-RO"/>
        </w:rPr>
        <w:t>;</w:t>
      </w:r>
    </w:p>
    <w:p w:rsidR="0099249D" w:rsidRPr="00D91000" w:rsidRDefault="0099249D" w:rsidP="0099249D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D91000">
        <w:rPr>
          <w:lang w:val="ro-RO"/>
        </w:rPr>
        <w:t xml:space="preserve">să posede abilități de implimentare și integrare a cunoștințelor din domeniul stomatologiei </w:t>
      </w:r>
    </w:p>
    <w:p w:rsidR="0099249D" w:rsidRPr="00D91000" w:rsidRDefault="0099249D" w:rsidP="0099249D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D91000">
        <w:rPr>
          <w:lang w:val="ro-RO"/>
        </w:rPr>
        <w:t>să posede abilități de implementare și integrare a cunoștințelor din domeniul altor disciplini medicale</w:t>
      </w:r>
      <w:r>
        <w:rPr>
          <w:lang w:val="ro-RO"/>
        </w:rPr>
        <w:t xml:space="preserve"> </w:t>
      </w:r>
      <w:r w:rsidRPr="00D91000">
        <w:rPr>
          <w:lang w:val="ro-RO"/>
        </w:rPr>
        <w:t>ce se integrează cu stomatologia (medicina internă, dermatologia, neurologia, morfopatologia, fiziopatologia, histologia);</w:t>
      </w:r>
    </w:p>
    <w:p w:rsidR="0099249D" w:rsidRPr="00D91000" w:rsidRDefault="0099249D" w:rsidP="0099249D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D91000">
        <w:rPr>
          <w:lang w:val="ro-RO"/>
        </w:rPr>
        <w:t>să fie apt de a evalua și autoevalua obiectiv cunoștințele în domeniul stomatologiei ortopedice;</w:t>
      </w:r>
    </w:p>
    <w:p w:rsidR="0099249D" w:rsidRPr="00D536CD" w:rsidRDefault="0099249D" w:rsidP="0099249D">
      <w:pPr>
        <w:pStyle w:val="Listparagraf"/>
        <w:numPr>
          <w:ilvl w:val="0"/>
          <w:numId w:val="7"/>
        </w:numPr>
        <w:ind w:left="357" w:hanging="357"/>
        <w:jc w:val="both"/>
        <w:rPr>
          <w:u w:val="single"/>
          <w:lang w:val="en-US"/>
        </w:rPr>
      </w:pPr>
      <w:r w:rsidRPr="004D2815">
        <w:rPr>
          <w:lang w:val="ro-RO"/>
        </w:rPr>
        <w:t>să fie apt de a asimila și a implimenta în practica cotidiană a noilor realizări în domeniu stomatologiei ortopedice</w:t>
      </w:r>
    </w:p>
    <w:p w:rsidR="0099249D" w:rsidRPr="0031370B" w:rsidRDefault="0099249D" w:rsidP="0099249D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31370B">
        <w:rPr>
          <w:b/>
          <w:caps/>
          <w:sz w:val="28"/>
          <w:lang w:val="ro-RO"/>
        </w:rPr>
        <w:t xml:space="preserve"> Condiţionări şi exigenţe prealabile </w:t>
      </w:r>
    </w:p>
    <w:p w:rsidR="0099249D" w:rsidRPr="004D2815" w:rsidRDefault="0099249D" w:rsidP="0099249D">
      <w:pPr>
        <w:ind w:firstLine="709"/>
        <w:jc w:val="both"/>
        <w:rPr>
          <w:lang w:val="en-US"/>
        </w:rPr>
      </w:pPr>
      <w:r w:rsidRPr="004D2815">
        <w:rPr>
          <w:lang w:val="en-US"/>
        </w:rPr>
        <w:t xml:space="preserve">Conţinutul disciplinei reiese din scopul ei şi urmăreşte studierea profundă a celor două sarcini globale: biologică şi tehnică. Realizarea acestora prevede şi conţinutul prezentat în două compartimente: </w:t>
      </w:r>
    </w:p>
    <w:p w:rsidR="0099249D" w:rsidRPr="004D2815" w:rsidRDefault="0099249D" w:rsidP="0099249D">
      <w:pPr>
        <w:ind w:firstLine="709"/>
        <w:jc w:val="both"/>
        <w:rPr>
          <w:lang w:val="en-US"/>
        </w:rPr>
      </w:pPr>
      <w:r w:rsidRPr="004D2815">
        <w:rPr>
          <w:lang w:val="en-US"/>
        </w:rPr>
        <w:t xml:space="preserve">1) partea generală (propedeutica); </w:t>
      </w:r>
    </w:p>
    <w:p w:rsidR="0099249D" w:rsidRPr="004D2815" w:rsidRDefault="0099249D" w:rsidP="0099249D">
      <w:pPr>
        <w:ind w:firstLine="709"/>
        <w:jc w:val="both"/>
        <w:rPr>
          <w:lang w:val="en-US"/>
        </w:rPr>
      </w:pPr>
      <w:r w:rsidRPr="004D2815">
        <w:rPr>
          <w:lang w:val="en-US"/>
        </w:rPr>
        <w:t>2) partea specială (clinica).</w:t>
      </w:r>
    </w:p>
    <w:p w:rsidR="0099249D" w:rsidRPr="004D2815" w:rsidRDefault="0099249D" w:rsidP="0099249D">
      <w:pPr>
        <w:jc w:val="both"/>
        <w:rPr>
          <w:lang w:val="en-US"/>
        </w:rPr>
      </w:pPr>
      <w:r w:rsidRPr="004D2815">
        <w:rPr>
          <w:lang w:val="en-US"/>
        </w:rPr>
        <w:t>Partea generală include următoarele capitole:</w:t>
      </w:r>
    </w:p>
    <w:p w:rsidR="0099249D" w:rsidRPr="004D2815" w:rsidRDefault="0099249D" w:rsidP="0099249D">
      <w:pPr>
        <w:numPr>
          <w:ilvl w:val="0"/>
          <w:numId w:val="24"/>
        </w:numPr>
        <w:jc w:val="both"/>
        <w:rPr>
          <w:lang w:val="en-US"/>
        </w:rPr>
      </w:pPr>
      <w:r w:rsidRPr="004D2815">
        <w:rPr>
          <w:lang w:val="en-US"/>
        </w:rPr>
        <w:t>Morfologia funcţională a sistemului stomatognat.</w:t>
      </w:r>
    </w:p>
    <w:p w:rsidR="0099249D" w:rsidRPr="00D91000" w:rsidRDefault="0099249D" w:rsidP="0099249D">
      <w:pPr>
        <w:numPr>
          <w:ilvl w:val="0"/>
          <w:numId w:val="24"/>
        </w:numPr>
        <w:jc w:val="both"/>
      </w:pPr>
      <w:r w:rsidRPr="00D91000">
        <w:t>Biomaterialele.</w:t>
      </w:r>
    </w:p>
    <w:p w:rsidR="0099249D" w:rsidRPr="004D2815" w:rsidRDefault="0099249D" w:rsidP="0099249D">
      <w:pPr>
        <w:numPr>
          <w:ilvl w:val="0"/>
          <w:numId w:val="24"/>
        </w:numPr>
        <w:jc w:val="both"/>
        <w:rPr>
          <w:lang w:val="en-US"/>
        </w:rPr>
      </w:pPr>
      <w:r w:rsidRPr="004D2815">
        <w:rPr>
          <w:lang w:val="en-US"/>
        </w:rPr>
        <w:t>Semiologia afecţiunilor ortopedice ale sistemului stomatognat.</w:t>
      </w:r>
    </w:p>
    <w:p w:rsidR="0099249D" w:rsidRPr="00D91000" w:rsidRDefault="0099249D" w:rsidP="0099249D">
      <w:pPr>
        <w:numPr>
          <w:ilvl w:val="0"/>
          <w:numId w:val="24"/>
        </w:numPr>
        <w:jc w:val="both"/>
      </w:pPr>
      <w:r w:rsidRPr="00D91000">
        <w:t>Odonto – tehnica.</w:t>
      </w:r>
    </w:p>
    <w:p w:rsidR="0099249D" w:rsidRPr="00D91000" w:rsidRDefault="0099249D" w:rsidP="0099249D"/>
    <w:p w:rsidR="0099249D" w:rsidRDefault="0099249D" w:rsidP="0099249D">
      <w:pPr>
        <w:ind w:firstLine="720"/>
        <w:jc w:val="both"/>
        <w:rPr>
          <w:lang w:val="en-US"/>
        </w:rPr>
      </w:pPr>
      <w:r w:rsidRPr="004D2815">
        <w:rPr>
          <w:lang w:val="en-US"/>
        </w:rPr>
        <w:t>Partea specială include studiul patologiilor sistemulii stomatognat în complex: etiologie, patogenie, tabloul clinic, diagnosticul, metode de tratament ortopedo–protetic şi profilaxie.</w:t>
      </w:r>
    </w:p>
    <w:p w:rsidR="0099249D" w:rsidRDefault="0099249D" w:rsidP="0099249D">
      <w:pPr>
        <w:ind w:firstLine="720"/>
        <w:jc w:val="both"/>
        <w:rPr>
          <w:lang w:val="en-US"/>
        </w:rPr>
      </w:pPr>
    </w:p>
    <w:p w:rsidR="00B34209" w:rsidRDefault="00B34209" w:rsidP="0099249D">
      <w:pPr>
        <w:ind w:firstLine="720"/>
        <w:jc w:val="both"/>
        <w:rPr>
          <w:lang w:val="en-US"/>
        </w:rPr>
      </w:pPr>
    </w:p>
    <w:p w:rsidR="0099249D" w:rsidRPr="004D2815" w:rsidRDefault="0099249D" w:rsidP="0099249D">
      <w:pPr>
        <w:ind w:firstLine="720"/>
        <w:jc w:val="both"/>
        <w:rPr>
          <w:lang w:val="en-US"/>
        </w:rPr>
      </w:pPr>
    </w:p>
    <w:p w:rsidR="0099249D" w:rsidRDefault="0099249D" w:rsidP="0099249D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332AA">
        <w:rPr>
          <w:b/>
          <w:caps/>
          <w:sz w:val="28"/>
          <w:lang w:val="ro-RO"/>
        </w:rPr>
        <w:lastRenderedPageBreak/>
        <w:t>TEMATICA  ŞI REPARTIZAREA ORIENTATIVĂ A ORELOR</w:t>
      </w:r>
      <w:r w:rsidRPr="0031370B">
        <w:rPr>
          <w:b/>
          <w:caps/>
          <w:sz w:val="28"/>
          <w:lang w:val="ro-RO"/>
        </w:rPr>
        <w:t xml:space="preserve"> </w:t>
      </w:r>
    </w:p>
    <w:p w:rsidR="0099249D" w:rsidRPr="00D159C5" w:rsidRDefault="0099249D" w:rsidP="0099249D">
      <w:pPr>
        <w:rPr>
          <w:b/>
          <w:caps/>
          <w:sz w:val="28"/>
          <w:lang w:val="ro-RO"/>
        </w:rPr>
      </w:pPr>
      <w:r w:rsidRPr="00D536CD">
        <w:rPr>
          <w:b/>
          <w:caps/>
          <w:color w:val="FF0000"/>
          <w:sz w:val="28"/>
          <w:lang w:val="ro-RO"/>
        </w:rPr>
        <w:t xml:space="preserve">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5650"/>
        <w:gridCol w:w="896"/>
        <w:gridCol w:w="916"/>
        <w:gridCol w:w="836"/>
        <w:gridCol w:w="956"/>
      </w:tblGrid>
      <w:tr w:rsidR="0099249D" w:rsidRPr="00C63F5F" w:rsidTr="00205A43">
        <w:trPr>
          <w:trHeight w:val="315"/>
        </w:trPr>
        <w:tc>
          <w:tcPr>
            <w:tcW w:w="566" w:type="dxa"/>
            <w:vMerge w:val="restart"/>
          </w:tcPr>
          <w:p w:rsidR="0099249D" w:rsidRPr="00C63F5F" w:rsidRDefault="0099249D" w:rsidP="00205A43">
            <w:pPr>
              <w:rPr>
                <w:b/>
                <w:lang w:val="pt-BR"/>
              </w:rPr>
            </w:pPr>
            <w:r w:rsidRPr="00C63F5F">
              <w:rPr>
                <w:b/>
                <w:lang w:val="pt-BR"/>
              </w:rPr>
              <w:t>Nr.</w:t>
            </w:r>
          </w:p>
        </w:tc>
        <w:tc>
          <w:tcPr>
            <w:tcW w:w="5650" w:type="dxa"/>
            <w:vMerge w:val="restart"/>
          </w:tcPr>
          <w:p w:rsidR="0099249D" w:rsidRPr="00C63F5F" w:rsidRDefault="0099249D" w:rsidP="00205A43">
            <w:pPr>
              <w:jc w:val="center"/>
              <w:rPr>
                <w:b/>
                <w:lang w:val="pt-BR"/>
              </w:rPr>
            </w:pPr>
            <w:r w:rsidRPr="00C63F5F">
              <w:rPr>
                <w:b/>
                <w:lang w:val="pt-BR"/>
              </w:rPr>
              <w:t>Tema</w:t>
            </w:r>
          </w:p>
        </w:tc>
        <w:tc>
          <w:tcPr>
            <w:tcW w:w="3604" w:type="dxa"/>
            <w:gridSpan w:val="4"/>
          </w:tcPr>
          <w:p w:rsidR="0099249D" w:rsidRPr="00C63F5F" w:rsidRDefault="0099249D" w:rsidP="00205A43">
            <w:pPr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Ore</w:t>
            </w:r>
          </w:p>
        </w:tc>
      </w:tr>
      <w:tr w:rsidR="0099249D" w:rsidRPr="00C63F5F" w:rsidTr="00205A43">
        <w:trPr>
          <w:trHeight w:val="510"/>
        </w:trPr>
        <w:tc>
          <w:tcPr>
            <w:tcW w:w="566" w:type="dxa"/>
            <w:vMerge/>
          </w:tcPr>
          <w:p w:rsidR="0099249D" w:rsidRPr="00C63F5F" w:rsidRDefault="0099249D" w:rsidP="00205A43">
            <w:pPr>
              <w:rPr>
                <w:b/>
                <w:lang w:val="pt-BR"/>
              </w:rPr>
            </w:pPr>
          </w:p>
        </w:tc>
        <w:tc>
          <w:tcPr>
            <w:tcW w:w="5650" w:type="dxa"/>
            <w:vMerge/>
          </w:tcPr>
          <w:p w:rsidR="0099249D" w:rsidRPr="00C63F5F" w:rsidRDefault="0099249D" w:rsidP="00205A43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896" w:type="dxa"/>
          </w:tcPr>
          <w:p w:rsidR="0099249D" w:rsidRPr="004978C8" w:rsidRDefault="0099249D" w:rsidP="00205A43">
            <w:pPr>
              <w:jc w:val="center"/>
              <w:rPr>
                <w:i/>
                <w:sz w:val="18"/>
                <w:szCs w:val="18"/>
                <w:lang w:val="pt-BR"/>
              </w:rPr>
            </w:pPr>
            <w:r w:rsidRPr="004978C8">
              <w:rPr>
                <w:i/>
                <w:sz w:val="18"/>
                <w:szCs w:val="18"/>
                <w:lang w:val="pt-BR"/>
              </w:rPr>
              <w:t>Prelegeri</w:t>
            </w:r>
          </w:p>
          <w:p w:rsidR="0099249D" w:rsidRDefault="0099249D" w:rsidP="00205A43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916" w:type="dxa"/>
          </w:tcPr>
          <w:p w:rsidR="0099249D" w:rsidRPr="004978C8" w:rsidRDefault="0099249D" w:rsidP="00205A43">
            <w:pPr>
              <w:jc w:val="center"/>
              <w:rPr>
                <w:i/>
                <w:sz w:val="18"/>
                <w:szCs w:val="18"/>
                <w:lang w:val="pt-BR"/>
              </w:rPr>
            </w:pPr>
            <w:r>
              <w:rPr>
                <w:i/>
                <w:sz w:val="18"/>
                <w:szCs w:val="18"/>
                <w:lang w:val="pt-BR"/>
              </w:rPr>
              <w:t>Seminarii</w:t>
            </w:r>
          </w:p>
          <w:p w:rsidR="0099249D" w:rsidRDefault="0099249D" w:rsidP="00205A43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836" w:type="dxa"/>
          </w:tcPr>
          <w:p w:rsidR="0099249D" w:rsidRPr="004978C8" w:rsidRDefault="0099249D" w:rsidP="00205A43">
            <w:pPr>
              <w:jc w:val="center"/>
              <w:rPr>
                <w:i/>
                <w:sz w:val="18"/>
                <w:szCs w:val="18"/>
                <w:lang w:val="pt-BR"/>
              </w:rPr>
            </w:pPr>
            <w:r w:rsidRPr="004978C8">
              <w:rPr>
                <w:i/>
                <w:sz w:val="18"/>
                <w:szCs w:val="18"/>
                <w:lang w:val="pt-BR"/>
              </w:rPr>
              <w:t>Practica</w:t>
            </w:r>
          </w:p>
          <w:p w:rsidR="0099249D" w:rsidRDefault="0099249D" w:rsidP="00205A43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956" w:type="dxa"/>
          </w:tcPr>
          <w:p w:rsidR="0099249D" w:rsidRPr="004978C8" w:rsidRDefault="0099249D" w:rsidP="00205A43">
            <w:pPr>
              <w:jc w:val="center"/>
              <w:rPr>
                <w:i/>
                <w:sz w:val="18"/>
                <w:szCs w:val="18"/>
                <w:lang w:val="pt-BR"/>
              </w:rPr>
            </w:pPr>
            <w:r>
              <w:rPr>
                <w:i/>
                <w:sz w:val="18"/>
                <w:szCs w:val="18"/>
                <w:lang w:val="pt-BR"/>
              </w:rPr>
              <w:t>Individual</w:t>
            </w:r>
          </w:p>
          <w:p w:rsidR="0099249D" w:rsidRDefault="0099249D" w:rsidP="00205A43">
            <w:pPr>
              <w:jc w:val="center"/>
              <w:rPr>
                <w:b/>
                <w:lang w:val="pt-BR"/>
              </w:rPr>
            </w:pPr>
          </w:p>
        </w:tc>
      </w:tr>
      <w:tr w:rsidR="003F03E6" w:rsidRPr="003F03E6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3F03E6" w:rsidP="002C0EA9">
            <w:pPr>
              <w:pStyle w:val="Corptext"/>
              <w:spacing w:after="0"/>
              <w:rPr>
                <w:szCs w:val="24"/>
              </w:rPr>
            </w:pPr>
            <w:r w:rsidRPr="002D5054">
              <w:rPr>
                <w:szCs w:val="24"/>
              </w:rPr>
              <w:t>Metodele moderne de examinare a pacienţilor cu afecţiuni ale sistemului stomatognat.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E61E4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3F03E6" w:rsidRPr="003F03E6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2C0EA9" w:rsidP="003F03E6">
            <w:pPr>
              <w:pStyle w:val="Corptext"/>
              <w:rPr>
                <w:szCs w:val="24"/>
              </w:rPr>
            </w:pPr>
            <w:r>
              <w:rPr>
                <w:szCs w:val="24"/>
              </w:rPr>
              <w:t xml:space="preserve">Formularea diagnozei </w:t>
            </w:r>
            <w:r w:rsidRPr="002D5054">
              <w:rPr>
                <w:szCs w:val="24"/>
              </w:rPr>
              <w:t>a pacienţilor cu afecţiuni ale sistemului stomatognat..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E61E4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F03E6" w:rsidRPr="003F03E6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2D5054">
              <w:rPr>
                <w:szCs w:val="24"/>
              </w:rPr>
              <w:t>Metode moderne de treatment protetic atipic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2D5054">
              <w:rPr>
                <w:szCs w:val="24"/>
              </w:rPr>
              <w:t>Aplicarea implanturilor în protetica dentară.</w:t>
            </w:r>
            <w:r w:rsidR="002C0EA9">
              <w:rPr>
                <w:szCs w:val="24"/>
              </w:rPr>
              <w:t xml:space="preserve"> </w:t>
            </w:r>
            <w:r w:rsidRPr="002D5054">
              <w:rPr>
                <w:szCs w:val="24"/>
              </w:rPr>
              <w:t>Indicaţii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BF441B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2D5054">
              <w:rPr>
                <w:szCs w:val="24"/>
              </w:rPr>
              <w:t>Implantele aplicate în două şedinţe operatorii. Suprastructura pe implante.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FD263F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2D5054">
              <w:rPr>
                <w:szCs w:val="24"/>
              </w:rPr>
              <w:t>Implantele aplicate într-o şedinţă operatorie. Suprastructura pe implante.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420609" w:rsidP="00E61E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420609" w:rsidP="003F03E6">
            <w:pPr>
              <w:pStyle w:val="Corptext"/>
              <w:spacing w:after="0"/>
              <w:rPr>
                <w:szCs w:val="24"/>
              </w:rPr>
            </w:pPr>
            <w:r w:rsidRPr="00557795">
              <w:rPr>
                <w:lang w:val="en-US"/>
              </w:rPr>
              <w:t>Particularităţile tratamentului protetic cu utii</w:t>
            </w:r>
            <w:r>
              <w:rPr>
                <w:lang w:val="en-US"/>
              </w:rPr>
              <w:t xml:space="preserve">izarea implanturilor. </w:t>
            </w:r>
            <w:r w:rsidRPr="00557795">
              <w:rPr>
                <w:lang w:val="en-US"/>
              </w:rPr>
              <w:t>Ocluzia funcţională.</w:t>
            </w:r>
            <w:r w:rsidRPr="002D5054">
              <w:rPr>
                <w:szCs w:val="24"/>
              </w:rPr>
              <w:t xml:space="preserve"> Complicaţiile posibile la  tratamentul protetic cu proteze dentare fixe.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2D5054" w:rsidRDefault="00420609" w:rsidP="003F03E6">
            <w:pPr>
              <w:pStyle w:val="Corptext"/>
              <w:spacing w:after="0"/>
              <w:rPr>
                <w:szCs w:val="24"/>
              </w:rPr>
            </w:pPr>
            <w:r w:rsidRPr="00557795">
              <w:rPr>
                <w:lang w:val="en-US"/>
              </w:rPr>
              <w:t>Aplicarea  implantelor în stomatologie</w:t>
            </w:r>
            <w:r>
              <w:rPr>
                <w:lang w:val="en-US"/>
              </w:rPr>
              <w:t xml:space="preserve">. Tipuri de implante. Elemente </w:t>
            </w:r>
            <w:r w:rsidRPr="00557795">
              <w:rPr>
                <w:lang w:val="en-US"/>
              </w:rPr>
              <w:t>de biomecanică în impiantologie.</w:t>
            </w:r>
          </w:p>
        </w:tc>
        <w:tc>
          <w:tcPr>
            <w:tcW w:w="89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6" w:type="dxa"/>
          </w:tcPr>
          <w:p w:rsidR="003F03E6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rPr>
          <w:trHeight w:val="599"/>
        </w:trPr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3F03E6" w:rsidRPr="00B5251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B52514">
              <w:rPr>
                <w:szCs w:val="24"/>
              </w:rPr>
              <w:t xml:space="preserve">Etiopatogeneza, metodele de examinare şi diagnosticul anomaliilor dento-maxilare la adulţi. </w:t>
            </w:r>
          </w:p>
        </w:tc>
        <w:tc>
          <w:tcPr>
            <w:tcW w:w="896" w:type="dxa"/>
          </w:tcPr>
          <w:p w:rsidR="003F03E6" w:rsidRPr="00865F5E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Pr="00865F5E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3F03E6" w:rsidRPr="00865F5E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Pr="00865F5E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3F03E6" w:rsidRPr="00B5251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B52514">
              <w:rPr>
                <w:szCs w:val="24"/>
              </w:rPr>
              <w:t xml:space="preserve">Tabloul clinic şi particularităţile tratamentului anomaliilor dento-maxilare la adulţi. </w:t>
            </w:r>
          </w:p>
        </w:tc>
        <w:tc>
          <w:tcPr>
            <w:tcW w:w="896" w:type="dxa"/>
          </w:tcPr>
          <w:p w:rsidR="003F03E6" w:rsidRPr="00865F5E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Pr="00865F5E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6" w:type="dxa"/>
          </w:tcPr>
          <w:p w:rsidR="003F03E6" w:rsidRPr="00865F5E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Pr="00865F5E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3F03E6" w:rsidRPr="00B5251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B52514">
              <w:rPr>
                <w:szCs w:val="24"/>
              </w:rPr>
              <w:t xml:space="preserve">Tabloul clinic şi particularităţile tratamentului diastemei şi anomaliilor de ocluzie în plan sagital la adulţi </w:t>
            </w:r>
          </w:p>
        </w:tc>
        <w:tc>
          <w:tcPr>
            <w:tcW w:w="896" w:type="dxa"/>
          </w:tcPr>
          <w:p w:rsidR="003F03E6" w:rsidRPr="00865F5E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Pr="00865F5E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3F03E6" w:rsidRPr="00865F5E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Pr="00865F5E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3F03E6" w:rsidRPr="00B5251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B52514">
              <w:rPr>
                <w:szCs w:val="24"/>
              </w:rPr>
              <w:t xml:space="preserve">Tabloul clinic şi particularităţile tratamentului anomaliilor de ocluzie în plan vertical şi transversal la adulţi </w:t>
            </w:r>
          </w:p>
        </w:tc>
        <w:tc>
          <w:tcPr>
            <w:tcW w:w="896" w:type="dxa"/>
          </w:tcPr>
          <w:p w:rsidR="003F03E6" w:rsidRPr="00464DA1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16" w:type="dxa"/>
          </w:tcPr>
          <w:p w:rsidR="003F03E6" w:rsidRPr="00464DA1" w:rsidRDefault="0042060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3F03E6" w:rsidRPr="00464DA1" w:rsidRDefault="003F03E6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56" w:type="dxa"/>
          </w:tcPr>
          <w:p w:rsidR="003F03E6" w:rsidRPr="00464DA1" w:rsidRDefault="00B94A49" w:rsidP="003F03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3F03E6" w:rsidRPr="003F03E6" w:rsidTr="00205A43"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3F03E6" w:rsidRPr="00B5251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B52514">
              <w:rPr>
                <w:szCs w:val="24"/>
              </w:rPr>
              <w:t xml:space="preserve">Particularităţile tabloului clinic şi tratamentul ortopedo-protetic a fracturilor incorect consolidate şi a pseudoarticulaţiilor. </w:t>
            </w:r>
          </w:p>
        </w:tc>
        <w:tc>
          <w:tcPr>
            <w:tcW w:w="896" w:type="dxa"/>
          </w:tcPr>
          <w:p w:rsidR="003F03E6" w:rsidRPr="00865F5E" w:rsidRDefault="003F03E6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916" w:type="dxa"/>
          </w:tcPr>
          <w:p w:rsidR="003F03E6" w:rsidRPr="00865F5E" w:rsidRDefault="00420609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</w:t>
            </w:r>
          </w:p>
        </w:tc>
        <w:tc>
          <w:tcPr>
            <w:tcW w:w="836" w:type="dxa"/>
          </w:tcPr>
          <w:p w:rsidR="003F03E6" w:rsidRPr="00865F5E" w:rsidRDefault="003F03E6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956" w:type="dxa"/>
          </w:tcPr>
          <w:p w:rsidR="003F03E6" w:rsidRPr="00865F5E" w:rsidRDefault="00B94A49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</w:tr>
      <w:tr w:rsidR="003F03E6" w:rsidRPr="003F03E6" w:rsidTr="00205A43"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3F03E6" w:rsidRPr="00B52514" w:rsidRDefault="003F03E6" w:rsidP="003F03E6">
            <w:pPr>
              <w:pStyle w:val="Corptext"/>
              <w:spacing w:after="0"/>
              <w:rPr>
                <w:szCs w:val="24"/>
              </w:rPr>
            </w:pPr>
            <w:r w:rsidRPr="00B52514">
              <w:rPr>
                <w:szCs w:val="24"/>
              </w:rPr>
              <w:t>Particularităţile tabloului clinic şi a tratamentului ortopedo-protetic la microstomie şi contracturi mandibulare.</w:t>
            </w:r>
          </w:p>
        </w:tc>
        <w:tc>
          <w:tcPr>
            <w:tcW w:w="896" w:type="dxa"/>
          </w:tcPr>
          <w:p w:rsidR="003F03E6" w:rsidRPr="00865F5E" w:rsidRDefault="003F03E6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</w:t>
            </w:r>
          </w:p>
        </w:tc>
        <w:tc>
          <w:tcPr>
            <w:tcW w:w="916" w:type="dxa"/>
          </w:tcPr>
          <w:p w:rsidR="003F03E6" w:rsidRPr="00865F5E" w:rsidRDefault="00420609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</w:t>
            </w:r>
          </w:p>
        </w:tc>
        <w:tc>
          <w:tcPr>
            <w:tcW w:w="836" w:type="dxa"/>
          </w:tcPr>
          <w:p w:rsidR="003F03E6" w:rsidRPr="00865F5E" w:rsidRDefault="003F03E6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956" w:type="dxa"/>
          </w:tcPr>
          <w:p w:rsidR="003F03E6" w:rsidRPr="00865F5E" w:rsidRDefault="00B94A49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</w:tr>
      <w:tr w:rsidR="003F03E6" w:rsidRPr="003F03E6" w:rsidTr="00205A43">
        <w:tc>
          <w:tcPr>
            <w:tcW w:w="566" w:type="dxa"/>
          </w:tcPr>
          <w:p w:rsidR="003F03E6" w:rsidRPr="00464DA1" w:rsidRDefault="003F03E6" w:rsidP="003F03E6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3F03E6" w:rsidRPr="00DC203E" w:rsidRDefault="003F03E6" w:rsidP="003F03E6">
            <w:pPr>
              <w:jc w:val="both"/>
              <w:rPr>
                <w:lang w:val="en-US"/>
              </w:rPr>
            </w:pPr>
            <w:r w:rsidRPr="00B52514">
              <w:rPr>
                <w:lang w:val="en-US"/>
              </w:rPr>
              <w:t xml:space="preserve">Tabloul clinic şi tratamentul ortopedo-protetic a pacienţilor cu leziuni postrezecţionale a maxilei şi mandibulei. </w:t>
            </w:r>
          </w:p>
        </w:tc>
        <w:tc>
          <w:tcPr>
            <w:tcW w:w="896" w:type="dxa"/>
          </w:tcPr>
          <w:p w:rsidR="003F03E6" w:rsidRPr="00865F5E" w:rsidRDefault="003F03E6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</w:t>
            </w:r>
          </w:p>
        </w:tc>
        <w:tc>
          <w:tcPr>
            <w:tcW w:w="916" w:type="dxa"/>
          </w:tcPr>
          <w:p w:rsidR="003F03E6" w:rsidRPr="00865F5E" w:rsidRDefault="00420609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836" w:type="dxa"/>
          </w:tcPr>
          <w:p w:rsidR="003F03E6" w:rsidRPr="00865F5E" w:rsidRDefault="003F03E6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956" w:type="dxa"/>
          </w:tcPr>
          <w:p w:rsidR="003F03E6" w:rsidRPr="00865F5E" w:rsidRDefault="00B94A49" w:rsidP="003F03E6">
            <w:pPr>
              <w:pStyle w:val="Titlu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</w:tr>
      <w:tr w:rsidR="0099249D" w:rsidRPr="00464DA1" w:rsidTr="00205A43">
        <w:tc>
          <w:tcPr>
            <w:tcW w:w="6216" w:type="dxa"/>
            <w:gridSpan w:val="2"/>
          </w:tcPr>
          <w:p w:rsidR="0099249D" w:rsidRPr="004978C8" w:rsidRDefault="0099249D" w:rsidP="00205A4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Total</w:t>
            </w:r>
          </w:p>
        </w:tc>
        <w:tc>
          <w:tcPr>
            <w:tcW w:w="896" w:type="dxa"/>
          </w:tcPr>
          <w:p w:rsidR="0099249D" w:rsidRPr="00EB34E7" w:rsidRDefault="003F03E6" w:rsidP="00205A4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</w:t>
            </w:r>
          </w:p>
        </w:tc>
        <w:tc>
          <w:tcPr>
            <w:tcW w:w="916" w:type="dxa"/>
          </w:tcPr>
          <w:p w:rsidR="0099249D" w:rsidRPr="00EB34E7" w:rsidRDefault="003F03E6" w:rsidP="00205A4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</w:p>
        </w:tc>
        <w:tc>
          <w:tcPr>
            <w:tcW w:w="836" w:type="dxa"/>
          </w:tcPr>
          <w:p w:rsidR="0099249D" w:rsidRPr="00EB34E7" w:rsidRDefault="003F03E6" w:rsidP="00205A4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46</w:t>
            </w:r>
          </w:p>
        </w:tc>
        <w:tc>
          <w:tcPr>
            <w:tcW w:w="956" w:type="dxa"/>
          </w:tcPr>
          <w:p w:rsidR="0099249D" w:rsidRPr="00EB34E7" w:rsidRDefault="003F03E6" w:rsidP="00205A4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</w:p>
        </w:tc>
      </w:tr>
    </w:tbl>
    <w:p w:rsidR="0099249D" w:rsidRDefault="0099249D" w:rsidP="0099249D">
      <w:pPr>
        <w:rPr>
          <w:b/>
          <w:caps/>
          <w:sz w:val="28"/>
          <w:lang w:val="ro-RO"/>
        </w:rPr>
      </w:pPr>
    </w:p>
    <w:p w:rsidR="0099249D" w:rsidRPr="00D159C5" w:rsidRDefault="0099249D" w:rsidP="0099249D">
      <w:pPr>
        <w:rPr>
          <w:b/>
          <w:caps/>
          <w:sz w:val="28"/>
          <w:lang w:val="ro-RO"/>
        </w:rPr>
      </w:pPr>
    </w:p>
    <w:p w:rsidR="0099249D" w:rsidRDefault="0099249D" w:rsidP="0099249D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0A1E21">
        <w:rPr>
          <w:b/>
          <w:caps/>
          <w:sz w:val="28"/>
          <w:lang w:val="ro-RO"/>
        </w:rPr>
        <w:lastRenderedPageBreak/>
        <w:t>OBIECTIVE DE REFERINŢĂ ŞI UNITĂŢI DE CONŢINUT</w:t>
      </w: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713"/>
      </w:tblGrid>
      <w:tr w:rsidR="00420609" w:rsidRPr="00281766" w:rsidTr="00935702">
        <w:trPr>
          <w:trHeight w:val="247"/>
          <w:tblHeader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281766" w:rsidRDefault="00420609" w:rsidP="00935702">
            <w:pPr>
              <w:tabs>
                <w:tab w:val="left" w:pos="170"/>
              </w:tabs>
              <w:spacing w:before="120" w:after="120"/>
              <w:ind w:left="197" w:hanging="197"/>
              <w:jc w:val="center"/>
              <w:rPr>
                <w:b/>
                <w:iCs/>
                <w:color w:val="000000"/>
                <w:spacing w:val="-4"/>
                <w:lang w:val="ro-RO"/>
              </w:rPr>
            </w:pPr>
            <w:r w:rsidRPr="00281766">
              <w:rPr>
                <w:b/>
                <w:iCs/>
                <w:color w:val="000000"/>
                <w:spacing w:val="-4"/>
                <w:lang w:val="ro-RO"/>
              </w:rPr>
              <w:t>Obiective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281766" w:rsidRDefault="00420609" w:rsidP="00935702">
            <w:pPr>
              <w:tabs>
                <w:tab w:val="left" w:pos="170"/>
              </w:tabs>
              <w:spacing w:before="120" w:after="120"/>
              <w:jc w:val="center"/>
              <w:rPr>
                <w:b/>
                <w:iCs/>
                <w:color w:val="000000"/>
                <w:spacing w:val="-4"/>
                <w:lang w:val="ro-RO"/>
              </w:rPr>
            </w:pPr>
            <w:r w:rsidRPr="00281766">
              <w:rPr>
                <w:b/>
                <w:iCs/>
                <w:color w:val="000000"/>
                <w:spacing w:val="-4"/>
                <w:lang w:val="ro-RO"/>
              </w:rPr>
              <w:t>Unităţi de conţinut</w:t>
            </w:r>
          </w:p>
        </w:tc>
      </w:tr>
      <w:tr w:rsidR="00420609" w:rsidRPr="001A3E93" w:rsidTr="00935702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2C0EA9" w:rsidRDefault="00420609" w:rsidP="00935702">
            <w:pPr>
              <w:tabs>
                <w:tab w:val="left" w:pos="170"/>
              </w:tabs>
              <w:spacing w:before="60" w:after="60"/>
              <w:jc w:val="center"/>
              <w:rPr>
                <w:b/>
                <w:iCs/>
                <w:color w:val="000000"/>
                <w:spacing w:val="-4"/>
                <w:lang w:val="en-US"/>
              </w:rPr>
            </w:pPr>
            <w:r w:rsidRPr="002C0EA9">
              <w:rPr>
                <w:lang w:val="en-US"/>
              </w:rPr>
              <w:t>Metode moderne de treatment protetic atipic</w:t>
            </w:r>
          </w:p>
        </w:tc>
      </w:tr>
      <w:tr w:rsidR="00420609" w:rsidRPr="001A3E93" w:rsidTr="00935702">
        <w:trPr>
          <w:trHeight w:val="1067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609" w:rsidRPr="002C0EA9" w:rsidRDefault="00420609" w:rsidP="00935702">
            <w:pPr>
              <w:pStyle w:val="Listparagraf"/>
              <w:numPr>
                <w:ilvl w:val="0"/>
                <w:numId w:val="29"/>
              </w:numPr>
              <w:tabs>
                <w:tab w:val="left" w:pos="360"/>
              </w:tabs>
              <w:rPr>
                <w:lang w:val="en-US"/>
              </w:rPr>
            </w:pPr>
            <w:r w:rsidRPr="002C0EA9">
              <w:rPr>
                <w:lang w:val="en-US"/>
              </w:rPr>
              <w:t>să cunoască</w:t>
            </w:r>
            <w:r w:rsidRPr="002C0EA9">
              <w:rPr>
                <w:lang w:val="ro-RO"/>
              </w:rPr>
              <w:t xml:space="preserve"> </w:t>
            </w:r>
            <w:r w:rsidRPr="002C0EA9">
              <w:rPr>
                <w:lang w:val="en-US"/>
              </w:rPr>
              <w:t>definiţia "Proteze dentare atipice"</w:t>
            </w:r>
          </w:p>
          <w:p w:rsidR="00420609" w:rsidRPr="002C0EA9" w:rsidRDefault="00420609" w:rsidP="00935702">
            <w:pPr>
              <w:tabs>
                <w:tab w:val="left" w:pos="360"/>
              </w:tabs>
              <w:rPr>
                <w:lang w:val="en-US"/>
              </w:rPr>
            </w:pPr>
          </w:p>
          <w:p w:rsidR="00420609" w:rsidRPr="002C0EA9" w:rsidRDefault="00420609" w:rsidP="00935702">
            <w:pPr>
              <w:pStyle w:val="Listparagraf"/>
              <w:numPr>
                <w:ilvl w:val="0"/>
                <w:numId w:val="29"/>
              </w:numPr>
              <w:rPr>
                <w:lang w:val="en-US"/>
              </w:rPr>
            </w:pPr>
            <w:r w:rsidRPr="002C0EA9">
              <w:rPr>
                <w:lang w:val="en-US"/>
              </w:rPr>
              <w:t>să cunoască</w:t>
            </w:r>
            <w:r w:rsidRPr="002C0EA9">
              <w:rPr>
                <w:lang w:val="ro-RO"/>
              </w:rPr>
              <w:t xml:space="preserve"> </w:t>
            </w:r>
            <w:r w:rsidRPr="002C0EA9">
              <w:rPr>
                <w:lang w:val="en-US"/>
              </w:rPr>
              <w:t>indicaţii  către  tratamentul  protetic  cu coronae de înveliş</w:t>
            </w:r>
            <w:r>
              <w:rPr>
                <w:lang w:val="en-US"/>
              </w:rPr>
              <w:t xml:space="preserve"> </w:t>
            </w:r>
            <w:r w:rsidRPr="002C0EA9">
              <w:rPr>
                <w:lang w:val="en-US"/>
              </w:rPr>
              <w:t>atipice.</w:t>
            </w:r>
          </w:p>
          <w:p w:rsidR="00420609" w:rsidRPr="002C0EA9" w:rsidRDefault="00420609" w:rsidP="00935702">
            <w:pPr>
              <w:tabs>
                <w:tab w:val="left" w:pos="280"/>
              </w:tabs>
              <w:spacing w:line="236" w:lineRule="auto"/>
              <w:rPr>
                <w:lang w:val="en-US"/>
              </w:rPr>
            </w:pPr>
          </w:p>
          <w:p w:rsidR="00420609" w:rsidRPr="002C0EA9" w:rsidRDefault="00420609" w:rsidP="00935702">
            <w:pPr>
              <w:pStyle w:val="Listparagraf"/>
              <w:numPr>
                <w:ilvl w:val="0"/>
                <w:numId w:val="29"/>
              </w:numPr>
              <w:tabs>
                <w:tab w:val="left" w:pos="280"/>
              </w:tabs>
              <w:spacing w:line="236" w:lineRule="auto"/>
              <w:rPr>
                <w:lang w:val="en-US"/>
              </w:rPr>
            </w:pPr>
            <w:r w:rsidRPr="002C0EA9">
              <w:rPr>
                <w:lang w:val="en-US"/>
              </w:rPr>
              <w:t>să cunoască</w:t>
            </w:r>
            <w:r w:rsidRPr="002C0EA9">
              <w:rPr>
                <w:lang w:val="ro-RO"/>
              </w:rPr>
              <w:t xml:space="preserve"> </w:t>
            </w:r>
            <w:r w:rsidRPr="002C0EA9">
              <w:rPr>
                <w:lang w:val="en-US"/>
              </w:rPr>
              <w:t>etapele clinico-tehnice la confecţionarea punţilor dentare atipice.</w:t>
            </w:r>
          </w:p>
          <w:p w:rsidR="00420609" w:rsidRPr="002C0EA9" w:rsidRDefault="00420609" w:rsidP="00935702">
            <w:pPr>
              <w:tabs>
                <w:tab w:val="left" w:pos="380"/>
              </w:tabs>
              <w:spacing w:line="236" w:lineRule="auto"/>
              <w:rPr>
                <w:lang w:val="en-US"/>
              </w:rPr>
            </w:pPr>
          </w:p>
          <w:p w:rsidR="00420609" w:rsidRPr="002C0EA9" w:rsidRDefault="00420609" w:rsidP="00935702">
            <w:pPr>
              <w:pStyle w:val="Listparagraf"/>
              <w:numPr>
                <w:ilvl w:val="0"/>
                <w:numId w:val="29"/>
              </w:numPr>
              <w:tabs>
                <w:tab w:val="left" w:pos="380"/>
              </w:tabs>
              <w:spacing w:line="236" w:lineRule="auto"/>
              <w:rPr>
                <w:lang w:val="en-US"/>
              </w:rPr>
            </w:pPr>
            <w:r w:rsidRPr="002C0EA9">
              <w:rPr>
                <w:lang w:val="en-US"/>
              </w:rPr>
              <w:t>să cunoască</w:t>
            </w:r>
            <w:r w:rsidRPr="002C0EA9">
              <w:rPr>
                <w:lang w:val="ro-RO"/>
              </w:rPr>
              <w:t xml:space="preserve"> </w:t>
            </w:r>
            <w:r w:rsidRPr="002C0EA9">
              <w:rPr>
                <w:lang w:val="en-US"/>
              </w:rPr>
              <w:t>indicaţii  la  confecţionarea  punţilor  dentare  demontabile.</w:t>
            </w:r>
          </w:p>
          <w:p w:rsidR="00420609" w:rsidRPr="002C0EA9" w:rsidRDefault="00420609" w:rsidP="00935702">
            <w:pPr>
              <w:rPr>
                <w:lang w:val="en-US"/>
              </w:rPr>
            </w:pPr>
          </w:p>
          <w:p w:rsidR="00420609" w:rsidRPr="002C0EA9" w:rsidRDefault="00420609" w:rsidP="00935702">
            <w:pPr>
              <w:pStyle w:val="Listparagraf"/>
              <w:numPr>
                <w:ilvl w:val="0"/>
                <w:numId w:val="29"/>
              </w:numPr>
              <w:rPr>
                <w:lang w:val="en-US"/>
              </w:rPr>
            </w:pPr>
            <w:r w:rsidRPr="002C0EA9">
              <w:rPr>
                <w:lang w:val="en-US"/>
              </w:rPr>
              <w:t>să cunoască</w:t>
            </w:r>
            <w:r w:rsidRPr="002C0EA9">
              <w:rPr>
                <w:lang w:val="ro-RO"/>
              </w:rPr>
              <w:t xml:space="preserve"> </w:t>
            </w:r>
            <w:r w:rsidRPr="002C0EA9">
              <w:rPr>
                <w:lang w:val="en-US"/>
              </w:rPr>
              <w:t>indicaţii la confecţionarea punţilor dentare mobilizabile.</w:t>
            </w:r>
          </w:p>
          <w:p w:rsidR="00420609" w:rsidRPr="002C0EA9" w:rsidRDefault="00420609" w:rsidP="00935702">
            <w:pPr>
              <w:tabs>
                <w:tab w:val="left" w:pos="420"/>
              </w:tabs>
              <w:spacing w:line="237" w:lineRule="auto"/>
              <w:ind w:left="420"/>
              <w:rPr>
                <w:lang w:val="en-US"/>
              </w:rPr>
            </w:pPr>
          </w:p>
          <w:p w:rsidR="00420609" w:rsidRPr="002C0EA9" w:rsidRDefault="00420609" w:rsidP="00935702">
            <w:pPr>
              <w:pStyle w:val="Listparagraf"/>
              <w:numPr>
                <w:ilvl w:val="0"/>
                <w:numId w:val="29"/>
              </w:numPr>
              <w:tabs>
                <w:tab w:val="left" w:pos="420"/>
              </w:tabs>
              <w:spacing w:line="237" w:lineRule="auto"/>
              <w:rPr>
                <w:lang w:val="en-US"/>
              </w:rPr>
            </w:pPr>
            <w:r w:rsidRPr="002C0EA9">
              <w:rPr>
                <w:lang w:val="en-US"/>
              </w:rPr>
              <w:t>să cunoască</w:t>
            </w:r>
            <w:r w:rsidRPr="002C0EA9">
              <w:rPr>
                <w:lang w:val="ro-RO"/>
              </w:rPr>
              <w:t xml:space="preserve"> </w:t>
            </w:r>
            <w:r w:rsidRPr="002C0EA9">
              <w:rPr>
                <w:lang w:val="en-US"/>
              </w:rPr>
              <w:t>indicaţii la confecţionarea punţilor dentare sprijinite pe implante.</w:t>
            </w:r>
          </w:p>
          <w:p w:rsidR="00420609" w:rsidRPr="002C0EA9" w:rsidRDefault="00420609" w:rsidP="00935702">
            <w:pPr>
              <w:shd w:val="clear" w:color="auto" w:fill="FFFFFF"/>
              <w:ind w:left="7" w:right="220"/>
              <w:jc w:val="both"/>
              <w:rPr>
                <w:spacing w:val="-4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609" w:rsidRPr="001C5EE3" w:rsidRDefault="00420609" w:rsidP="00935702">
            <w:pPr>
              <w:rPr>
                <w:lang w:val="en-US"/>
              </w:rPr>
            </w:pPr>
            <w:r w:rsidRPr="007F65B5">
              <w:rPr>
                <w:lang w:val="en-US"/>
              </w:rPr>
              <w:t>Proteze dentare atipice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Indicaţii  către  tratamentul  protetic  cu coroane atipice.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Metode de amprentare la confecţionarea protezelor dentare atipice.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tabs>
                <w:tab w:val="left" w:pos="460"/>
              </w:tabs>
              <w:spacing w:line="233" w:lineRule="auto"/>
              <w:ind w:right="320"/>
              <w:rPr>
                <w:lang w:val="en-US"/>
              </w:rPr>
            </w:pPr>
            <w:r w:rsidRPr="001C5EE3">
              <w:rPr>
                <w:lang w:val="en-US"/>
              </w:rPr>
              <w:t>Fixarea coroanelor de înveliş atipice şi a punţilor dentare atipice în cavitatea bucală.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tabs>
                <w:tab w:val="left" w:pos="420"/>
              </w:tabs>
              <w:spacing w:line="236" w:lineRule="auto"/>
              <w:rPr>
                <w:lang w:val="en-US"/>
              </w:rPr>
            </w:pPr>
            <w:r w:rsidRPr="001C5EE3">
              <w:rPr>
                <w:lang w:val="en-US"/>
              </w:rPr>
              <w:t>Instrumente şi materiale utilizate la confecţionarea punţilor dentare atipice.</w:t>
            </w:r>
          </w:p>
          <w:p w:rsidR="00420609" w:rsidRPr="001C5EE3" w:rsidRDefault="00420609" w:rsidP="00935702">
            <w:pPr>
              <w:rPr>
                <w:iCs/>
                <w:color w:val="000000"/>
                <w:spacing w:val="-4"/>
                <w:lang w:val="en-US"/>
              </w:rPr>
            </w:pPr>
          </w:p>
        </w:tc>
      </w:tr>
      <w:tr w:rsidR="00420609" w:rsidRPr="002C0EA9" w:rsidTr="00935702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D536CD" w:rsidRDefault="00420609" w:rsidP="00935702">
            <w:pPr>
              <w:jc w:val="center"/>
              <w:rPr>
                <w:b/>
                <w:lang w:val="ro-RO"/>
              </w:rPr>
            </w:pPr>
            <w:r w:rsidRPr="001C5EE3">
              <w:rPr>
                <w:lang w:val="en-US"/>
              </w:rPr>
              <w:t xml:space="preserve">Aplicarea implanturilor în protetica dentară. </w:t>
            </w:r>
            <w:r w:rsidRPr="002D5054">
              <w:t>Indicaţii</w:t>
            </w:r>
          </w:p>
        </w:tc>
      </w:tr>
      <w:tr w:rsidR="00420609" w:rsidRPr="001A3E93" w:rsidTr="00935702">
        <w:trPr>
          <w:trHeight w:val="34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1C5EE3" w:rsidRDefault="00420609" w:rsidP="00935702">
            <w:pPr>
              <w:pStyle w:val="Listparagraf"/>
              <w:numPr>
                <w:ilvl w:val="0"/>
                <w:numId w:val="31"/>
              </w:numPr>
              <w:rPr>
                <w:lang w:val="en-US"/>
              </w:rPr>
            </w:pPr>
            <w:r w:rsidRPr="001C5EE3">
              <w:rPr>
                <w:lang w:val="en-US"/>
              </w:rPr>
              <w:t>să cunoască</w:t>
            </w:r>
            <w:r w:rsidRPr="001C5EE3">
              <w:rPr>
                <w:lang w:val="ro-RO"/>
              </w:rPr>
              <w:t xml:space="preserve"> </w:t>
            </w:r>
            <w:r w:rsidRPr="001C5EE3">
              <w:rPr>
                <w:lang w:val="en-US"/>
              </w:rPr>
              <w:t>indicaţii generale la aplicarea implantelor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pStyle w:val="Listparagraf"/>
              <w:numPr>
                <w:ilvl w:val="0"/>
                <w:numId w:val="31"/>
              </w:numPr>
              <w:rPr>
                <w:lang w:val="en-US"/>
              </w:rPr>
            </w:pPr>
            <w:r w:rsidRPr="001C5EE3">
              <w:rPr>
                <w:lang w:val="en-US"/>
              </w:rPr>
              <w:t>să cunoască</w:t>
            </w:r>
            <w:r w:rsidRPr="001C5EE3">
              <w:rPr>
                <w:lang w:val="ro-RO"/>
              </w:rPr>
              <w:t xml:space="preserve"> </w:t>
            </w:r>
            <w:r w:rsidRPr="001C5EE3">
              <w:rPr>
                <w:lang w:val="en-US"/>
              </w:rPr>
              <w:t>indicaţii locale la aplicarea implantelor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pStyle w:val="Listparagraf"/>
              <w:numPr>
                <w:ilvl w:val="0"/>
                <w:numId w:val="31"/>
              </w:numPr>
              <w:rPr>
                <w:lang w:val="en-US"/>
              </w:rPr>
            </w:pPr>
            <w:r w:rsidRPr="001C5EE3">
              <w:rPr>
                <w:lang w:val="en-US"/>
              </w:rPr>
              <w:t>să cunoască</w:t>
            </w:r>
            <w:r w:rsidRPr="001C5EE3">
              <w:rPr>
                <w:lang w:val="ro-RO"/>
              </w:rPr>
              <w:t xml:space="preserve"> </w:t>
            </w:r>
            <w:r w:rsidRPr="001C5EE3">
              <w:rPr>
                <w:lang w:val="en-US"/>
              </w:rPr>
              <w:t>contraindicaţii generale la aplicarea implantelor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pStyle w:val="Listparagraf"/>
              <w:numPr>
                <w:ilvl w:val="0"/>
                <w:numId w:val="31"/>
              </w:numPr>
              <w:rPr>
                <w:lang w:val="en-US"/>
              </w:rPr>
            </w:pPr>
            <w:r w:rsidRPr="001C5EE3">
              <w:rPr>
                <w:lang w:val="en-US"/>
              </w:rPr>
              <w:t>să cunoască</w:t>
            </w:r>
            <w:r w:rsidRPr="001C5EE3">
              <w:rPr>
                <w:lang w:val="ro-RO"/>
              </w:rPr>
              <w:t xml:space="preserve"> </w:t>
            </w:r>
            <w:r w:rsidRPr="001C5EE3">
              <w:rPr>
                <w:lang w:val="en-US"/>
              </w:rPr>
              <w:t>contraindicaţii locale la aplicarea implantelor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pStyle w:val="Listparagraf"/>
              <w:numPr>
                <w:ilvl w:val="0"/>
                <w:numId w:val="31"/>
              </w:numPr>
              <w:rPr>
                <w:lang w:val="en-US"/>
              </w:rPr>
            </w:pPr>
            <w:r w:rsidRPr="001C5EE3">
              <w:rPr>
                <w:lang w:val="en-US"/>
              </w:rPr>
              <w:t>să cunoască</w:t>
            </w:r>
            <w:r w:rsidRPr="001C5EE3">
              <w:rPr>
                <w:lang w:val="ro-RO"/>
              </w:rPr>
              <w:t xml:space="preserve"> </w:t>
            </w:r>
            <w:r w:rsidRPr="001C5EE3">
              <w:rPr>
                <w:lang w:val="en-US"/>
              </w:rPr>
              <w:t xml:space="preserve">cerinţe către mucoasa crestelor alveolare 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pStyle w:val="Listparagraf"/>
              <w:numPr>
                <w:ilvl w:val="0"/>
                <w:numId w:val="31"/>
              </w:numPr>
              <w:tabs>
                <w:tab w:val="left" w:pos="280"/>
              </w:tabs>
              <w:spacing w:line="236" w:lineRule="auto"/>
              <w:rPr>
                <w:lang w:val="en-US"/>
              </w:rPr>
            </w:pPr>
            <w:r w:rsidRPr="001C5EE3">
              <w:rPr>
                <w:lang w:val="en-US"/>
              </w:rPr>
              <w:t>să cunoască</w:t>
            </w:r>
            <w:r w:rsidRPr="001C5EE3">
              <w:rPr>
                <w:lang w:val="ro-RO"/>
              </w:rPr>
              <w:t xml:space="preserve"> </w:t>
            </w:r>
            <w:r w:rsidRPr="001C5EE3">
              <w:rPr>
                <w:lang w:val="en-US"/>
              </w:rPr>
              <w:t>cerinţe către aplicarea implanturilor.</w:t>
            </w:r>
          </w:p>
          <w:p w:rsidR="00420609" w:rsidRPr="00D536CD" w:rsidRDefault="00420609" w:rsidP="00935702">
            <w:pPr>
              <w:pStyle w:val="z1Char"/>
              <w:tabs>
                <w:tab w:val="clear" w:pos="227"/>
                <w:tab w:val="left" w:pos="170"/>
              </w:tabs>
              <w:ind w:left="720" w:firstLine="0"/>
              <w:rPr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Default="00420609" w:rsidP="00935702">
            <w:pPr>
              <w:rPr>
                <w:sz w:val="28"/>
                <w:szCs w:val="28"/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Clasificarea crestelor alveolare după anatomie şi dimensiuni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Clasificarea crestelor alveolare după structură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Indicaţii generale, locale la aplicarea implantelor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Consecinţele aplicării lucrării protetice în p rimile 15 zile după operaţia de implantare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Consecinţele aplicării lucrării protetice după o lună după operaţia de implantare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Consecinţele aplicării lucrării protetice după 3-4 luni după intervenţia chirurgicală</w:t>
            </w:r>
          </w:p>
          <w:p w:rsidR="00420609" w:rsidRPr="001C5EE3" w:rsidRDefault="00420609" w:rsidP="00935702">
            <w:pPr>
              <w:rPr>
                <w:lang w:val="en-US"/>
              </w:rPr>
            </w:pPr>
          </w:p>
          <w:p w:rsidR="00420609" w:rsidRPr="001C5EE3" w:rsidRDefault="00420609" w:rsidP="00935702">
            <w:pPr>
              <w:rPr>
                <w:lang w:val="en-US"/>
              </w:rPr>
            </w:pPr>
            <w:r w:rsidRPr="001C5EE3">
              <w:rPr>
                <w:lang w:val="en-US"/>
              </w:rPr>
              <w:t>Consecinţele aplicării protezelor pe implante după un an de la intervenţia chirurgicală</w:t>
            </w:r>
          </w:p>
          <w:p w:rsidR="00420609" w:rsidRPr="00D536CD" w:rsidRDefault="00420609" w:rsidP="00935702">
            <w:pPr>
              <w:pStyle w:val="Listparagraf"/>
              <w:ind w:left="611"/>
              <w:jc w:val="both"/>
              <w:rPr>
                <w:i/>
                <w:iCs/>
                <w:color w:val="000000"/>
                <w:spacing w:val="-4"/>
                <w:lang w:val="en-US"/>
              </w:rPr>
            </w:pPr>
          </w:p>
        </w:tc>
      </w:tr>
      <w:tr w:rsidR="00420609" w:rsidRPr="002C0EA9" w:rsidTr="00935702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D536CD" w:rsidRDefault="00420609" w:rsidP="00935702">
            <w:pPr>
              <w:jc w:val="center"/>
              <w:rPr>
                <w:b/>
                <w:lang w:val="en-US"/>
              </w:rPr>
            </w:pPr>
            <w:r w:rsidRPr="00557795">
              <w:rPr>
                <w:lang w:val="en-US"/>
              </w:rPr>
              <w:t>Particularităţile tratamentului protetic cu utii</w:t>
            </w:r>
            <w:r>
              <w:rPr>
                <w:lang w:val="en-US"/>
              </w:rPr>
              <w:t xml:space="preserve">izarea implanturilor. </w:t>
            </w:r>
            <w:r w:rsidRPr="00557795">
              <w:rPr>
                <w:lang w:val="en-US"/>
              </w:rPr>
              <w:t>Ocluzia funcţională.</w:t>
            </w:r>
          </w:p>
        </w:tc>
      </w:tr>
      <w:tr w:rsidR="00420609" w:rsidRPr="001A3E93" w:rsidTr="00935702">
        <w:trPr>
          <w:trHeight w:val="34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metode de tratament protetic în timp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metode de examenare la tratamentul protetic pe implant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ocluzia funcţionala după Ene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metode de echilibrare a planului de ocluzie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particularităţile amprentării la confecţionarea lucrărilor pe implante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particularităţile modelării punţilor dentare pe implante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caracterul contactului interocluzal la nivelul implantelor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particularităţile constructive a protezelor atipice fixate pe implante</w:t>
            </w:r>
          </w:p>
          <w:p w:rsidR="00420609" w:rsidRPr="00557795" w:rsidRDefault="00420609" w:rsidP="00935702">
            <w:pPr>
              <w:ind w:left="753" w:hanging="142"/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2"/>
              </w:numPr>
              <w:ind w:left="753" w:hanging="142"/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ro-RO"/>
              </w:rPr>
              <w:t xml:space="preserve"> î</w:t>
            </w:r>
            <w:r w:rsidRPr="00557795">
              <w:rPr>
                <w:spacing w:val="-4"/>
                <w:lang w:val="en-US"/>
              </w:rPr>
              <w:t>ngrigirea igienica a cavităţii bucale la tratamentul protetic pe implante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Default="00420609" w:rsidP="00935702">
            <w:pPr>
              <w:pStyle w:val="Listparagraf"/>
              <w:ind w:left="313"/>
              <w:jc w:val="both"/>
              <w:rPr>
                <w:i/>
                <w:iCs/>
                <w:color w:val="000000"/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  <w:r>
              <w:rPr>
                <w:iCs/>
                <w:color w:val="000000"/>
                <w:spacing w:val="-4"/>
                <w:lang w:val="en-US"/>
              </w:rPr>
              <w:t>M</w:t>
            </w:r>
            <w:r w:rsidRPr="00557795">
              <w:rPr>
                <w:iCs/>
                <w:color w:val="000000"/>
                <w:spacing w:val="-4"/>
                <w:lang w:val="en-US"/>
              </w:rPr>
              <w:t>etode de tratament protetic în timp</w:t>
            </w: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  <w:r>
              <w:rPr>
                <w:iCs/>
                <w:color w:val="000000"/>
                <w:spacing w:val="-4"/>
                <w:lang w:val="en-US"/>
              </w:rPr>
              <w:t>M</w:t>
            </w:r>
            <w:r w:rsidRPr="00557795">
              <w:rPr>
                <w:iCs/>
                <w:color w:val="000000"/>
                <w:spacing w:val="-4"/>
                <w:lang w:val="en-US"/>
              </w:rPr>
              <w:t>etode de examenare la tratamentul protetic pe implant</w:t>
            </w: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  <w:r>
              <w:rPr>
                <w:iCs/>
                <w:color w:val="000000"/>
                <w:spacing w:val="-4"/>
                <w:lang w:val="en-US"/>
              </w:rPr>
              <w:t>M</w:t>
            </w:r>
            <w:r w:rsidRPr="00557795">
              <w:rPr>
                <w:iCs/>
                <w:color w:val="000000"/>
                <w:spacing w:val="-4"/>
                <w:lang w:val="en-US"/>
              </w:rPr>
              <w:t>etode de echilibrare a planului de ocluzie</w:t>
            </w: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  <w:r w:rsidRPr="00557795">
              <w:rPr>
                <w:iCs/>
                <w:color w:val="000000"/>
                <w:spacing w:val="-4"/>
                <w:lang w:val="en-US"/>
              </w:rPr>
              <w:t>particularităţile amprentării</w:t>
            </w: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  <w:r>
              <w:rPr>
                <w:iCs/>
                <w:color w:val="000000"/>
                <w:spacing w:val="-4"/>
                <w:lang w:val="en-US"/>
              </w:rPr>
              <w:t>P</w:t>
            </w:r>
            <w:r w:rsidRPr="00557795">
              <w:rPr>
                <w:iCs/>
                <w:color w:val="000000"/>
                <w:spacing w:val="-4"/>
                <w:lang w:val="en-US"/>
              </w:rPr>
              <w:t>articularităţile modelării punţilor dentare</w:t>
            </w:r>
          </w:p>
          <w:p w:rsidR="00420609" w:rsidRPr="00557795" w:rsidRDefault="00420609" w:rsidP="00935702">
            <w:pPr>
              <w:pStyle w:val="Listparagraf"/>
              <w:ind w:left="313"/>
              <w:jc w:val="both"/>
              <w:rPr>
                <w:iCs/>
                <w:color w:val="000000"/>
                <w:spacing w:val="-4"/>
                <w:lang w:val="en-US"/>
              </w:rPr>
            </w:pPr>
          </w:p>
          <w:p w:rsidR="00420609" w:rsidRPr="0034751C" w:rsidRDefault="00420609" w:rsidP="00935702">
            <w:pPr>
              <w:pStyle w:val="Listparagraf"/>
              <w:ind w:left="313"/>
              <w:jc w:val="both"/>
              <w:rPr>
                <w:i/>
                <w:iCs/>
                <w:color w:val="000000"/>
                <w:spacing w:val="-4"/>
                <w:lang w:val="en-US"/>
              </w:rPr>
            </w:pPr>
            <w:r>
              <w:rPr>
                <w:iCs/>
                <w:color w:val="000000"/>
                <w:spacing w:val="-4"/>
                <w:lang w:val="en-US"/>
              </w:rPr>
              <w:t>C</w:t>
            </w:r>
            <w:r w:rsidRPr="00557795">
              <w:rPr>
                <w:iCs/>
                <w:color w:val="000000"/>
                <w:spacing w:val="-4"/>
                <w:lang w:val="en-US"/>
              </w:rPr>
              <w:t>aracterul contactului interocluzal la nivelul implantelor</w:t>
            </w:r>
          </w:p>
        </w:tc>
      </w:tr>
      <w:tr w:rsidR="00420609" w:rsidRPr="001A3E93" w:rsidTr="00935702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557795" w:rsidRDefault="00420609" w:rsidP="00935702">
            <w:pPr>
              <w:jc w:val="center"/>
              <w:rPr>
                <w:lang w:val="en-US"/>
              </w:rPr>
            </w:pPr>
            <w:r w:rsidRPr="00557795">
              <w:rPr>
                <w:lang w:val="en-US"/>
              </w:rPr>
              <w:lastRenderedPageBreak/>
              <w:t>Aplicarea  implantelor în stomatologie</w:t>
            </w:r>
            <w:r>
              <w:rPr>
                <w:lang w:val="en-US"/>
              </w:rPr>
              <w:t xml:space="preserve">. Tipuri de implante. Elemente </w:t>
            </w:r>
            <w:r w:rsidR="00AB2CD9">
              <w:rPr>
                <w:lang w:val="en-US"/>
              </w:rPr>
              <w:t>de biomecanică în impl</w:t>
            </w:r>
            <w:r w:rsidRPr="00557795">
              <w:rPr>
                <w:lang w:val="en-US"/>
              </w:rPr>
              <w:t>antologie.</w:t>
            </w:r>
          </w:p>
        </w:tc>
      </w:tr>
      <w:tr w:rsidR="00420609" w:rsidRPr="001A3E93" w:rsidTr="00935702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materiale pentru confecţionarea implantelor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cerinţe către materiale pentru implante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clasificarea implantelor endoosoase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implantul submucozal. Caracteristica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implantele endodontoendoosale. Caracteristica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caracteristica implantelelor endoosoase lamelare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implantele aplicate în două sedinţi. Caracteristica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lastRenderedPageBreak/>
              <w:t>să cunoască</w:t>
            </w:r>
            <w:r w:rsidRPr="00557795">
              <w:rPr>
                <w:spacing w:val="-4"/>
                <w:lang w:val="en-US"/>
              </w:rPr>
              <w:t xml:space="preserve"> tipuri de osteointegrare a implantelor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Pr="00557795" w:rsidRDefault="00420609" w:rsidP="00935702">
            <w:pPr>
              <w:pStyle w:val="Listparagraf"/>
              <w:numPr>
                <w:ilvl w:val="0"/>
                <w:numId w:val="33"/>
              </w:num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 w:rsidRPr="00557795">
              <w:rPr>
                <w:lang w:val="en-US"/>
              </w:rPr>
              <w:t>să cunoască</w:t>
            </w:r>
            <w:r w:rsidRPr="00557795">
              <w:rPr>
                <w:spacing w:val="-4"/>
                <w:lang w:val="en-US"/>
              </w:rPr>
              <w:t xml:space="preserve"> elemente de biomecanica în implantologie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C</w:t>
            </w:r>
            <w:r w:rsidRPr="00557795">
              <w:rPr>
                <w:spacing w:val="-4"/>
                <w:lang w:val="en-US"/>
              </w:rPr>
              <w:t>lasificarea implantelor endoosoase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I</w:t>
            </w:r>
            <w:r w:rsidRPr="00557795">
              <w:rPr>
                <w:spacing w:val="-4"/>
                <w:lang w:val="en-US"/>
              </w:rPr>
              <w:t>mplantul submucozal. Caracteristica</w:t>
            </w:r>
          </w:p>
          <w:p w:rsidR="00420609" w:rsidRPr="00557795" w:rsidRDefault="00420609" w:rsidP="00935702">
            <w:pPr>
              <w:tabs>
                <w:tab w:val="left" w:pos="1515"/>
              </w:tabs>
              <w:jc w:val="both"/>
              <w:rPr>
                <w:spacing w:val="-4"/>
                <w:lang w:val="en-US"/>
              </w:rPr>
            </w:pPr>
          </w:p>
          <w:p w:rsidR="00420609" w:rsidRDefault="00420609" w:rsidP="00935702">
            <w:pPr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I</w:t>
            </w:r>
            <w:r w:rsidRPr="00557795">
              <w:rPr>
                <w:spacing w:val="-4"/>
                <w:lang w:val="en-US"/>
              </w:rPr>
              <w:t>mplantele endodontoendoosale. Caracteristica</w:t>
            </w:r>
          </w:p>
          <w:p w:rsidR="00420609" w:rsidRPr="00557795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C</w:t>
            </w:r>
            <w:r w:rsidRPr="00557795">
              <w:rPr>
                <w:spacing w:val="-4"/>
                <w:lang w:val="en-US"/>
              </w:rPr>
              <w:t>aracteristica implantelelor endoosoase lamelare</w:t>
            </w:r>
          </w:p>
          <w:p w:rsidR="00420609" w:rsidRPr="00557795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spacing w:val="-4"/>
                <w:lang w:val="en-US"/>
              </w:rPr>
            </w:pPr>
            <w:r>
              <w:rPr>
                <w:spacing w:val="-4"/>
                <w:lang w:val="en-US"/>
              </w:rPr>
              <w:t>O</w:t>
            </w:r>
            <w:r w:rsidRPr="00557795">
              <w:rPr>
                <w:spacing w:val="-4"/>
                <w:lang w:val="en-US"/>
              </w:rPr>
              <w:t>steointegrare</w:t>
            </w:r>
            <w:r>
              <w:rPr>
                <w:spacing w:val="-4"/>
                <w:lang w:val="en-US"/>
              </w:rPr>
              <w:t xml:space="preserve">a </w:t>
            </w:r>
            <w:r w:rsidRPr="00557795">
              <w:rPr>
                <w:spacing w:val="-4"/>
                <w:lang w:val="en-US"/>
              </w:rPr>
              <w:t xml:space="preserve"> implantelor</w:t>
            </w:r>
          </w:p>
          <w:p w:rsidR="00420609" w:rsidRPr="00557795" w:rsidRDefault="00420609" w:rsidP="00935702">
            <w:pPr>
              <w:rPr>
                <w:lang w:val="en-US"/>
              </w:rPr>
            </w:pPr>
          </w:p>
          <w:p w:rsidR="00420609" w:rsidRPr="00557795" w:rsidRDefault="00420609" w:rsidP="00935702">
            <w:pPr>
              <w:rPr>
                <w:lang w:val="en-US"/>
              </w:rPr>
            </w:pPr>
            <w:r>
              <w:rPr>
                <w:spacing w:val="-4"/>
                <w:lang w:val="en-US"/>
              </w:rPr>
              <w:t>E</w:t>
            </w:r>
            <w:r w:rsidRPr="00557795">
              <w:rPr>
                <w:spacing w:val="-4"/>
                <w:lang w:val="en-US"/>
              </w:rPr>
              <w:t>lemente de biomecanica în implantologie</w:t>
            </w:r>
          </w:p>
          <w:p w:rsidR="00420609" w:rsidRPr="0034751C" w:rsidRDefault="00420609" w:rsidP="00935702">
            <w:pPr>
              <w:pStyle w:val="Listparagraf"/>
              <w:ind w:left="611"/>
              <w:jc w:val="both"/>
              <w:rPr>
                <w:i/>
                <w:iCs/>
                <w:color w:val="000000"/>
                <w:spacing w:val="-4"/>
                <w:lang w:val="ro-RO"/>
              </w:rPr>
            </w:pPr>
          </w:p>
        </w:tc>
      </w:tr>
      <w:tr w:rsidR="00420609" w:rsidRPr="001A3E93" w:rsidTr="00935702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1C5EE3" w:rsidRDefault="00420609" w:rsidP="00935702">
            <w:pPr>
              <w:jc w:val="center"/>
              <w:rPr>
                <w:b/>
                <w:lang w:val="en-US"/>
              </w:rPr>
            </w:pPr>
            <w:r w:rsidRPr="001C5EE3">
              <w:rPr>
                <w:lang w:val="en-US"/>
              </w:rPr>
              <w:lastRenderedPageBreak/>
              <w:t>Tabloul clinic şi particularităţile tratamentului anomaliilor dento-maxilare la adulţi.</w:t>
            </w:r>
          </w:p>
        </w:tc>
      </w:tr>
      <w:tr w:rsidR="00420609" w:rsidRPr="001A3E93" w:rsidTr="00935702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6"/>
                <w:lang w:val="en-US"/>
              </w:rPr>
              <w:t>t</w:t>
            </w:r>
            <w:r w:rsidRPr="008C67D7">
              <w:rPr>
                <w:color w:val="000000"/>
                <w:spacing w:val="6"/>
                <w:lang w:val="ro-RO"/>
              </w:rPr>
              <w:t xml:space="preserve">abloul clinic a pacienţilor cu anomalii de forma, mărime şi poziţie a dinţilor </w:t>
            </w:r>
            <w:r w:rsidRPr="008C67D7">
              <w:rPr>
                <w:color w:val="000000"/>
                <w:spacing w:val="-6"/>
                <w:lang w:val="ro-RO"/>
              </w:rPr>
              <w:t>unitari.</w:t>
            </w:r>
          </w:p>
          <w:p w:rsidR="00420609" w:rsidRDefault="00420609" w:rsidP="00935702">
            <w:pPr>
              <w:rPr>
                <w:color w:val="000000"/>
                <w:spacing w:val="-1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complicaţii în cazul anomaliilor de poziţie a unor dinţi</w:t>
            </w:r>
          </w:p>
          <w:p w:rsidR="00420609" w:rsidRDefault="00420609" w:rsidP="00935702">
            <w:pPr>
              <w:rPr>
                <w:color w:val="000000"/>
                <w:spacing w:val="-3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3"/>
                <w:lang w:val="ro-RO"/>
              </w:rPr>
              <w:t>trauma ocluzală primară</w:t>
            </w:r>
          </w:p>
          <w:p w:rsidR="00420609" w:rsidRDefault="00420609" w:rsidP="00935702">
            <w:pPr>
              <w:rPr>
                <w:color w:val="000000"/>
                <w:spacing w:val="-1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indicaţiile tratamentului ortodontic la adulţi</w:t>
            </w:r>
          </w:p>
          <w:p w:rsidR="00420609" w:rsidRDefault="00420609" w:rsidP="00935702">
            <w:pPr>
              <w:rPr>
                <w:color w:val="000000"/>
                <w:spacing w:val="-1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contraindicaţii tratamentului ortodontic la adulţi</w:t>
            </w:r>
          </w:p>
          <w:p w:rsidR="00420609" w:rsidRDefault="00420609" w:rsidP="00935702">
            <w:pPr>
              <w:rPr>
                <w:color w:val="000000"/>
                <w:spacing w:val="-1"/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f</w:t>
            </w:r>
            <w:r>
              <w:rPr>
                <w:color w:val="000000"/>
                <w:spacing w:val="-1"/>
                <w:lang w:val="ro-RO"/>
              </w:rPr>
              <w:t>orme cl</w:t>
            </w:r>
            <w:r w:rsidRPr="008C67D7">
              <w:rPr>
                <w:color w:val="000000"/>
                <w:spacing w:val="-1"/>
                <w:lang w:val="ro-RO"/>
              </w:rPr>
              <w:t xml:space="preserve">inice de disarmonii dentoalveolare </w:t>
            </w:r>
          </w:p>
          <w:p w:rsidR="00420609" w:rsidRDefault="00420609" w:rsidP="00935702">
            <w:pPr>
              <w:rPr>
                <w:color w:val="000000"/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lang w:val="ro-RO"/>
              </w:rPr>
              <w:t>caracteristica forţelor folosite în tratamentul ortodontic la adulţi</w:t>
            </w:r>
          </w:p>
          <w:p w:rsidR="00420609" w:rsidRDefault="00420609" w:rsidP="00935702">
            <w:pPr>
              <w:rPr>
                <w:color w:val="000000"/>
                <w:spacing w:val="-1"/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a</w:t>
            </w:r>
            <w:r w:rsidRPr="008C67D7">
              <w:rPr>
                <w:color w:val="000000"/>
                <w:spacing w:val="-2"/>
                <w:lang w:val="ro-RO"/>
              </w:rPr>
              <w:t>parate fixe utilizate la tratamentul anomaliilor de poziţie a dinţilor</w:t>
            </w:r>
          </w:p>
          <w:p w:rsidR="00420609" w:rsidRDefault="00420609" w:rsidP="00935702">
            <w:pPr>
              <w:rPr>
                <w:color w:val="000000"/>
                <w:spacing w:val="-2"/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2"/>
                <w:lang w:val="en-US"/>
              </w:rPr>
              <w:t>a</w:t>
            </w:r>
            <w:r w:rsidRPr="008C67D7">
              <w:rPr>
                <w:color w:val="000000"/>
                <w:spacing w:val="-2"/>
                <w:lang w:val="ro-RO"/>
              </w:rPr>
              <w:t>parate mobile utilizate la tratamentul anomaliilor de poziţie a dinţilor</w:t>
            </w:r>
          </w:p>
          <w:p w:rsidR="00420609" w:rsidRDefault="00420609" w:rsidP="00935702">
            <w:pPr>
              <w:rPr>
                <w:color w:val="000000"/>
                <w:spacing w:val="-3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3"/>
                <w:lang w:val="ro-RO"/>
              </w:rPr>
              <w:t>particularităţile tratamentului protetic în caz de microdonţie</w:t>
            </w:r>
          </w:p>
          <w:p w:rsidR="00420609" w:rsidRDefault="00420609" w:rsidP="00935702">
            <w:pPr>
              <w:rPr>
                <w:color w:val="000000"/>
                <w:spacing w:val="-2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2"/>
                <w:lang w:val="ro-RO"/>
              </w:rPr>
              <w:t>principii de tratment protetic în caz de macrodonţie</w:t>
            </w:r>
          </w:p>
          <w:p w:rsidR="00420609" w:rsidRDefault="00420609" w:rsidP="00935702">
            <w:pPr>
              <w:rPr>
                <w:color w:val="000000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lang w:val="ro-RO"/>
              </w:rPr>
              <w:t>tratamentul protetic a pacienţilor cu îngesuiri dentare</w:t>
            </w:r>
          </w:p>
          <w:p w:rsidR="00420609" w:rsidRDefault="00420609" w:rsidP="00935702">
            <w:pPr>
              <w:rPr>
                <w:color w:val="000000"/>
                <w:spacing w:val="-3"/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4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3"/>
                <w:lang w:val="ro-RO"/>
              </w:rPr>
              <w:t>particislarităţile migrărilor dentare la copil şi adult</w:t>
            </w:r>
          </w:p>
          <w:p w:rsidR="00420609" w:rsidRPr="00411F56" w:rsidRDefault="00420609" w:rsidP="00935702">
            <w:pPr>
              <w:pStyle w:val="z1Char"/>
              <w:tabs>
                <w:tab w:val="clear" w:pos="227"/>
                <w:tab w:val="left" w:pos="170"/>
                <w:tab w:val="left" w:pos="1350"/>
              </w:tabs>
              <w:ind w:left="0" w:firstLine="0"/>
              <w:jc w:val="left"/>
              <w:rPr>
                <w:b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Default="00420609" w:rsidP="00935702">
            <w:pPr>
              <w:rPr>
                <w:color w:val="000000"/>
                <w:spacing w:val="6"/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6"/>
                <w:lang w:val="ro-RO"/>
              </w:rPr>
            </w:pPr>
            <w:r>
              <w:rPr>
                <w:color w:val="000000"/>
                <w:spacing w:val="6"/>
                <w:lang w:val="en-US"/>
              </w:rPr>
              <w:t>T</w:t>
            </w:r>
            <w:r w:rsidRPr="008C67D7">
              <w:rPr>
                <w:color w:val="000000"/>
                <w:spacing w:val="6"/>
                <w:lang w:val="ro-RO"/>
              </w:rPr>
              <w:t xml:space="preserve">abloul clinic a pacienţilor cu anomalii de forma, mărime şi poziţie a dinţilor </w:t>
            </w:r>
            <w:r w:rsidRPr="008C67D7">
              <w:rPr>
                <w:color w:val="000000"/>
                <w:spacing w:val="-6"/>
                <w:lang w:val="ro-RO"/>
              </w:rPr>
              <w:t>unitari.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1"/>
                <w:lang w:val="ro-RO"/>
              </w:rPr>
            </w:pPr>
            <w:r>
              <w:rPr>
                <w:color w:val="000000"/>
                <w:spacing w:val="-1"/>
                <w:lang w:val="ro-RO"/>
              </w:rPr>
              <w:t>C</w:t>
            </w:r>
            <w:r w:rsidRPr="008C67D7">
              <w:rPr>
                <w:color w:val="000000"/>
                <w:spacing w:val="-1"/>
                <w:lang w:val="ro-RO"/>
              </w:rPr>
              <w:t>omplicaţii în cazul anomaliilor de poziţie a unor dinţi</w:t>
            </w:r>
          </w:p>
          <w:p w:rsidR="00420609" w:rsidRPr="008C67D7" w:rsidRDefault="00420609" w:rsidP="00935702">
            <w:pPr>
              <w:rPr>
                <w:lang w:val="ro-RO"/>
              </w:rPr>
            </w:pPr>
          </w:p>
          <w:p w:rsidR="00420609" w:rsidRDefault="00420609" w:rsidP="00935702">
            <w:pPr>
              <w:rPr>
                <w:color w:val="000000"/>
                <w:spacing w:val="-3"/>
                <w:lang w:val="ro-RO"/>
              </w:rPr>
            </w:pPr>
            <w:r>
              <w:rPr>
                <w:color w:val="000000"/>
                <w:spacing w:val="-3"/>
                <w:lang w:val="ro-RO"/>
              </w:rPr>
              <w:t>T</w:t>
            </w:r>
            <w:r w:rsidRPr="008C67D7">
              <w:rPr>
                <w:color w:val="000000"/>
                <w:spacing w:val="-3"/>
                <w:lang w:val="ro-RO"/>
              </w:rPr>
              <w:t>rauma ocluzală primară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lang w:val="ro-RO"/>
              </w:rPr>
            </w:pPr>
            <w:r>
              <w:rPr>
                <w:color w:val="000000"/>
                <w:lang w:val="ro-RO"/>
              </w:rPr>
              <w:t>C</w:t>
            </w:r>
            <w:r w:rsidRPr="008C67D7">
              <w:rPr>
                <w:color w:val="000000"/>
                <w:lang w:val="ro-RO"/>
              </w:rPr>
              <w:t>aracteristica forţelor folosite în tratamentul ortodontic la adulţi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2"/>
                <w:lang w:val="ro-RO"/>
              </w:rPr>
            </w:pPr>
            <w:r>
              <w:rPr>
                <w:color w:val="000000"/>
                <w:spacing w:val="-1"/>
                <w:lang w:val="ro-RO"/>
              </w:rPr>
              <w:t>A</w:t>
            </w:r>
            <w:r w:rsidRPr="008C67D7">
              <w:rPr>
                <w:color w:val="000000"/>
                <w:spacing w:val="-2"/>
                <w:lang w:val="ro-RO"/>
              </w:rPr>
              <w:t>parate fixe utilizate la tratamentul anomaliilor de poziţie a dinţilor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rPr>
                <w:lang w:val="en-US"/>
              </w:rPr>
            </w:pPr>
            <w:r>
              <w:rPr>
                <w:color w:val="000000"/>
                <w:spacing w:val="-2"/>
                <w:lang w:val="en-US"/>
              </w:rPr>
              <w:t>A</w:t>
            </w:r>
            <w:r w:rsidRPr="008C67D7">
              <w:rPr>
                <w:color w:val="000000"/>
                <w:spacing w:val="-2"/>
                <w:lang w:val="ro-RO"/>
              </w:rPr>
              <w:t>parate mobile utilizate la tratamentul anomaliilor de poziţie a dinţilor</w:t>
            </w:r>
          </w:p>
          <w:p w:rsidR="00420609" w:rsidRPr="001B7118" w:rsidRDefault="00420609" w:rsidP="00935702">
            <w:pPr>
              <w:tabs>
                <w:tab w:val="left" w:pos="170"/>
              </w:tabs>
              <w:jc w:val="center"/>
              <w:rPr>
                <w:b/>
                <w:iCs/>
                <w:color w:val="000000"/>
                <w:spacing w:val="-4"/>
                <w:lang w:val="en-US"/>
              </w:rPr>
            </w:pPr>
          </w:p>
        </w:tc>
      </w:tr>
      <w:tr w:rsidR="00420609" w:rsidRPr="001A3E93" w:rsidTr="00935702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F97236" w:rsidRDefault="00420609" w:rsidP="00935702">
            <w:pPr>
              <w:pStyle w:val="Listparagraf"/>
              <w:ind w:left="753"/>
              <w:jc w:val="center"/>
              <w:rPr>
                <w:b/>
                <w:iCs/>
                <w:color w:val="000000"/>
                <w:spacing w:val="-4"/>
                <w:lang w:val="en-US"/>
              </w:rPr>
            </w:pPr>
            <w:r w:rsidRPr="00B52514">
              <w:rPr>
                <w:lang w:val="en-US"/>
              </w:rPr>
              <w:lastRenderedPageBreak/>
              <w:t>Tabloul clinic şi tratamentul ortopedo-protetic a pacienţilor cu leziuni postrezecţionale a maxilei şi mandibulei.</w:t>
            </w:r>
          </w:p>
        </w:tc>
      </w:tr>
      <w:tr w:rsidR="00420609" w:rsidRPr="001A3E93" w:rsidTr="00935702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4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4"/>
                <w:lang w:val="ro-RO"/>
              </w:rPr>
              <w:t>etiologia breşelor maxilare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1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clasificarea breşelor palatinele după V. Kurleandski.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1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clasificarea breşelor maxilofaciale după V. Gamureac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1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tabloul clinic al bolnavilor cu leziuni postrezecţionale maxilare și mandibulare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3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3"/>
                <w:lang w:val="ro-RO"/>
              </w:rPr>
              <w:t>tratamentul protetic posîtrezecţional după rezecţia parţială a apofizei alveolare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12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2"/>
                <w:lang w:val="ro-RO"/>
              </w:rPr>
              <w:t>confecţionarea imediat  a protezei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4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4"/>
                <w:lang w:val="ro-RO"/>
              </w:rPr>
              <w:t>obturatoarele</w:t>
            </w:r>
          </w:p>
          <w:p w:rsidR="00420609" w:rsidRPr="008C67D7" w:rsidRDefault="00420609" w:rsidP="00935702">
            <w:pPr>
              <w:rPr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2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2"/>
                <w:lang w:val="ro-RO"/>
              </w:rPr>
              <w:t>etepele clinico-tehnice la confecţionarea protezei cavitare şi scopul ei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1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1"/>
                <w:lang w:val="ro-RO"/>
              </w:rPr>
              <w:t>confecţionarea protezelor postrezecţionale la bolnavii edentaţi total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color w:val="000000"/>
                <w:spacing w:val="-2"/>
                <w:lang w:val="ro-RO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spacing w:val="-2"/>
                <w:lang w:val="ro-RO"/>
              </w:rPr>
              <w:t>metode de fîxare a protezelor postrezecţionale la maxilă</w:t>
            </w:r>
          </w:p>
          <w:p w:rsidR="00420609" w:rsidRPr="008C67D7" w:rsidRDefault="00420609" w:rsidP="00935702">
            <w:pPr>
              <w:rPr>
                <w:lang w:val="ro-RO"/>
              </w:rPr>
            </w:pPr>
          </w:p>
          <w:p w:rsidR="00420609" w:rsidRPr="008C67D7" w:rsidRDefault="00420609" w:rsidP="00935702">
            <w:pPr>
              <w:pStyle w:val="Listparagraf"/>
              <w:numPr>
                <w:ilvl w:val="0"/>
                <w:numId w:val="35"/>
              </w:numPr>
              <w:rPr>
                <w:lang w:val="en-US"/>
              </w:rPr>
            </w:pPr>
            <w:r w:rsidRPr="008C67D7">
              <w:rPr>
                <w:lang w:val="en-US"/>
              </w:rPr>
              <w:t>să cunoască</w:t>
            </w:r>
            <w:r w:rsidRPr="008C67D7">
              <w:rPr>
                <w:spacing w:val="-4"/>
                <w:lang w:val="en-US"/>
              </w:rPr>
              <w:t xml:space="preserve"> </w:t>
            </w:r>
            <w:r w:rsidRPr="008C67D7">
              <w:rPr>
                <w:color w:val="000000"/>
                <w:lang w:val="ro-RO"/>
              </w:rPr>
              <w:t>materialele utilizate la cofecţionarea protezelor postrezecţionale</w:t>
            </w:r>
          </w:p>
          <w:p w:rsidR="00420609" w:rsidRPr="008C67D7" w:rsidRDefault="00420609" w:rsidP="00935702">
            <w:pPr>
              <w:pStyle w:val="z1Char"/>
              <w:tabs>
                <w:tab w:val="clear" w:pos="227"/>
                <w:tab w:val="left" w:pos="170"/>
              </w:tabs>
              <w:ind w:left="0" w:firstLine="0"/>
              <w:jc w:val="center"/>
              <w:rPr>
                <w:b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609" w:rsidRDefault="00420609" w:rsidP="00935702">
            <w:pPr>
              <w:rPr>
                <w:color w:val="000000"/>
                <w:spacing w:val="-4"/>
                <w:lang w:val="ro-RO"/>
              </w:rPr>
            </w:pPr>
          </w:p>
          <w:p w:rsidR="00420609" w:rsidRDefault="00420609" w:rsidP="00935702">
            <w:pPr>
              <w:rPr>
                <w:color w:val="000000"/>
                <w:spacing w:val="-4"/>
                <w:lang w:val="ro-RO"/>
              </w:rPr>
            </w:pPr>
            <w:r>
              <w:rPr>
                <w:color w:val="000000"/>
                <w:spacing w:val="-4"/>
                <w:lang w:val="ro-RO"/>
              </w:rPr>
              <w:t>E</w:t>
            </w:r>
            <w:r w:rsidRPr="008C67D7">
              <w:rPr>
                <w:color w:val="000000"/>
                <w:spacing w:val="-4"/>
                <w:lang w:val="ro-RO"/>
              </w:rPr>
              <w:t>tiologia breşelor maxilare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1"/>
                <w:lang w:val="ro-RO"/>
              </w:rPr>
            </w:pPr>
            <w:r>
              <w:rPr>
                <w:color w:val="000000"/>
                <w:spacing w:val="-1"/>
                <w:lang w:val="ro-RO"/>
              </w:rPr>
              <w:t>T</w:t>
            </w:r>
            <w:r w:rsidRPr="008C67D7">
              <w:rPr>
                <w:color w:val="000000"/>
                <w:spacing w:val="-1"/>
                <w:lang w:val="ro-RO"/>
              </w:rPr>
              <w:t>abloul clinic al bolnavilor cu leziuni postrezecţionale maxilare și mandibulare</w:t>
            </w:r>
          </w:p>
          <w:p w:rsidR="00420609" w:rsidRPr="008C67D7" w:rsidRDefault="00420609" w:rsidP="00935702">
            <w:pPr>
              <w:rPr>
                <w:color w:val="000000"/>
                <w:spacing w:val="-1"/>
                <w:lang w:val="ro-RO"/>
              </w:rPr>
            </w:pPr>
          </w:p>
          <w:p w:rsidR="00420609" w:rsidRDefault="00420609" w:rsidP="00935702">
            <w:pPr>
              <w:rPr>
                <w:color w:val="000000"/>
                <w:spacing w:val="-3"/>
                <w:lang w:val="ro-RO"/>
              </w:rPr>
            </w:pPr>
            <w:r>
              <w:rPr>
                <w:color w:val="000000"/>
                <w:spacing w:val="-3"/>
                <w:lang w:val="ro-RO"/>
              </w:rPr>
              <w:t>T</w:t>
            </w:r>
            <w:r w:rsidRPr="008C67D7">
              <w:rPr>
                <w:color w:val="000000"/>
                <w:spacing w:val="-3"/>
                <w:lang w:val="ro-RO"/>
              </w:rPr>
              <w:t>ratamentul protetic posîtrezecţional după rezecţia parţială a apofizei alveolare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12"/>
                <w:lang w:val="ro-RO"/>
              </w:rPr>
            </w:pPr>
            <w:r>
              <w:rPr>
                <w:color w:val="000000"/>
                <w:spacing w:val="-12"/>
                <w:lang w:val="ro-RO"/>
              </w:rPr>
              <w:t>C</w:t>
            </w:r>
            <w:r w:rsidRPr="008C67D7">
              <w:rPr>
                <w:color w:val="000000"/>
                <w:spacing w:val="-12"/>
                <w:lang w:val="ro-RO"/>
              </w:rPr>
              <w:t>onfecţionarea imediat  a protezei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4"/>
                <w:lang w:val="ro-RO"/>
              </w:rPr>
            </w:pPr>
            <w:r>
              <w:rPr>
                <w:color w:val="000000"/>
                <w:spacing w:val="-4"/>
                <w:lang w:val="ro-RO"/>
              </w:rPr>
              <w:t>O</w:t>
            </w:r>
            <w:r w:rsidRPr="008C67D7">
              <w:rPr>
                <w:color w:val="000000"/>
                <w:spacing w:val="-4"/>
                <w:lang w:val="ro-RO"/>
              </w:rPr>
              <w:t>bturatoarele</w:t>
            </w:r>
          </w:p>
          <w:p w:rsidR="00420609" w:rsidRPr="008C67D7" w:rsidRDefault="00420609" w:rsidP="00935702">
            <w:pPr>
              <w:rPr>
                <w:lang w:val="ro-RO"/>
              </w:rPr>
            </w:pPr>
          </w:p>
          <w:p w:rsidR="00420609" w:rsidRDefault="00420609" w:rsidP="00935702">
            <w:pPr>
              <w:rPr>
                <w:color w:val="000000"/>
                <w:spacing w:val="-2"/>
                <w:lang w:val="ro-RO"/>
              </w:rPr>
            </w:pPr>
            <w:r>
              <w:rPr>
                <w:color w:val="000000"/>
                <w:spacing w:val="-2"/>
                <w:lang w:val="ro-RO"/>
              </w:rPr>
              <w:t>E</w:t>
            </w:r>
            <w:r w:rsidRPr="008C67D7">
              <w:rPr>
                <w:color w:val="000000"/>
                <w:spacing w:val="-2"/>
                <w:lang w:val="ro-RO"/>
              </w:rPr>
              <w:t>tepele clinico-tehnice la confecţionarea protezei cavitare şi scopul ei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1"/>
                <w:lang w:val="ro-RO"/>
              </w:rPr>
            </w:pPr>
            <w:r>
              <w:rPr>
                <w:color w:val="000000"/>
                <w:spacing w:val="-1"/>
                <w:lang w:val="ro-RO"/>
              </w:rPr>
              <w:t>C</w:t>
            </w:r>
            <w:r w:rsidRPr="008C67D7">
              <w:rPr>
                <w:color w:val="000000"/>
                <w:spacing w:val="-1"/>
                <w:lang w:val="ro-RO"/>
              </w:rPr>
              <w:t>onfecţionarea protezelor postrezecţionale la bolnavii edentaţi total</w:t>
            </w:r>
          </w:p>
          <w:p w:rsidR="00420609" w:rsidRPr="008C67D7" w:rsidRDefault="00420609" w:rsidP="00935702">
            <w:pPr>
              <w:rPr>
                <w:lang w:val="en-US"/>
              </w:rPr>
            </w:pPr>
          </w:p>
          <w:p w:rsidR="00420609" w:rsidRDefault="00420609" w:rsidP="00935702">
            <w:pPr>
              <w:rPr>
                <w:color w:val="000000"/>
                <w:spacing w:val="-2"/>
                <w:lang w:val="ro-RO"/>
              </w:rPr>
            </w:pPr>
            <w:r>
              <w:rPr>
                <w:color w:val="000000"/>
                <w:spacing w:val="-2"/>
                <w:lang w:val="ro-RO"/>
              </w:rPr>
              <w:t>M</w:t>
            </w:r>
            <w:r w:rsidRPr="008C67D7">
              <w:rPr>
                <w:color w:val="000000"/>
                <w:spacing w:val="-2"/>
                <w:lang w:val="ro-RO"/>
              </w:rPr>
              <w:t>etode de fîxare a protezelor postrezecţionale la maxilă</w:t>
            </w:r>
          </w:p>
          <w:p w:rsidR="00420609" w:rsidRPr="008C67D7" w:rsidRDefault="00420609" w:rsidP="00935702">
            <w:pPr>
              <w:rPr>
                <w:lang w:val="ro-RO"/>
              </w:rPr>
            </w:pPr>
          </w:p>
          <w:p w:rsidR="00420609" w:rsidRPr="008C67D7" w:rsidRDefault="00420609" w:rsidP="00935702">
            <w:pPr>
              <w:rPr>
                <w:lang w:val="en-US"/>
              </w:rPr>
            </w:pPr>
            <w:r>
              <w:rPr>
                <w:color w:val="000000"/>
                <w:lang w:val="ro-RO"/>
              </w:rPr>
              <w:t>M</w:t>
            </w:r>
            <w:r w:rsidRPr="008C67D7">
              <w:rPr>
                <w:color w:val="000000"/>
                <w:lang w:val="ro-RO"/>
              </w:rPr>
              <w:t>aterialele utilizate la cofecţionarea protezelor postrezecţionale</w:t>
            </w:r>
          </w:p>
          <w:p w:rsidR="00420609" w:rsidRPr="00F97236" w:rsidRDefault="00420609" w:rsidP="00935702">
            <w:pPr>
              <w:pStyle w:val="Listparagraf"/>
              <w:ind w:left="753"/>
              <w:jc w:val="both"/>
              <w:rPr>
                <w:b/>
                <w:iCs/>
                <w:color w:val="000000"/>
                <w:spacing w:val="-4"/>
                <w:lang w:val="en-US"/>
              </w:rPr>
            </w:pPr>
          </w:p>
        </w:tc>
      </w:tr>
    </w:tbl>
    <w:p w:rsidR="0099249D" w:rsidRPr="001D4499" w:rsidRDefault="0099249D" w:rsidP="0099249D">
      <w:pPr>
        <w:widowControl w:val="0"/>
        <w:spacing w:before="360" w:after="240"/>
        <w:rPr>
          <w:b/>
          <w:caps/>
          <w:color w:val="FF0000"/>
          <w:sz w:val="28"/>
          <w:lang w:val="en-US"/>
        </w:rPr>
      </w:pPr>
    </w:p>
    <w:p w:rsidR="00F34352" w:rsidRDefault="00F34352" w:rsidP="0099249D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F34352" w:rsidRPr="002F536D" w:rsidRDefault="00F34352" w:rsidP="0099249D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99249D" w:rsidRPr="006332AA" w:rsidRDefault="0099249D" w:rsidP="0099249D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332AA">
        <w:rPr>
          <w:b/>
          <w:caps/>
          <w:sz w:val="28"/>
          <w:lang w:val="ro-RO"/>
        </w:rPr>
        <w:t>COMPETENŢE PROFESIONALE (SPECIFICE (CS) ȘI TRANSVERSALE (CT)) ŞI FINALITĂŢI DE STUDIU</w:t>
      </w:r>
    </w:p>
    <w:p w:rsidR="0099249D" w:rsidRDefault="0099249D" w:rsidP="0099249D">
      <w:pPr>
        <w:pStyle w:val="Listparagraf"/>
        <w:widowControl w:val="0"/>
        <w:numPr>
          <w:ilvl w:val="0"/>
          <w:numId w:val="3"/>
        </w:numPr>
        <w:spacing w:before="120"/>
        <w:ind w:left="426" w:hanging="284"/>
        <w:contextualSpacing w:val="0"/>
        <w:rPr>
          <w:b/>
          <w:caps/>
          <w:sz w:val="28"/>
          <w:lang w:val="ro-RO"/>
        </w:rPr>
      </w:pPr>
      <w:r w:rsidRPr="004E6E90">
        <w:rPr>
          <w:b/>
          <w:sz w:val="28"/>
          <w:lang w:val="ro-RO"/>
        </w:rPr>
        <w:lastRenderedPageBreak/>
        <w:t>Competen</w:t>
      </w:r>
      <w:r>
        <w:rPr>
          <w:b/>
          <w:sz w:val="28"/>
          <w:lang w:val="ro-RO"/>
        </w:rPr>
        <w:t>ț</w:t>
      </w:r>
      <w:r w:rsidRPr="004E6E90">
        <w:rPr>
          <w:b/>
          <w:sz w:val="28"/>
          <w:lang w:val="ro-RO"/>
        </w:rPr>
        <w:t>e profesionale (specifice)</w:t>
      </w:r>
      <w:r w:rsidRPr="004E6E90">
        <w:rPr>
          <w:b/>
          <w:caps/>
          <w:sz w:val="28"/>
          <w:lang w:val="ro-RO"/>
        </w:rPr>
        <w:t xml:space="preserve"> (CS)</w:t>
      </w:r>
    </w:p>
    <w:p w:rsidR="0099249D" w:rsidRPr="004E6E90" w:rsidRDefault="0099249D" w:rsidP="0099249D">
      <w:pPr>
        <w:pStyle w:val="a"/>
        <w:spacing w:before="120"/>
        <w:ind w:left="1146"/>
        <w:jc w:val="both"/>
        <w:rPr>
          <w:rFonts w:cs="Times New Roman"/>
          <w:lang w:val="ro-RO"/>
        </w:rPr>
      </w:pP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CP 1. </w:t>
      </w:r>
      <w:r w:rsidRPr="004E6E90">
        <w:rPr>
          <w:rFonts w:cs="Times New Roman"/>
          <w:lang w:val="ro-RO"/>
        </w:rPr>
        <w:t xml:space="preserve">Identificarea </w:t>
      </w:r>
      <w:r>
        <w:rPr>
          <w:rFonts w:cs="Times New Roman"/>
          <w:lang w:val="ro-RO"/>
        </w:rPr>
        <w:t>ș</w:t>
      </w:r>
      <w:r w:rsidRPr="004E6E90">
        <w:rPr>
          <w:rFonts w:cs="Times New Roman"/>
          <w:lang w:val="ro-RO"/>
        </w:rPr>
        <w:t xml:space="preserve">i utilizarea conceptelor, principiilor </w:t>
      </w:r>
      <w:r>
        <w:rPr>
          <w:rFonts w:cs="Times New Roman"/>
          <w:lang w:val="ro-RO"/>
        </w:rPr>
        <w:t>ș</w:t>
      </w:r>
      <w:r w:rsidRPr="004E6E90">
        <w:rPr>
          <w:rFonts w:cs="Times New Roman"/>
          <w:lang w:val="ro-RO"/>
        </w:rPr>
        <w:t>i teoriilor în activită</w:t>
      </w:r>
      <w:r>
        <w:rPr>
          <w:rFonts w:cs="Times New Roman"/>
          <w:lang w:val="ro-RO"/>
        </w:rPr>
        <w:t>ț</w:t>
      </w:r>
      <w:r w:rsidRPr="004E6E90">
        <w:rPr>
          <w:rFonts w:cs="Times New Roman"/>
          <w:lang w:val="ro-RO"/>
        </w:rPr>
        <w:t xml:space="preserve">i profesionale. </w:t>
      </w:r>
    </w:p>
    <w:p w:rsidR="0099249D" w:rsidRPr="004E6E90" w:rsidRDefault="0099249D" w:rsidP="0099249D">
      <w:pPr>
        <w:pStyle w:val="a"/>
        <w:spacing w:before="120"/>
        <w:ind w:left="1146"/>
        <w:jc w:val="both"/>
        <w:rPr>
          <w:rFonts w:eastAsia="Times New Roman" w:cs="Times New Roman"/>
          <w:color w:val="000000"/>
          <w:kern w:val="0"/>
          <w:lang w:val="ro-RO" w:eastAsia="en-US" w:bidi="ar-SA"/>
        </w:rPr>
      </w:pP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CP 2. Cunoa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terea temeinică, în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elegerea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operarea cu cuno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tin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ele teoretice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metodele practice de bază.</w:t>
      </w:r>
    </w:p>
    <w:p w:rsidR="0099249D" w:rsidRDefault="0099249D" w:rsidP="0099249D">
      <w:pPr>
        <w:pStyle w:val="a"/>
        <w:spacing w:before="120"/>
        <w:ind w:left="1146"/>
        <w:jc w:val="both"/>
        <w:rPr>
          <w:rFonts w:eastAsia="Times New Roman" w:cs="Times New Roman"/>
          <w:color w:val="000000"/>
          <w:kern w:val="0"/>
          <w:lang w:val="ro-RO" w:eastAsia="en-US" w:bidi="ar-SA"/>
        </w:rPr>
      </w:pP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CP 3. Cunoa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terea temeinică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aplicarea în practică a cuno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tin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elor în rela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ia cu pacientul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inând cont de vârsta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caracterul persoanei, specificul patologiei si experien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ele pacientului cu medicii, în vederea asigurării complian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ei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protetice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.</w:t>
      </w:r>
    </w:p>
    <w:p w:rsidR="0099249D" w:rsidRDefault="0099249D" w:rsidP="0099249D">
      <w:pPr>
        <w:pStyle w:val="a"/>
        <w:spacing w:before="120"/>
        <w:ind w:left="1146"/>
        <w:jc w:val="both"/>
        <w:rPr>
          <w:rFonts w:cs="Times New Roman"/>
          <w:lang w:val="ro-RO"/>
        </w:rPr>
      </w:pPr>
      <w:r>
        <w:rPr>
          <w:rFonts w:cs="Times New Roman"/>
          <w:lang w:val="ro-RO"/>
        </w:rPr>
        <w:t>CP 4</w:t>
      </w:r>
      <w:r w:rsidRPr="00A64219">
        <w:rPr>
          <w:rFonts w:cs="Times New Roman"/>
          <w:lang w:val="ro-RO"/>
        </w:rPr>
        <w:t>:</w:t>
      </w:r>
      <w:r w:rsidRPr="00A64219">
        <w:rPr>
          <w:rFonts w:cs="Times New Roman"/>
          <w:b/>
          <w:lang w:val="ro-RO"/>
        </w:rPr>
        <w:t xml:space="preserve"> </w:t>
      </w:r>
      <w:r w:rsidRPr="00A64219">
        <w:rPr>
          <w:rFonts w:cs="Times New Roman"/>
          <w:lang w:val="ro-RO"/>
        </w:rPr>
        <w:t>Completarea fișelor medicale ale pacienților, efectuarea examenului clinic și elaborarea indicațiilor către tipul examenului paraclinic după caz cu argumentarea acestora. Determinarea opțiunilor pentru stabilirea diagnosticului și planului de tratament.</w:t>
      </w:r>
    </w:p>
    <w:p w:rsidR="0099249D" w:rsidRPr="00EB34E7" w:rsidRDefault="0099249D" w:rsidP="0099249D">
      <w:pPr>
        <w:pStyle w:val="a"/>
        <w:spacing w:before="120"/>
        <w:ind w:left="1146"/>
        <w:jc w:val="both"/>
        <w:rPr>
          <w:rFonts w:cs="Times New Roman"/>
          <w:sz w:val="23"/>
          <w:szCs w:val="23"/>
          <w:lang w:val="ro-RO"/>
        </w:rPr>
      </w:pPr>
      <w:r>
        <w:rPr>
          <w:rFonts w:cs="Times New Roman"/>
          <w:sz w:val="23"/>
          <w:szCs w:val="23"/>
          <w:lang w:val="ro-RO"/>
        </w:rPr>
        <w:t>CP 5</w:t>
      </w:r>
      <w:r>
        <w:rPr>
          <w:rFonts w:cs="Times New Roman"/>
          <w:sz w:val="23"/>
          <w:szCs w:val="23"/>
          <w:lang w:val="en-US"/>
        </w:rPr>
        <w:t xml:space="preserve">: </w:t>
      </w:r>
      <w:r w:rsidRPr="00716D69">
        <w:rPr>
          <w:rFonts w:cs="Times New Roman"/>
          <w:sz w:val="23"/>
          <w:szCs w:val="23"/>
          <w:lang w:val="ro-RO"/>
        </w:rPr>
        <w:t>Cunoa</w:t>
      </w:r>
      <w:r>
        <w:rPr>
          <w:rFonts w:cs="Times New Roman"/>
          <w:sz w:val="23"/>
          <w:szCs w:val="23"/>
          <w:lang w:val="ro-RO"/>
        </w:rPr>
        <w:t>ș</w:t>
      </w:r>
      <w:r w:rsidRPr="00716D69">
        <w:rPr>
          <w:rFonts w:cs="Times New Roman"/>
          <w:sz w:val="23"/>
          <w:szCs w:val="23"/>
          <w:lang w:val="ro-RO"/>
        </w:rPr>
        <w:t>terea</w:t>
      </w:r>
      <w:r>
        <w:rPr>
          <w:rFonts w:cs="Times New Roman"/>
          <w:sz w:val="23"/>
          <w:szCs w:val="23"/>
          <w:lang w:val="ro-RO"/>
        </w:rPr>
        <w:t xml:space="preserve"> ș</w:t>
      </w:r>
      <w:r w:rsidRPr="00716D69">
        <w:rPr>
          <w:rFonts w:cs="Times New Roman"/>
          <w:sz w:val="23"/>
          <w:szCs w:val="23"/>
          <w:lang w:val="ro-RO"/>
        </w:rPr>
        <w:t>i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simularea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examenului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clinic</w:t>
      </w:r>
      <w:r>
        <w:rPr>
          <w:rFonts w:cs="Times New Roman"/>
          <w:sz w:val="23"/>
          <w:szCs w:val="23"/>
          <w:lang w:val="ro-RO"/>
        </w:rPr>
        <w:t xml:space="preserve"> ș</w:t>
      </w:r>
      <w:r w:rsidRPr="00716D69">
        <w:rPr>
          <w:rFonts w:cs="Times New Roman"/>
          <w:sz w:val="23"/>
          <w:szCs w:val="23"/>
          <w:lang w:val="ro-RO"/>
        </w:rPr>
        <w:t>i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paraclinic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al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pacien</w:t>
      </w:r>
      <w:r>
        <w:rPr>
          <w:rFonts w:cs="Times New Roman"/>
          <w:sz w:val="23"/>
          <w:szCs w:val="23"/>
          <w:lang w:val="ro-RO"/>
        </w:rPr>
        <w:t>ț</w:t>
      </w:r>
      <w:r w:rsidRPr="00716D69">
        <w:rPr>
          <w:rFonts w:cs="Times New Roman"/>
          <w:sz w:val="23"/>
          <w:szCs w:val="23"/>
          <w:lang w:val="ro-RO"/>
        </w:rPr>
        <w:t>ilor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cu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patologii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în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teritoriul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oro-maxilo-facial;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evaluarea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datelor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examinărilor</w:t>
      </w:r>
      <w:r>
        <w:rPr>
          <w:rFonts w:cs="Times New Roman"/>
          <w:sz w:val="23"/>
          <w:szCs w:val="23"/>
          <w:lang w:val="ro-RO"/>
        </w:rPr>
        <w:t xml:space="preserve"> </w:t>
      </w:r>
      <w:r w:rsidRPr="00716D69">
        <w:rPr>
          <w:rFonts w:cs="Times New Roman"/>
          <w:sz w:val="23"/>
          <w:szCs w:val="23"/>
          <w:lang w:val="ro-RO"/>
        </w:rPr>
        <w:t>paraclinice</w:t>
      </w:r>
    </w:p>
    <w:p w:rsidR="0099249D" w:rsidRPr="004E6E90" w:rsidRDefault="0099249D" w:rsidP="0099249D">
      <w:pPr>
        <w:pStyle w:val="a"/>
        <w:spacing w:before="120"/>
        <w:ind w:left="1146"/>
        <w:jc w:val="both"/>
        <w:rPr>
          <w:rFonts w:cs="Times New Roman"/>
          <w:b/>
          <w:bCs/>
          <w:lang w:val="ro-RO"/>
        </w:rPr>
      </w:pPr>
      <w:r>
        <w:rPr>
          <w:lang w:val="ro-RO"/>
        </w:rPr>
        <w:t>CP 6</w:t>
      </w:r>
      <w:r w:rsidRPr="00A64219">
        <w:rPr>
          <w:lang w:val="ro-RO"/>
        </w:rPr>
        <w:t>:</w:t>
      </w:r>
      <w:r w:rsidRPr="00A64219">
        <w:rPr>
          <w:b/>
          <w:lang w:val="ro-RO"/>
        </w:rPr>
        <w:t xml:space="preserve"> </w:t>
      </w:r>
      <w:r w:rsidRPr="00A64219">
        <w:rPr>
          <w:lang w:val="ro-RO"/>
        </w:rPr>
        <w:t>Demonstrarea și aplicarea cunoștințelor acumulate în evaluarea clinică și paraclinică a pacientului</w:t>
      </w:r>
      <w:r>
        <w:rPr>
          <w:lang w:val="en-US"/>
        </w:rPr>
        <w:t xml:space="preserve">. </w:t>
      </w:r>
      <w:r w:rsidRPr="00A64219">
        <w:rPr>
          <w:lang w:val="ro-RO"/>
        </w:rPr>
        <w:t>Promovarea principiilor de toleranță și compasiune față de pacienți.</w:t>
      </w:r>
    </w:p>
    <w:p w:rsidR="0099249D" w:rsidRPr="00A63E65" w:rsidRDefault="0099249D" w:rsidP="0099249D">
      <w:pPr>
        <w:pStyle w:val="Listparagraf"/>
        <w:widowControl w:val="0"/>
        <w:numPr>
          <w:ilvl w:val="0"/>
          <w:numId w:val="3"/>
        </w:numPr>
        <w:spacing w:before="120"/>
        <w:ind w:left="426" w:hanging="284"/>
        <w:contextualSpacing w:val="0"/>
        <w:rPr>
          <w:b/>
          <w:sz w:val="28"/>
          <w:lang w:val="ro-RO"/>
        </w:rPr>
      </w:pPr>
      <w:r w:rsidRPr="00A63E65">
        <w:rPr>
          <w:b/>
          <w:sz w:val="28"/>
          <w:lang w:val="ro-RO"/>
        </w:rPr>
        <w:t>Competențe transversale (</w:t>
      </w:r>
      <w:r w:rsidRPr="00A63E65">
        <w:rPr>
          <w:b/>
          <w:caps/>
          <w:sz w:val="28"/>
          <w:lang w:val="ro-RO"/>
        </w:rPr>
        <w:t>ct</w:t>
      </w:r>
      <w:r w:rsidRPr="00A63E65">
        <w:rPr>
          <w:b/>
          <w:sz w:val="28"/>
          <w:lang w:val="ro-RO"/>
        </w:rPr>
        <w:t>)</w:t>
      </w:r>
    </w:p>
    <w:p w:rsidR="0099249D" w:rsidRPr="004E6E90" w:rsidRDefault="0099249D" w:rsidP="0099249D">
      <w:pPr>
        <w:pStyle w:val="a"/>
        <w:spacing w:before="120"/>
        <w:ind w:left="426"/>
        <w:jc w:val="both"/>
        <w:rPr>
          <w:rFonts w:eastAsia="Times New Roman" w:cs="Times New Roman"/>
          <w:color w:val="000000"/>
          <w:kern w:val="0"/>
          <w:lang w:val="ro-RO" w:eastAsia="en-US" w:bidi="ar-SA"/>
        </w:rPr>
      </w:pP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CT1. Aplicarea regulilor de muncă riguroasă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eficientă, manifestarea unei atitudini responsabile fa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ă de domeniul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tiin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ific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i didactic, pentru valorificarea optimă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creativă a propriului poten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ial în situa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ii specifice, cu respectarea principiilor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a normelor de etică profesională;</w:t>
      </w:r>
    </w:p>
    <w:p w:rsidR="0099249D" w:rsidRPr="004E6E90" w:rsidRDefault="0099249D" w:rsidP="0099249D">
      <w:pPr>
        <w:pStyle w:val="a"/>
        <w:spacing w:before="120"/>
        <w:ind w:left="426"/>
        <w:jc w:val="both"/>
        <w:rPr>
          <w:rFonts w:eastAsia="Times New Roman" w:cs="Times New Roman"/>
          <w:color w:val="000000"/>
          <w:kern w:val="0"/>
          <w:lang w:val="ro-RO" w:eastAsia="en-US" w:bidi="ar-SA"/>
        </w:rPr>
      </w:pP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CT2. Asigurarea desfă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urării eficiente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implicarea eficace în activită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ile organizate în echipă.</w:t>
      </w:r>
    </w:p>
    <w:p w:rsidR="0099249D" w:rsidRPr="004E6E90" w:rsidRDefault="0099249D" w:rsidP="0099249D">
      <w:pPr>
        <w:pStyle w:val="a"/>
        <w:spacing w:before="120"/>
        <w:ind w:left="426"/>
        <w:jc w:val="both"/>
        <w:rPr>
          <w:rFonts w:eastAsia="Times New Roman" w:cs="Times New Roman"/>
          <w:color w:val="000000"/>
          <w:kern w:val="0"/>
          <w:lang w:val="ro-RO" w:eastAsia="en-US" w:bidi="ar-SA"/>
        </w:rPr>
      </w:pP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CT3. Identificarea oportunită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ilor de formare continuă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 xml:space="preserve">i valorificarea eficientă a resurselor 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ș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i tehnicilor de învă</w:t>
      </w:r>
      <w:r>
        <w:rPr>
          <w:rFonts w:eastAsia="Times New Roman" w:cs="Times New Roman"/>
          <w:color w:val="000000"/>
          <w:kern w:val="0"/>
          <w:lang w:val="ro-RO" w:eastAsia="en-US" w:bidi="ar-SA"/>
        </w:rPr>
        <w:t>ț</w:t>
      </w:r>
      <w:r w:rsidRPr="004E6E90">
        <w:rPr>
          <w:rFonts w:eastAsia="Times New Roman" w:cs="Times New Roman"/>
          <w:color w:val="000000"/>
          <w:kern w:val="0"/>
          <w:lang w:val="ro-RO" w:eastAsia="en-US" w:bidi="ar-SA"/>
        </w:rPr>
        <w:t>are pentru propria dezvoltare.</w:t>
      </w:r>
    </w:p>
    <w:p w:rsidR="0099249D" w:rsidRPr="00A63E65" w:rsidRDefault="0099249D" w:rsidP="0099249D">
      <w:pPr>
        <w:pStyle w:val="Listparagraf"/>
        <w:widowControl w:val="0"/>
        <w:numPr>
          <w:ilvl w:val="0"/>
          <w:numId w:val="3"/>
        </w:numPr>
        <w:spacing w:before="120"/>
        <w:ind w:left="426" w:hanging="284"/>
        <w:contextualSpacing w:val="0"/>
        <w:rPr>
          <w:b/>
          <w:sz w:val="28"/>
          <w:lang w:val="ro-RO"/>
        </w:rPr>
      </w:pPr>
      <w:r w:rsidRPr="00A63E65">
        <w:rPr>
          <w:b/>
          <w:sz w:val="28"/>
          <w:lang w:val="ro-RO"/>
        </w:rPr>
        <w:t>Finalități de studiu</w:t>
      </w:r>
    </w:p>
    <w:p w:rsidR="0099249D" w:rsidRDefault="0099249D" w:rsidP="0099249D">
      <w:pPr>
        <w:pStyle w:val="Listparagraf"/>
        <w:spacing w:before="120"/>
        <w:ind w:left="1146"/>
        <w:jc w:val="both"/>
        <w:rPr>
          <w:lang w:val="ro-RO"/>
        </w:rPr>
      </w:pPr>
      <w:r w:rsidRPr="00B25FB4">
        <w:rPr>
          <w:lang w:val="ro-RO"/>
        </w:rPr>
        <w:t>La finalizarea studierii unității de curs studentul va fi capabil:</w:t>
      </w:r>
    </w:p>
    <w:p w:rsidR="0099249D" w:rsidRPr="004E6E90" w:rsidRDefault="0099249D" w:rsidP="0099249D">
      <w:pPr>
        <w:pStyle w:val="a"/>
        <w:numPr>
          <w:ilvl w:val="0"/>
          <w:numId w:val="8"/>
        </w:numPr>
        <w:spacing w:before="120"/>
        <w:ind w:left="714" w:hanging="357"/>
        <w:jc w:val="both"/>
        <w:rPr>
          <w:rFonts w:cs="Times New Roman"/>
          <w:lang w:val="ro-RO"/>
        </w:rPr>
      </w:pPr>
      <w:r w:rsidRPr="004E6E90">
        <w:rPr>
          <w:rFonts w:cs="Times New Roman"/>
          <w:i/>
          <w:lang w:val="ro-RO"/>
        </w:rPr>
        <w:t>Să cunoască:</w:t>
      </w:r>
      <w:r w:rsidRPr="004E6E90">
        <w:rPr>
          <w:rFonts w:cs="Times New Roman"/>
          <w:lang w:val="ro-RO"/>
        </w:rPr>
        <w:t xml:space="preserve"> componentele unui </w:t>
      </w:r>
      <w:r w:rsidR="00E61E46">
        <w:rPr>
          <w:rFonts w:cs="Times New Roman"/>
          <w:lang w:val="ro-RO"/>
        </w:rPr>
        <w:t>tratament</w:t>
      </w:r>
      <w:r w:rsidRPr="004E6E90">
        <w:rPr>
          <w:rFonts w:cs="Times New Roman"/>
          <w:lang w:val="ro-RO"/>
        </w:rPr>
        <w:t xml:space="preserve"> </w:t>
      </w:r>
      <w:r>
        <w:rPr>
          <w:rFonts w:cs="Times New Roman"/>
          <w:lang w:val="ro-RO"/>
        </w:rPr>
        <w:t>protetic</w:t>
      </w:r>
      <w:r w:rsidRPr="004E6E90">
        <w:rPr>
          <w:rFonts w:cs="Times New Roman"/>
          <w:lang w:val="ro-RO"/>
        </w:rPr>
        <w:t xml:space="preserve"> reu</w:t>
      </w:r>
      <w:r>
        <w:rPr>
          <w:rFonts w:cs="Times New Roman"/>
          <w:lang w:val="ro-RO"/>
        </w:rPr>
        <w:t>ș</w:t>
      </w:r>
      <w:r w:rsidRPr="004E6E90">
        <w:rPr>
          <w:rFonts w:cs="Times New Roman"/>
          <w:lang w:val="ro-RO"/>
        </w:rPr>
        <w:t>it;</w:t>
      </w:r>
    </w:p>
    <w:p w:rsidR="0099249D" w:rsidRPr="004E6E90" w:rsidRDefault="0099249D" w:rsidP="0099249D">
      <w:pPr>
        <w:pStyle w:val="a"/>
        <w:numPr>
          <w:ilvl w:val="0"/>
          <w:numId w:val="8"/>
        </w:numPr>
        <w:spacing w:before="120"/>
        <w:ind w:left="714" w:hanging="357"/>
        <w:jc w:val="both"/>
        <w:rPr>
          <w:rFonts w:cs="Times New Roman"/>
          <w:lang w:val="ro-RO"/>
        </w:rPr>
      </w:pPr>
      <w:r w:rsidRPr="004E6E90">
        <w:rPr>
          <w:rFonts w:cs="Times New Roman"/>
          <w:lang w:val="ro-RO"/>
        </w:rPr>
        <w:t>Să cunoască calită</w:t>
      </w:r>
      <w:r>
        <w:rPr>
          <w:rFonts w:cs="Times New Roman"/>
          <w:lang w:val="ro-RO"/>
        </w:rPr>
        <w:t>ț</w:t>
      </w:r>
      <w:r w:rsidRPr="004E6E90">
        <w:rPr>
          <w:rFonts w:cs="Times New Roman"/>
          <w:lang w:val="ro-RO"/>
        </w:rPr>
        <w:t xml:space="preserve">ile </w:t>
      </w:r>
      <w:r>
        <w:rPr>
          <w:rFonts w:cs="Times New Roman"/>
          <w:lang w:val="ro-RO"/>
        </w:rPr>
        <w:t>ș</w:t>
      </w:r>
      <w:r w:rsidRPr="004E6E90">
        <w:rPr>
          <w:rFonts w:cs="Times New Roman"/>
          <w:lang w:val="ro-RO"/>
        </w:rPr>
        <w:t xml:space="preserve">i comportamentul optimal </w:t>
      </w:r>
      <w:r w:rsidRPr="004E6E90">
        <w:rPr>
          <w:rFonts w:cs="Times New Roman"/>
          <w:spacing w:val="-4"/>
          <w:lang w:val="ro-RO"/>
        </w:rPr>
        <w:t>pentru</w:t>
      </w:r>
      <w:r w:rsidRPr="004E6E90">
        <w:rPr>
          <w:rFonts w:cs="Times New Roman"/>
          <w:lang w:val="ro-RO"/>
        </w:rPr>
        <w:t xml:space="preserve"> profesarea cu succes a medicinii.</w:t>
      </w:r>
    </w:p>
    <w:p w:rsidR="0099249D" w:rsidRPr="006B5E15" w:rsidRDefault="0099249D" w:rsidP="0099249D">
      <w:pPr>
        <w:pStyle w:val="a"/>
        <w:numPr>
          <w:ilvl w:val="0"/>
          <w:numId w:val="8"/>
        </w:numPr>
        <w:spacing w:before="120"/>
        <w:ind w:left="714" w:hanging="357"/>
        <w:jc w:val="both"/>
        <w:rPr>
          <w:rFonts w:cs="Times New Roman"/>
          <w:lang w:val="ro-RO"/>
        </w:rPr>
      </w:pPr>
      <w:r w:rsidRPr="004E6E90">
        <w:rPr>
          <w:rFonts w:cs="Times New Roman"/>
          <w:lang w:val="ro-RO"/>
        </w:rPr>
        <w:t xml:space="preserve">Sa formuleze decizii optimale în acordarea </w:t>
      </w:r>
      <w:r w:rsidRPr="004E6E90">
        <w:rPr>
          <w:rFonts w:cs="Times New Roman"/>
          <w:spacing w:val="-4"/>
          <w:lang w:val="ro-RO"/>
        </w:rPr>
        <w:t>ajutorului</w:t>
      </w:r>
      <w:r w:rsidRPr="004E6E90">
        <w:rPr>
          <w:rFonts w:cs="Times New Roman"/>
          <w:lang w:val="ro-RO"/>
        </w:rPr>
        <w:t xml:space="preserve"> pacien</w:t>
      </w:r>
      <w:r>
        <w:rPr>
          <w:rFonts w:cs="Times New Roman"/>
          <w:lang w:val="ro-RO"/>
        </w:rPr>
        <w:t>ț</w:t>
      </w:r>
      <w:r w:rsidRPr="004E6E90">
        <w:rPr>
          <w:rFonts w:cs="Times New Roman"/>
          <w:lang w:val="ro-RO"/>
        </w:rPr>
        <w:t>ilor;</w:t>
      </w:r>
    </w:p>
    <w:p w:rsidR="0099249D" w:rsidRDefault="0099249D" w:rsidP="0099249D">
      <w:pPr>
        <w:pStyle w:val="Listparagraf"/>
        <w:widowControl w:val="0"/>
        <w:numPr>
          <w:ilvl w:val="0"/>
          <w:numId w:val="1"/>
        </w:numPr>
        <w:tabs>
          <w:tab w:val="left" w:pos="851"/>
        </w:tabs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332AA">
        <w:rPr>
          <w:b/>
          <w:caps/>
          <w:sz w:val="28"/>
          <w:lang w:val="ro-RO"/>
        </w:rPr>
        <w:t>LUCRUL INDIVIDUAL AL STUDENTULUI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1644"/>
        <w:gridCol w:w="3469"/>
        <w:gridCol w:w="2876"/>
        <w:gridCol w:w="1231"/>
      </w:tblGrid>
      <w:tr w:rsidR="0099249D" w:rsidRPr="009658EE" w:rsidTr="00205A43">
        <w:trPr>
          <w:jc w:val="center"/>
        </w:trPr>
        <w:tc>
          <w:tcPr>
            <w:tcW w:w="531" w:type="dxa"/>
            <w:vAlign w:val="center"/>
          </w:tcPr>
          <w:p w:rsidR="0099249D" w:rsidRPr="009658EE" w:rsidRDefault="0099249D" w:rsidP="00205A43">
            <w:pPr>
              <w:jc w:val="center"/>
              <w:rPr>
                <w:szCs w:val="22"/>
                <w:lang w:val="ro-RO"/>
              </w:rPr>
            </w:pPr>
            <w:r w:rsidRPr="009658EE">
              <w:rPr>
                <w:szCs w:val="22"/>
                <w:lang w:val="ro-RO"/>
              </w:rPr>
              <w:t>Nr.</w:t>
            </w:r>
          </w:p>
        </w:tc>
        <w:tc>
          <w:tcPr>
            <w:tcW w:w="1312" w:type="dxa"/>
            <w:vAlign w:val="center"/>
          </w:tcPr>
          <w:p w:rsidR="0099249D" w:rsidRPr="009658EE" w:rsidRDefault="0099249D" w:rsidP="00205A43">
            <w:pPr>
              <w:jc w:val="center"/>
              <w:rPr>
                <w:szCs w:val="22"/>
                <w:lang w:val="ro-RO"/>
              </w:rPr>
            </w:pPr>
            <w:r w:rsidRPr="009658EE">
              <w:rPr>
                <w:szCs w:val="22"/>
                <w:lang w:val="ro-RO"/>
              </w:rPr>
              <w:t>Produsul preconizat</w:t>
            </w:r>
          </w:p>
        </w:tc>
        <w:tc>
          <w:tcPr>
            <w:tcW w:w="3667" w:type="dxa"/>
            <w:vAlign w:val="center"/>
          </w:tcPr>
          <w:p w:rsidR="0099249D" w:rsidRPr="009658EE" w:rsidRDefault="0099249D" w:rsidP="00205A43">
            <w:pPr>
              <w:jc w:val="center"/>
              <w:rPr>
                <w:szCs w:val="22"/>
                <w:lang w:val="ro-RO"/>
              </w:rPr>
            </w:pPr>
            <w:r w:rsidRPr="009658EE">
              <w:rPr>
                <w:szCs w:val="22"/>
                <w:lang w:val="ro-RO"/>
              </w:rPr>
              <w:t>Strategii de realizare</w:t>
            </w:r>
          </w:p>
        </w:tc>
        <w:tc>
          <w:tcPr>
            <w:tcW w:w="3010" w:type="dxa"/>
            <w:vAlign w:val="center"/>
          </w:tcPr>
          <w:p w:rsidR="0099249D" w:rsidRPr="009658EE" w:rsidRDefault="0099249D" w:rsidP="00205A43">
            <w:pPr>
              <w:jc w:val="center"/>
              <w:rPr>
                <w:szCs w:val="22"/>
                <w:lang w:val="ro-RO"/>
              </w:rPr>
            </w:pPr>
            <w:r w:rsidRPr="009658EE">
              <w:rPr>
                <w:szCs w:val="22"/>
                <w:lang w:val="ro-RO"/>
              </w:rPr>
              <w:t>Criterii de evaluare</w:t>
            </w:r>
          </w:p>
        </w:tc>
        <w:tc>
          <w:tcPr>
            <w:tcW w:w="1231" w:type="dxa"/>
            <w:vAlign w:val="center"/>
          </w:tcPr>
          <w:p w:rsidR="0099249D" w:rsidRPr="009658EE" w:rsidRDefault="0099249D" w:rsidP="00205A43">
            <w:pPr>
              <w:jc w:val="center"/>
              <w:rPr>
                <w:szCs w:val="22"/>
                <w:lang w:val="ro-RO"/>
              </w:rPr>
            </w:pPr>
            <w:r w:rsidRPr="009658EE">
              <w:rPr>
                <w:szCs w:val="22"/>
                <w:lang w:val="ro-RO"/>
              </w:rPr>
              <w:t>Termen de realizare</w:t>
            </w:r>
          </w:p>
        </w:tc>
      </w:tr>
      <w:tr w:rsidR="0099249D" w:rsidRPr="009658EE" w:rsidTr="00205A43">
        <w:trPr>
          <w:jc w:val="center"/>
        </w:trPr>
        <w:tc>
          <w:tcPr>
            <w:tcW w:w="531" w:type="dxa"/>
            <w:vAlign w:val="center"/>
          </w:tcPr>
          <w:p w:rsidR="0099249D" w:rsidRPr="009658EE" w:rsidRDefault="0099249D" w:rsidP="00205A43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1.</w:t>
            </w:r>
          </w:p>
        </w:tc>
        <w:tc>
          <w:tcPr>
            <w:tcW w:w="1312" w:type="dxa"/>
            <w:vAlign w:val="center"/>
          </w:tcPr>
          <w:p w:rsidR="0099249D" w:rsidRPr="009658EE" w:rsidRDefault="0099249D" w:rsidP="00205A43">
            <w:pPr>
              <w:spacing w:before="60" w:after="60"/>
              <w:ind w:left="132"/>
              <w:jc w:val="center"/>
              <w:rPr>
                <w:sz w:val="22"/>
                <w:szCs w:val="22"/>
                <w:lang w:val="ro-RO"/>
              </w:rPr>
            </w:pPr>
            <w:r w:rsidRPr="00716D69">
              <w:rPr>
                <w:sz w:val="22"/>
                <w:szCs w:val="22"/>
                <w:lang w:val="ro-RO" w:eastAsia="en-US"/>
              </w:rPr>
              <w:t>Lucrul</w:t>
            </w:r>
            <w:r>
              <w:rPr>
                <w:sz w:val="22"/>
                <w:szCs w:val="22"/>
                <w:lang w:val="ro-RO" w:eastAsia="en-US"/>
              </w:rPr>
              <w:t xml:space="preserve"> </w:t>
            </w:r>
            <w:r w:rsidRPr="00716D69">
              <w:rPr>
                <w:sz w:val="22"/>
                <w:szCs w:val="22"/>
                <w:lang w:val="ro-RO" w:eastAsia="en-US"/>
              </w:rPr>
              <w:t>cu</w:t>
            </w:r>
            <w:r>
              <w:rPr>
                <w:sz w:val="22"/>
                <w:szCs w:val="22"/>
                <w:lang w:val="ro-RO" w:eastAsia="en-US"/>
              </w:rPr>
              <w:t xml:space="preserve"> </w:t>
            </w:r>
            <w:r w:rsidRPr="00716D69">
              <w:rPr>
                <w:sz w:val="22"/>
                <w:szCs w:val="22"/>
                <w:lang w:val="ro-RO" w:eastAsia="en-US"/>
              </w:rPr>
              <w:t>sursele</w:t>
            </w:r>
            <w:r>
              <w:rPr>
                <w:sz w:val="22"/>
                <w:szCs w:val="22"/>
                <w:lang w:val="ro-RO" w:eastAsia="en-US"/>
              </w:rPr>
              <w:t xml:space="preserve"> </w:t>
            </w:r>
            <w:r w:rsidRPr="00716D69">
              <w:rPr>
                <w:sz w:val="22"/>
                <w:szCs w:val="22"/>
                <w:lang w:val="ro-RO" w:eastAsia="en-US"/>
              </w:rPr>
              <w:t>informa</w:t>
            </w:r>
            <w:r>
              <w:rPr>
                <w:sz w:val="22"/>
                <w:szCs w:val="22"/>
                <w:lang w:val="ro-RO" w:eastAsia="en-US"/>
              </w:rPr>
              <w:t>ț</w:t>
            </w:r>
            <w:r w:rsidRPr="00716D69">
              <w:rPr>
                <w:sz w:val="22"/>
                <w:szCs w:val="22"/>
                <w:lang w:val="ro-RO" w:eastAsia="en-US"/>
              </w:rPr>
              <w:t>ionale</w:t>
            </w:r>
          </w:p>
        </w:tc>
        <w:tc>
          <w:tcPr>
            <w:tcW w:w="3667" w:type="dxa"/>
            <w:vAlign w:val="center"/>
          </w:tcPr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Lucrul sistematic</w:t>
            </w:r>
            <w:r>
              <w:rPr>
                <w:sz w:val="22"/>
                <w:szCs w:val="22"/>
                <w:lang w:val="ro-RO"/>
              </w:rPr>
              <w:t xml:space="preserve"> în </w:t>
            </w:r>
            <w:r w:rsidRPr="009658EE">
              <w:rPr>
                <w:sz w:val="22"/>
                <w:szCs w:val="22"/>
                <w:lang w:val="ro-RO"/>
              </w:rPr>
              <w:t xml:space="preserve">biblioteca </w:t>
            </w:r>
            <w:r>
              <w:rPr>
                <w:sz w:val="22"/>
                <w:szCs w:val="22"/>
                <w:lang w:val="ro-RO"/>
              </w:rPr>
              <w:t>ș</w:t>
            </w:r>
            <w:r w:rsidRPr="009658EE">
              <w:rPr>
                <w:sz w:val="22"/>
                <w:szCs w:val="22"/>
                <w:lang w:val="ro-RO"/>
              </w:rPr>
              <w:t>i mediateca.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Explorarea surselor electronice actuale referitor la tema pusa</w:t>
            </w:r>
            <w:r>
              <w:rPr>
                <w:sz w:val="22"/>
                <w:szCs w:val="22"/>
                <w:lang w:val="ro-RO"/>
              </w:rPr>
              <w:t xml:space="preserve"> în </w:t>
            </w:r>
            <w:r w:rsidRPr="009658EE">
              <w:rPr>
                <w:sz w:val="22"/>
                <w:szCs w:val="22"/>
                <w:lang w:val="ro-RO"/>
              </w:rPr>
              <w:t>discuție</w:t>
            </w:r>
          </w:p>
        </w:tc>
        <w:tc>
          <w:tcPr>
            <w:tcW w:w="3010" w:type="dxa"/>
            <w:vAlign w:val="center"/>
          </w:tcPr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color w:val="333333"/>
                <w:lang w:val="ro-RO"/>
              </w:rPr>
            </w:pPr>
            <w:r w:rsidRPr="009658EE">
              <w:rPr>
                <w:color w:val="333333"/>
                <w:lang w:val="ro-RO"/>
              </w:rPr>
              <w:t>1. Calitatea judecă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ilor formate, gândirea logică, flexibilitatea.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color w:val="333333"/>
                <w:lang w:val="ro-RO"/>
              </w:rPr>
              <w:t>2. Calitatea sistematizării materialului informa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ional ob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inut prin activitate proprie.</w:t>
            </w:r>
          </w:p>
        </w:tc>
        <w:tc>
          <w:tcPr>
            <w:tcW w:w="1231" w:type="dxa"/>
            <w:vAlign w:val="center"/>
          </w:tcPr>
          <w:p w:rsidR="0099249D" w:rsidRPr="009658EE" w:rsidRDefault="0099249D" w:rsidP="00205A43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Pe parcursul semestrului</w:t>
            </w:r>
          </w:p>
        </w:tc>
      </w:tr>
      <w:tr w:rsidR="0099249D" w:rsidRPr="009658EE" w:rsidTr="00205A43">
        <w:trPr>
          <w:jc w:val="center"/>
        </w:trPr>
        <w:tc>
          <w:tcPr>
            <w:tcW w:w="531" w:type="dxa"/>
            <w:vAlign w:val="center"/>
          </w:tcPr>
          <w:p w:rsidR="0099249D" w:rsidRPr="009658EE" w:rsidRDefault="0099249D" w:rsidP="00205A43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2.</w:t>
            </w:r>
          </w:p>
        </w:tc>
        <w:tc>
          <w:tcPr>
            <w:tcW w:w="1312" w:type="dxa"/>
            <w:vAlign w:val="center"/>
          </w:tcPr>
          <w:p w:rsidR="0099249D" w:rsidRPr="009658EE" w:rsidRDefault="0099249D" w:rsidP="00205A43">
            <w:pPr>
              <w:spacing w:before="60" w:after="60"/>
              <w:ind w:left="132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Referat</w:t>
            </w:r>
          </w:p>
        </w:tc>
        <w:tc>
          <w:tcPr>
            <w:tcW w:w="3667" w:type="dxa"/>
            <w:vAlign w:val="center"/>
          </w:tcPr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Analiza surselor relevante la tema referatului.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lastRenderedPageBreak/>
              <w:t>Analiza, sistematizarea si sinteza informa</w:t>
            </w:r>
            <w:r>
              <w:rPr>
                <w:sz w:val="22"/>
                <w:szCs w:val="22"/>
                <w:lang w:val="ro-RO"/>
              </w:rPr>
              <w:t>ț</w:t>
            </w:r>
            <w:r w:rsidRPr="009658EE">
              <w:rPr>
                <w:sz w:val="22"/>
                <w:szCs w:val="22"/>
                <w:lang w:val="ro-RO"/>
              </w:rPr>
              <w:t>iei la tema propusa.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Alcătuirea referatului în conformitate cu cerin</w:t>
            </w:r>
            <w:r>
              <w:rPr>
                <w:sz w:val="22"/>
                <w:szCs w:val="22"/>
                <w:lang w:val="ro-RO"/>
              </w:rPr>
              <w:t>ț</w:t>
            </w:r>
            <w:r w:rsidRPr="009658EE">
              <w:rPr>
                <w:sz w:val="22"/>
                <w:szCs w:val="22"/>
                <w:lang w:val="ro-RO"/>
              </w:rPr>
              <w:t>ele</w:t>
            </w:r>
            <w:r>
              <w:rPr>
                <w:sz w:val="22"/>
                <w:szCs w:val="22"/>
                <w:lang w:val="ro-RO"/>
              </w:rPr>
              <w:t xml:space="preserve"> în </w:t>
            </w:r>
            <w:r w:rsidRPr="009658EE">
              <w:rPr>
                <w:sz w:val="22"/>
                <w:szCs w:val="22"/>
                <w:lang w:val="ro-RO"/>
              </w:rPr>
              <w:t>vigoare si prezentarea lui la catedra.</w:t>
            </w:r>
          </w:p>
        </w:tc>
        <w:tc>
          <w:tcPr>
            <w:tcW w:w="3010" w:type="dxa"/>
            <w:vAlign w:val="center"/>
          </w:tcPr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color w:val="333333"/>
                <w:lang w:val="ro-RO"/>
              </w:rPr>
            </w:pPr>
            <w:r w:rsidRPr="009658EE">
              <w:rPr>
                <w:color w:val="333333"/>
                <w:lang w:val="ro-RO"/>
              </w:rPr>
              <w:lastRenderedPageBreak/>
              <w:t xml:space="preserve">1. Calitatea sistematizării </w:t>
            </w:r>
            <w:r>
              <w:rPr>
                <w:color w:val="333333"/>
                <w:lang w:val="ro-RO"/>
              </w:rPr>
              <w:t>ș</w:t>
            </w:r>
            <w:r w:rsidRPr="009658EE">
              <w:rPr>
                <w:color w:val="333333"/>
                <w:lang w:val="ro-RO"/>
              </w:rPr>
              <w:t xml:space="preserve">i analizei materialului </w:t>
            </w:r>
            <w:r w:rsidRPr="009658EE">
              <w:rPr>
                <w:color w:val="333333"/>
                <w:lang w:val="ro-RO"/>
              </w:rPr>
              <w:lastRenderedPageBreak/>
              <w:t>informa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ional ob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inut prin activitate proprie.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lang w:val="ro-RO"/>
              </w:rPr>
            </w:pPr>
            <w:r w:rsidRPr="009658EE">
              <w:rPr>
                <w:lang w:val="ro-RO"/>
              </w:rPr>
              <w:t xml:space="preserve">2. </w:t>
            </w:r>
            <w:r w:rsidRPr="009658EE">
              <w:rPr>
                <w:color w:val="333333"/>
                <w:lang w:val="ro-RO"/>
              </w:rPr>
              <w:t>Concordan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a informa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iei cu tema propusă</w:t>
            </w:r>
          </w:p>
        </w:tc>
        <w:tc>
          <w:tcPr>
            <w:tcW w:w="1231" w:type="dxa"/>
            <w:vAlign w:val="center"/>
          </w:tcPr>
          <w:p w:rsidR="0099249D" w:rsidRPr="009658EE" w:rsidRDefault="0099249D" w:rsidP="00205A43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lastRenderedPageBreak/>
              <w:t xml:space="preserve">Pe parcursul </w:t>
            </w:r>
            <w:r w:rsidRPr="009658EE">
              <w:rPr>
                <w:sz w:val="22"/>
                <w:szCs w:val="22"/>
                <w:lang w:val="ro-RO"/>
              </w:rPr>
              <w:lastRenderedPageBreak/>
              <w:t>semestrului</w:t>
            </w:r>
          </w:p>
        </w:tc>
      </w:tr>
      <w:tr w:rsidR="0099249D" w:rsidRPr="009658EE" w:rsidTr="00205A43">
        <w:trPr>
          <w:jc w:val="center"/>
        </w:trPr>
        <w:tc>
          <w:tcPr>
            <w:tcW w:w="531" w:type="dxa"/>
            <w:vAlign w:val="center"/>
          </w:tcPr>
          <w:p w:rsidR="0099249D" w:rsidRPr="009658EE" w:rsidRDefault="0099249D" w:rsidP="00205A43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lastRenderedPageBreak/>
              <w:t>3.</w:t>
            </w:r>
          </w:p>
        </w:tc>
        <w:tc>
          <w:tcPr>
            <w:tcW w:w="1312" w:type="dxa"/>
            <w:vAlign w:val="center"/>
          </w:tcPr>
          <w:p w:rsidR="0099249D" w:rsidRPr="009658EE" w:rsidRDefault="0099249D" w:rsidP="00205A43">
            <w:pPr>
              <w:spacing w:before="60" w:after="60"/>
              <w:ind w:left="132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Analiza studiului de caz</w:t>
            </w:r>
          </w:p>
        </w:tc>
        <w:tc>
          <w:tcPr>
            <w:tcW w:w="3667" w:type="dxa"/>
            <w:vAlign w:val="center"/>
          </w:tcPr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 xml:space="preserve">Alegerea </w:t>
            </w:r>
            <w:r>
              <w:rPr>
                <w:sz w:val="22"/>
                <w:szCs w:val="22"/>
                <w:lang w:val="ro-RO"/>
              </w:rPr>
              <w:t>ș</w:t>
            </w:r>
            <w:r w:rsidRPr="009658EE">
              <w:rPr>
                <w:sz w:val="22"/>
                <w:szCs w:val="22"/>
                <w:lang w:val="ro-RO"/>
              </w:rPr>
              <w:t>i descrierea studiului de caz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Analiza cauzelor problemelor apărute</w:t>
            </w:r>
            <w:r>
              <w:rPr>
                <w:sz w:val="22"/>
                <w:szCs w:val="22"/>
                <w:lang w:val="ro-RO"/>
              </w:rPr>
              <w:t xml:space="preserve"> în </w:t>
            </w:r>
            <w:r w:rsidRPr="009658EE">
              <w:rPr>
                <w:sz w:val="22"/>
                <w:szCs w:val="22"/>
                <w:lang w:val="ro-RO"/>
              </w:rPr>
              <w:t>studiul de caz.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Prognosticul cazului cercetat.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Deducerea rezultatului scontat al cazului.</w:t>
            </w:r>
          </w:p>
        </w:tc>
        <w:tc>
          <w:tcPr>
            <w:tcW w:w="3010" w:type="dxa"/>
            <w:vAlign w:val="center"/>
          </w:tcPr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color w:val="333333"/>
                <w:lang w:val="ro-RO"/>
              </w:rPr>
            </w:pPr>
            <w:r w:rsidRPr="009658EE">
              <w:rPr>
                <w:color w:val="333333"/>
                <w:lang w:val="ro-RO"/>
              </w:rPr>
              <w:t>1. Analiza, sinteza, generalizarea datelor obținute prin investigare proprie.</w:t>
            </w:r>
          </w:p>
          <w:p w:rsidR="0099249D" w:rsidRPr="009658EE" w:rsidRDefault="0099249D" w:rsidP="00205A4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color w:val="333333"/>
                <w:lang w:val="ro-RO"/>
              </w:rPr>
              <w:t>2. Formarea unui algoritm de cunoa</w:t>
            </w:r>
            <w:r>
              <w:rPr>
                <w:color w:val="333333"/>
                <w:lang w:val="ro-RO"/>
              </w:rPr>
              <w:t>ș</w:t>
            </w:r>
            <w:r w:rsidRPr="009658EE">
              <w:rPr>
                <w:color w:val="333333"/>
                <w:lang w:val="ro-RO"/>
              </w:rPr>
              <w:t>tere în baza concluziilor ob</w:t>
            </w:r>
            <w:r>
              <w:rPr>
                <w:color w:val="333333"/>
                <w:lang w:val="ro-RO"/>
              </w:rPr>
              <w:t>ț</w:t>
            </w:r>
            <w:r w:rsidRPr="009658EE">
              <w:rPr>
                <w:color w:val="333333"/>
                <w:lang w:val="ro-RO"/>
              </w:rPr>
              <w:t>inute.</w:t>
            </w:r>
          </w:p>
        </w:tc>
        <w:tc>
          <w:tcPr>
            <w:tcW w:w="1231" w:type="dxa"/>
            <w:vAlign w:val="center"/>
          </w:tcPr>
          <w:p w:rsidR="0099249D" w:rsidRPr="009658EE" w:rsidRDefault="0099249D" w:rsidP="00205A43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9658EE">
              <w:rPr>
                <w:sz w:val="22"/>
                <w:szCs w:val="22"/>
                <w:lang w:val="ro-RO"/>
              </w:rPr>
              <w:t>Pe parcursul semestrului</w:t>
            </w:r>
          </w:p>
        </w:tc>
      </w:tr>
    </w:tbl>
    <w:p w:rsidR="0099249D" w:rsidRPr="00443F64" w:rsidRDefault="0099249D" w:rsidP="0099249D">
      <w:pPr>
        <w:widowControl w:val="0"/>
        <w:tabs>
          <w:tab w:val="left" w:pos="851"/>
        </w:tabs>
        <w:spacing w:before="360" w:after="240"/>
        <w:rPr>
          <w:b/>
          <w:caps/>
          <w:sz w:val="28"/>
          <w:lang w:val="ro-RO"/>
        </w:rPr>
      </w:pPr>
    </w:p>
    <w:p w:rsidR="0099249D" w:rsidRPr="0031370B" w:rsidRDefault="0099249D" w:rsidP="0099249D">
      <w:pPr>
        <w:pStyle w:val="Listparagraf"/>
        <w:widowControl w:val="0"/>
        <w:numPr>
          <w:ilvl w:val="0"/>
          <w:numId w:val="1"/>
        </w:numPr>
        <w:tabs>
          <w:tab w:val="left" w:pos="851"/>
        </w:tabs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>
        <w:rPr>
          <w:b/>
          <w:caps/>
          <w:sz w:val="28"/>
          <w:lang w:val="ro-RO"/>
        </w:rPr>
        <w:t xml:space="preserve">sugestii metodologice de </w:t>
      </w:r>
      <w:r w:rsidRPr="0031370B">
        <w:rPr>
          <w:b/>
          <w:caps/>
          <w:sz w:val="28"/>
          <w:lang w:val="ro-RO"/>
        </w:rPr>
        <w:t>predare</w:t>
      </w:r>
      <w:r>
        <w:rPr>
          <w:b/>
          <w:caps/>
          <w:sz w:val="28"/>
          <w:lang w:val="ro-RO"/>
        </w:rPr>
        <w:t>-învăţare-evaluare</w:t>
      </w:r>
    </w:p>
    <w:p w:rsidR="0099249D" w:rsidRDefault="0099249D" w:rsidP="0099249D">
      <w:pPr>
        <w:widowControl w:val="0"/>
        <w:numPr>
          <w:ilvl w:val="0"/>
          <w:numId w:val="2"/>
        </w:numPr>
        <w:spacing w:before="240" w:line="276" w:lineRule="auto"/>
        <w:ind w:left="714" w:hanging="357"/>
        <w:rPr>
          <w:b/>
          <w:i/>
          <w:color w:val="000000"/>
          <w:sz w:val="28"/>
          <w:szCs w:val="28"/>
          <w:lang w:val="ro-RO"/>
        </w:rPr>
      </w:pPr>
      <w:r w:rsidRPr="00F01D29">
        <w:rPr>
          <w:b/>
          <w:i/>
          <w:color w:val="000000"/>
          <w:sz w:val="28"/>
          <w:szCs w:val="28"/>
          <w:lang w:val="ro-RO"/>
        </w:rPr>
        <w:t>Metode de predare şi învăţare utilizate</w:t>
      </w:r>
    </w:p>
    <w:p w:rsidR="0099249D" w:rsidRPr="00443F64" w:rsidRDefault="0099249D" w:rsidP="0099249D">
      <w:pPr>
        <w:pStyle w:val="Listparagraf"/>
        <w:ind w:left="142"/>
        <w:jc w:val="both"/>
        <w:rPr>
          <w:lang w:val="ro-RO"/>
        </w:rPr>
      </w:pPr>
      <w:r>
        <w:rPr>
          <w:lang w:val="ro-RO"/>
        </w:rPr>
        <w:t xml:space="preserve">       </w:t>
      </w:r>
      <w:r w:rsidRPr="00443F64">
        <w:rPr>
          <w:lang w:val="ro-RO"/>
        </w:rPr>
        <w:t>Fiecare student efectuează, sub controlul şi cu ajutorul profesorului, examenul pacientului şi îndeplineşte fazele clinice de confecţionare a punţilor dentare, conform scopului lucrării practice.</w:t>
      </w:r>
    </w:p>
    <w:p w:rsidR="0099249D" w:rsidRPr="00443F64" w:rsidRDefault="0099249D" w:rsidP="0099249D">
      <w:pPr>
        <w:pStyle w:val="Listparagraf"/>
        <w:ind w:left="142"/>
        <w:jc w:val="both"/>
        <w:rPr>
          <w:lang w:val="ro-RO"/>
        </w:rPr>
      </w:pPr>
      <w:r w:rsidRPr="00443F64">
        <w:rPr>
          <w:lang w:val="ro-RO"/>
        </w:rPr>
        <w:t xml:space="preserve">În acest context se preconizează instruirea studenţilor conform celor IV niveluri de pregătire: ştiu, am văzut, am efectuat cu ajutorul profesorului, s-a efectuat de sine stătător.  </w:t>
      </w:r>
    </w:p>
    <w:p w:rsidR="0099249D" w:rsidRPr="00443F64" w:rsidRDefault="0099249D" w:rsidP="0099249D">
      <w:pPr>
        <w:pStyle w:val="Listparagraf"/>
        <w:ind w:left="142"/>
        <w:jc w:val="both"/>
        <w:rPr>
          <w:lang w:val="ro-RO"/>
        </w:rPr>
      </w:pPr>
      <w:r w:rsidRPr="00443F64">
        <w:rPr>
          <w:lang w:val="ro-RO"/>
        </w:rPr>
        <w:t>Zilnic, profesorul apreciază nivelul cunoştinţelor la temă (interogare, testare) şi efectuarea manoperelor practice. Lucrul efectuat studenţii îl notează în registre de evidenţă a manoperelor practice.</w:t>
      </w:r>
    </w:p>
    <w:p w:rsidR="0099249D" w:rsidRPr="00443F64" w:rsidRDefault="0099249D" w:rsidP="0099249D">
      <w:pPr>
        <w:pStyle w:val="Listparagraf"/>
        <w:ind w:left="142"/>
        <w:jc w:val="both"/>
        <w:rPr>
          <w:lang w:val="ro-RO"/>
        </w:rPr>
      </w:pPr>
      <w:r w:rsidRPr="00443F64">
        <w:rPr>
          <w:lang w:val="ro-RO"/>
        </w:rPr>
        <w:t>Studenţii, zilnic, duc evidenţa lucrului efectuat în fişele de observaţie ale pacienţilor.</w:t>
      </w:r>
    </w:p>
    <w:p w:rsidR="0099249D" w:rsidRPr="00F01D29" w:rsidRDefault="0099249D" w:rsidP="0099249D">
      <w:pPr>
        <w:widowControl w:val="0"/>
        <w:numPr>
          <w:ilvl w:val="0"/>
          <w:numId w:val="2"/>
        </w:numPr>
        <w:spacing w:before="240" w:line="276" w:lineRule="auto"/>
        <w:ind w:left="714" w:hanging="357"/>
        <w:rPr>
          <w:b/>
          <w:i/>
          <w:color w:val="000000"/>
          <w:sz w:val="28"/>
          <w:szCs w:val="28"/>
          <w:lang w:val="ro-RO"/>
        </w:rPr>
      </w:pPr>
      <w:r w:rsidRPr="00F01D29">
        <w:rPr>
          <w:b/>
          <w:i/>
          <w:color w:val="000000"/>
          <w:sz w:val="28"/>
          <w:szCs w:val="28"/>
          <w:lang w:val="ro-RO"/>
        </w:rPr>
        <w:t>Metode de ev</w:t>
      </w:r>
      <w:r>
        <w:rPr>
          <w:b/>
          <w:i/>
          <w:color w:val="000000"/>
          <w:sz w:val="28"/>
          <w:szCs w:val="28"/>
          <w:lang w:val="ro-RO"/>
        </w:rPr>
        <w:t>aluare</w:t>
      </w:r>
      <w:r w:rsidRPr="00F01D29">
        <w:rPr>
          <w:b/>
          <w:i/>
          <w:color w:val="000000"/>
          <w:sz w:val="28"/>
          <w:szCs w:val="28"/>
          <w:lang w:val="ro-RO"/>
        </w:rPr>
        <w:t xml:space="preserve"> </w:t>
      </w:r>
      <w:r w:rsidRPr="00E61E46">
        <w:rPr>
          <w:i/>
          <w:sz w:val="28"/>
          <w:szCs w:val="28"/>
          <w:lang w:val="en-US"/>
        </w:rPr>
        <w:t>(</w:t>
      </w:r>
      <w:r w:rsidRPr="00A63E65">
        <w:rPr>
          <w:i/>
          <w:noProof/>
          <w:sz w:val="28"/>
          <w:szCs w:val="28"/>
          <w:lang w:val="fr-FR"/>
        </w:rPr>
        <w:t>inclusiv cu indicarea modalității de calcul a notei finale)</w:t>
      </w:r>
    </w:p>
    <w:p w:rsidR="0099249D" w:rsidRPr="006C6CC7" w:rsidRDefault="0099249D" w:rsidP="0099249D">
      <w:pPr>
        <w:pStyle w:val="a"/>
        <w:numPr>
          <w:ilvl w:val="0"/>
          <w:numId w:val="2"/>
        </w:numPr>
        <w:spacing w:before="120"/>
        <w:jc w:val="both"/>
        <w:rPr>
          <w:rFonts w:cs="Times New Roman"/>
          <w:lang w:val="ro-RO"/>
        </w:rPr>
      </w:pPr>
      <w:r w:rsidRPr="006C6CC7">
        <w:rPr>
          <w:rFonts w:cs="Times New Roman"/>
          <w:b/>
          <w:lang w:val="ro-RO"/>
        </w:rPr>
        <w:t>Curentă</w:t>
      </w:r>
      <w:r w:rsidRPr="006C6CC7">
        <w:rPr>
          <w:rFonts w:cs="Times New Roman"/>
          <w:lang w:val="ro-RO"/>
        </w:rPr>
        <w:t>: Verificări curente pe parcursul seminariilor și lucrărilor practice, 5 totalizări în scris și/sau sub formă de test-control. Pentru lucrul individual îndeplinit pe parcursul semestrului studentul este evaluat, nota fiind inclusă în totalizări. La finele semestrului, în baza notelor de la totalizările susținute se calculează nota medie anuală.</w:t>
      </w:r>
    </w:p>
    <w:p w:rsidR="0099249D" w:rsidRPr="006C6CC7" w:rsidRDefault="0099249D" w:rsidP="0099249D">
      <w:pPr>
        <w:pStyle w:val="a"/>
        <w:numPr>
          <w:ilvl w:val="0"/>
          <w:numId w:val="2"/>
        </w:numPr>
        <w:jc w:val="both"/>
        <w:rPr>
          <w:rFonts w:cs="Times New Roman"/>
          <w:lang w:val="ro-RO"/>
        </w:rPr>
      </w:pPr>
      <w:r w:rsidRPr="006C6CC7">
        <w:rPr>
          <w:rFonts w:cs="Times New Roman"/>
          <w:b/>
          <w:lang w:val="ro-RO"/>
        </w:rPr>
        <w:t>Finală</w:t>
      </w:r>
      <w:r w:rsidRPr="006C6CC7">
        <w:rPr>
          <w:rFonts w:cs="Times New Roman"/>
          <w:lang w:val="ro-RO"/>
        </w:rPr>
        <w:t xml:space="preserve">:  </w:t>
      </w:r>
      <w:r w:rsidR="00E61E46" w:rsidRPr="006562E7">
        <w:rPr>
          <w:rFonts w:cs="Times New Roman"/>
          <w:lang w:val="ro-RO"/>
        </w:rPr>
        <w:t>Cursul finalizează cu colocviu. Nota la colocviu se constituie în baza notei medii anuale</w:t>
      </w:r>
      <w:r w:rsidR="00E61E46" w:rsidRPr="006562E7">
        <w:rPr>
          <w:rFonts w:ascii="Cambria" w:hAnsi="Cambria"/>
          <w:lang w:val="en-US"/>
        </w:rPr>
        <w:t xml:space="preserve">. </w:t>
      </w:r>
      <w:r w:rsidR="00E61E46" w:rsidRPr="006562E7">
        <w:rPr>
          <w:rFonts w:cs="Times New Roman"/>
          <w:lang w:val="ro-RO"/>
        </w:rPr>
        <w:t>Notele 5 și mai mari se echivalează cu calificativul ”atestat”, care se va trece în carnetul de note. Nota medie anuală va fi exprimată în numere conform scalei de notare indicată în tabel.</w:t>
      </w:r>
    </w:p>
    <w:p w:rsidR="0099249D" w:rsidRPr="00773F4B" w:rsidRDefault="0099249D" w:rsidP="0099249D">
      <w:pPr>
        <w:tabs>
          <w:tab w:val="left" w:pos="709"/>
          <w:tab w:val="left" w:pos="9540"/>
        </w:tabs>
        <w:spacing w:before="120" w:line="360" w:lineRule="auto"/>
        <w:ind w:left="181" w:right="51"/>
        <w:jc w:val="center"/>
        <w:rPr>
          <w:b/>
          <w:lang w:val="ro-RO"/>
        </w:rPr>
      </w:pPr>
      <w:r w:rsidRPr="00773F4B">
        <w:rPr>
          <w:b/>
          <w:lang w:val="ro-RO"/>
        </w:rPr>
        <w:t xml:space="preserve">Modalitatea de rotunjire a notelor </w:t>
      </w:r>
      <w:r>
        <w:rPr>
          <w:b/>
          <w:lang w:val="ro-RO"/>
        </w:rPr>
        <w:t>la etapele de evaluare</w:t>
      </w:r>
    </w:p>
    <w:tbl>
      <w:tblPr>
        <w:tblStyle w:val="Tabelgril"/>
        <w:tblW w:w="7938" w:type="dxa"/>
        <w:tblInd w:w="1242" w:type="dxa"/>
        <w:tblLook w:val="04A0" w:firstRow="1" w:lastRow="0" w:firstColumn="1" w:lastColumn="0" w:noHBand="0" w:noVBand="1"/>
      </w:tblPr>
      <w:tblGrid>
        <w:gridCol w:w="4111"/>
        <w:gridCol w:w="2126"/>
        <w:gridCol w:w="1701"/>
      </w:tblGrid>
      <w:tr w:rsidR="0099249D" w:rsidRPr="00773F4B" w:rsidTr="00205A43">
        <w:tc>
          <w:tcPr>
            <w:tcW w:w="4111" w:type="dxa"/>
            <w:vAlign w:val="center"/>
          </w:tcPr>
          <w:p w:rsidR="0099249D" w:rsidRPr="00773F4B" w:rsidRDefault="0099249D" w:rsidP="00205A43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A63E65">
              <w:rPr>
                <w:sz w:val="22"/>
                <w:lang w:val="ro-RO"/>
              </w:rPr>
              <w:t>Grila notelor intermediare</w:t>
            </w:r>
            <w:r>
              <w:rPr>
                <w:sz w:val="22"/>
                <w:lang w:val="ro-RO"/>
              </w:rPr>
              <w:t xml:space="preserve"> </w:t>
            </w:r>
            <w:r w:rsidRPr="00A63E65">
              <w:rPr>
                <w:sz w:val="22"/>
                <w:lang w:val="ro-RO"/>
              </w:rPr>
              <w:t xml:space="preserve">(media anuală, notele de la etapele examenului) </w:t>
            </w:r>
          </w:p>
        </w:tc>
        <w:tc>
          <w:tcPr>
            <w:tcW w:w="2126" w:type="dxa"/>
          </w:tcPr>
          <w:p w:rsidR="0099249D" w:rsidRPr="00A63E65" w:rsidRDefault="0099249D" w:rsidP="00205A43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A63E65">
              <w:rPr>
                <w:sz w:val="22"/>
                <w:lang w:val="ro-RO"/>
              </w:rPr>
              <w:t>Sistemul de notare național</w:t>
            </w:r>
          </w:p>
        </w:tc>
        <w:tc>
          <w:tcPr>
            <w:tcW w:w="1701" w:type="dxa"/>
            <w:vAlign w:val="center"/>
          </w:tcPr>
          <w:p w:rsidR="0099249D" w:rsidRPr="00773F4B" w:rsidRDefault="0099249D" w:rsidP="00205A43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773F4B">
              <w:rPr>
                <w:sz w:val="22"/>
                <w:lang w:val="ro-RO"/>
              </w:rPr>
              <w:t>Echivalent</w:t>
            </w:r>
          </w:p>
          <w:p w:rsidR="0099249D" w:rsidRPr="00773F4B" w:rsidRDefault="0099249D" w:rsidP="00205A43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773F4B">
              <w:rPr>
                <w:sz w:val="22"/>
                <w:lang w:val="ro-RO"/>
              </w:rPr>
              <w:t>ECTS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1,00-3,00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2</w:t>
            </w:r>
          </w:p>
        </w:tc>
        <w:tc>
          <w:tcPr>
            <w:tcW w:w="1701" w:type="dxa"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F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3,01-4,99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4</w:t>
            </w:r>
          </w:p>
        </w:tc>
        <w:tc>
          <w:tcPr>
            <w:tcW w:w="1701" w:type="dxa"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FX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5,00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5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E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5,01-5,50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5,5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5,51-6,0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6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lastRenderedPageBreak/>
              <w:t>6,01-6,50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6,5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D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6,51-7,00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7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7,01-7,50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7,5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C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7,51-8,00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8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8,01-8,50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8,5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B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8,51-8,00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9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9,01-9,50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9,5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A</w:t>
            </w:r>
          </w:p>
        </w:tc>
      </w:tr>
      <w:tr w:rsidR="0099249D" w:rsidRPr="00773F4B" w:rsidTr="00205A43">
        <w:tc>
          <w:tcPr>
            <w:tcW w:w="4111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9,51-10,0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773F4B">
              <w:rPr>
                <w:b/>
                <w:bCs/>
                <w:color w:val="000000"/>
                <w:kern w:val="24"/>
                <w:lang w:val="ro-RO" w:eastAsia="en-US"/>
              </w:rPr>
              <w:t>10</w:t>
            </w:r>
            <w:r w:rsidRPr="00773F4B">
              <w:rPr>
                <w:color w:val="000000"/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</w:tcPr>
          <w:p w:rsidR="0099249D" w:rsidRPr="00773F4B" w:rsidRDefault="0099249D" w:rsidP="00205A43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color w:val="000000"/>
                <w:kern w:val="24"/>
                <w:lang w:val="ro-RO" w:eastAsia="en-US"/>
              </w:rPr>
            </w:pPr>
          </w:p>
        </w:tc>
      </w:tr>
    </w:tbl>
    <w:p w:rsidR="0099249D" w:rsidRDefault="0099249D" w:rsidP="0099249D">
      <w:pPr>
        <w:jc w:val="both"/>
        <w:rPr>
          <w:i/>
          <w:sz w:val="26"/>
          <w:szCs w:val="26"/>
          <w:lang w:val="ro-RO"/>
        </w:rPr>
      </w:pPr>
    </w:p>
    <w:p w:rsidR="0099249D" w:rsidRPr="00773F4B" w:rsidRDefault="0099249D" w:rsidP="0099249D">
      <w:pPr>
        <w:jc w:val="both"/>
        <w:rPr>
          <w:i/>
          <w:sz w:val="26"/>
          <w:szCs w:val="26"/>
          <w:lang w:val="ro-RO"/>
        </w:rPr>
      </w:pPr>
    </w:p>
    <w:p w:rsidR="0099249D" w:rsidRPr="0031370B" w:rsidRDefault="0099249D" w:rsidP="0099249D">
      <w:pPr>
        <w:pStyle w:val="Listparagraf"/>
        <w:widowControl w:val="0"/>
        <w:numPr>
          <w:ilvl w:val="0"/>
          <w:numId w:val="1"/>
        </w:numPr>
        <w:tabs>
          <w:tab w:val="left" w:pos="851"/>
        </w:tabs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31370B">
        <w:rPr>
          <w:b/>
          <w:caps/>
          <w:sz w:val="28"/>
          <w:lang w:val="ro-RO"/>
        </w:rPr>
        <w:t>Bibliografia recomandată:</w:t>
      </w:r>
    </w:p>
    <w:p w:rsidR="0099249D" w:rsidRPr="00773F4B" w:rsidRDefault="0099249D" w:rsidP="0099249D">
      <w:pPr>
        <w:pStyle w:val="Listparagraf"/>
        <w:widowControl w:val="0"/>
        <w:spacing w:before="120" w:after="120"/>
        <w:ind w:left="284"/>
        <w:contextualSpacing w:val="0"/>
        <w:rPr>
          <w:i/>
          <w:sz w:val="28"/>
          <w:lang w:val="ro-RO"/>
        </w:rPr>
      </w:pPr>
      <w:r w:rsidRPr="00773F4B">
        <w:rPr>
          <w:i/>
          <w:sz w:val="28"/>
          <w:lang w:val="ro-RO"/>
        </w:rPr>
        <w:t>A. Obligatorie:</w:t>
      </w:r>
    </w:p>
    <w:p w:rsidR="0099249D" w:rsidRPr="0008431D" w:rsidRDefault="0099249D" w:rsidP="0099249D">
      <w:pPr>
        <w:pStyle w:val="Corptext"/>
        <w:widowControl/>
        <w:numPr>
          <w:ilvl w:val="0"/>
          <w:numId w:val="9"/>
        </w:numPr>
        <w:spacing w:after="0"/>
        <w:rPr>
          <w:szCs w:val="24"/>
        </w:rPr>
      </w:pPr>
      <w:r w:rsidRPr="0008431D">
        <w:rPr>
          <w:szCs w:val="24"/>
        </w:rPr>
        <w:t>Postolachi I. şi colab. “Protetica dentară”. Chişinău 1993.</w:t>
      </w:r>
    </w:p>
    <w:p w:rsidR="0099249D" w:rsidRPr="0008431D" w:rsidRDefault="0099249D" w:rsidP="0099249D">
      <w:pPr>
        <w:numPr>
          <w:ilvl w:val="0"/>
          <w:numId w:val="9"/>
        </w:numPr>
        <w:jc w:val="both"/>
        <w:rPr>
          <w:lang w:val="ro-RO"/>
        </w:rPr>
      </w:pPr>
      <w:r w:rsidRPr="0008431D">
        <w:rPr>
          <w:lang w:val="ro-RO"/>
        </w:rPr>
        <w:t>Bîrsa Gh., Postolachi I. “Tehnici de confecţionare a protezelor dentare”. Chişinău 1994.</w:t>
      </w:r>
    </w:p>
    <w:p w:rsidR="0099249D" w:rsidRPr="0008431D" w:rsidRDefault="0099249D" w:rsidP="0099249D">
      <w:pPr>
        <w:numPr>
          <w:ilvl w:val="0"/>
          <w:numId w:val="9"/>
        </w:numPr>
        <w:jc w:val="both"/>
        <w:rPr>
          <w:lang w:val="ro-RO"/>
        </w:rPr>
      </w:pPr>
      <w:r w:rsidRPr="0008431D">
        <w:rPr>
          <w:lang w:val="ro-RO"/>
        </w:rPr>
        <w:t>Prelegeri</w:t>
      </w:r>
    </w:p>
    <w:p w:rsidR="0099249D" w:rsidRPr="00773F4B" w:rsidRDefault="0099249D" w:rsidP="0099249D">
      <w:pPr>
        <w:widowControl w:val="0"/>
        <w:ind w:left="360"/>
        <w:jc w:val="both"/>
        <w:rPr>
          <w:lang w:val="ro-RO"/>
        </w:rPr>
      </w:pPr>
      <w:r>
        <w:rPr>
          <w:lang w:val="ro-RO"/>
        </w:rPr>
        <w:t xml:space="preserve"> </w:t>
      </w:r>
    </w:p>
    <w:p w:rsidR="0099249D" w:rsidRPr="00694C06" w:rsidRDefault="0099249D" w:rsidP="0099249D">
      <w:pPr>
        <w:pStyle w:val="Listparagraf"/>
        <w:widowControl w:val="0"/>
        <w:spacing w:before="120" w:after="120"/>
        <w:ind w:left="284"/>
        <w:contextualSpacing w:val="0"/>
        <w:rPr>
          <w:i/>
          <w:sz w:val="28"/>
          <w:lang w:val="ro-RO"/>
        </w:rPr>
      </w:pPr>
      <w:r w:rsidRPr="00773F4B">
        <w:rPr>
          <w:i/>
          <w:sz w:val="28"/>
          <w:lang w:val="ro-RO"/>
        </w:rPr>
        <w:t>B. Suplimentară</w:t>
      </w:r>
    </w:p>
    <w:p w:rsidR="0099249D" w:rsidRPr="0008431D" w:rsidRDefault="0099249D" w:rsidP="0099249D">
      <w:pPr>
        <w:numPr>
          <w:ilvl w:val="0"/>
          <w:numId w:val="10"/>
        </w:numPr>
        <w:rPr>
          <w:lang w:val="ro-RO"/>
        </w:rPr>
      </w:pPr>
      <w:r w:rsidRPr="0008431D">
        <w:rPr>
          <w:lang w:val="ro-RO"/>
        </w:rPr>
        <w:t>Копейкин В.Н. «Ортопедическая стоматология». М., 2001</w:t>
      </w:r>
    </w:p>
    <w:p w:rsidR="0099249D" w:rsidRPr="0008431D" w:rsidRDefault="0099249D" w:rsidP="0099249D">
      <w:pPr>
        <w:numPr>
          <w:ilvl w:val="0"/>
          <w:numId w:val="10"/>
        </w:numPr>
        <w:jc w:val="both"/>
        <w:rPr>
          <w:lang w:val="ro-RO"/>
        </w:rPr>
      </w:pPr>
      <w:r w:rsidRPr="0008431D">
        <w:rPr>
          <w:lang w:val="ro-RO"/>
        </w:rPr>
        <w:t>Rîndaşu I. Proteze dentare. V.I. Bucureşti, Ed.Medicală, 2000.</w:t>
      </w:r>
    </w:p>
    <w:p w:rsidR="0099249D" w:rsidRPr="00773F4B" w:rsidRDefault="0099249D" w:rsidP="0099249D">
      <w:pPr>
        <w:widowControl w:val="0"/>
        <w:ind w:left="142"/>
        <w:jc w:val="both"/>
        <w:rPr>
          <w:szCs w:val="22"/>
          <w:lang w:val="ro-RO"/>
        </w:rPr>
      </w:pPr>
    </w:p>
    <w:p w:rsidR="0099249D" w:rsidRPr="00773F4B" w:rsidRDefault="0099249D" w:rsidP="0099249D">
      <w:pPr>
        <w:widowControl w:val="0"/>
        <w:ind w:left="142"/>
        <w:jc w:val="both"/>
        <w:rPr>
          <w:szCs w:val="22"/>
          <w:lang w:val="ro-RO"/>
        </w:rPr>
      </w:pPr>
    </w:p>
    <w:p w:rsidR="0099249D" w:rsidRPr="00652F9D" w:rsidRDefault="0099249D" w:rsidP="0099249D">
      <w:pPr>
        <w:rPr>
          <w:lang w:val="ro-RO"/>
        </w:rPr>
      </w:pPr>
    </w:p>
    <w:p w:rsidR="0099249D" w:rsidRPr="00C27A1B" w:rsidRDefault="0099249D" w:rsidP="0099249D">
      <w:pPr>
        <w:rPr>
          <w:lang w:val="en-US"/>
        </w:rPr>
      </w:pPr>
    </w:p>
    <w:p w:rsidR="0099249D" w:rsidRPr="009A5595" w:rsidRDefault="0099249D" w:rsidP="0099249D">
      <w:pPr>
        <w:rPr>
          <w:lang w:val="en-US"/>
        </w:rPr>
      </w:pPr>
    </w:p>
    <w:p w:rsidR="00CD5ECA" w:rsidRPr="0099249D" w:rsidRDefault="00CD5ECA">
      <w:pPr>
        <w:rPr>
          <w:lang w:val="en-US"/>
        </w:rPr>
      </w:pPr>
    </w:p>
    <w:sectPr w:rsidR="00CD5ECA" w:rsidRPr="0099249D" w:rsidSect="00AB2CD9">
      <w:headerReference w:type="default" r:id="rId9"/>
      <w:pgSz w:w="11906" w:h="16838"/>
      <w:pgMar w:top="709" w:right="746" w:bottom="1134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C66" w:rsidRDefault="00281C66">
      <w:r>
        <w:separator/>
      </w:r>
    </w:p>
  </w:endnote>
  <w:endnote w:type="continuationSeparator" w:id="0">
    <w:p w:rsidR="00281C66" w:rsidRDefault="0028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C66" w:rsidRDefault="00281C66">
      <w:r>
        <w:separator/>
      </w:r>
    </w:p>
  </w:footnote>
  <w:footnote w:type="continuationSeparator" w:id="0">
    <w:p w:rsidR="00281C66" w:rsidRDefault="00281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63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6095"/>
      <w:gridCol w:w="1276"/>
      <w:gridCol w:w="1374"/>
    </w:tblGrid>
    <w:tr w:rsidR="006D1DD0" w:rsidTr="0034751C">
      <w:trPr>
        <w:trHeight w:val="454"/>
      </w:trPr>
      <w:tc>
        <w:tcPr>
          <w:tcW w:w="1418" w:type="dxa"/>
          <w:vMerge w:val="restart"/>
        </w:tcPr>
        <w:p w:rsidR="006D1DD0" w:rsidRPr="00137470" w:rsidRDefault="003C18EF" w:rsidP="0034751C">
          <w:pPr>
            <w:jc w:val="center"/>
            <w:rPr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1BFC93B" wp14:editId="059784D3">
                <wp:simplePos x="0" y="0"/>
                <wp:positionH relativeFrom="column">
                  <wp:posOffset>83820</wp:posOffset>
                </wp:positionH>
                <wp:positionV relativeFrom="paragraph">
                  <wp:posOffset>41275</wp:posOffset>
                </wp:positionV>
                <wp:extent cx="523875" cy="600075"/>
                <wp:effectExtent l="0" t="0" r="0" b="0"/>
                <wp:wrapNone/>
                <wp:docPr id="1" name="Imagine 0" descr="usmf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0" descr="usmf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0CF4275" wp14:editId="4A3557FF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-69850</wp:posOffset>
                    </wp:positionV>
                    <wp:extent cx="6635115" cy="9643745"/>
                    <wp:effectExtent l="0" t="0" r="13335" b="14605"/>
                    <wp:wrapNone/>
                    <wp:docPr id="2" name="Dreptunghi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35115" cy="9643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6F8BC4" id="Dreptunghi 2" o:spid="_x0000_s1026" style="position:absolute;margin-left:-12.5pt;margin-top:-5.5pt;width:522.45pt;height:75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" filled="f"/>
                </w:pict>
              </mc:Fallback>
            </mc:AlternateContent>
          </w:r>
        </w:p>
        <w:p w:rsidR="006D1DD0" w:rsidRDefault="00281C66" w:rsidP="0034751C"/>
      </w:tc>
      <w:tc>
        <w:tcPr>
          <w:tcW w:w="6095" w:type="dxa"/>
          <w:vMerge w:val="restart"/>
          <w:vAlign w:val="center"/>
        </w:tcPr>
        <w:p w:rsidR="006D1DD0" w:rsidRPr="00137470" w:rsidRDefault="003C18EF" w:rsidP="0034751C">
          <w:pPr>
            <w:pStyle w:val="Titlu"/>
            <w:spacing w:line="240" w:lineRule="auto"/>
            <w:rPr>
              <w:i w:val="0"/>
              <w:sz w:val="26"/>
            </w:rPr>
          </w:pPr>
          <w:r>
            <w:rPr>
              <w:rFonts w:asciiTheme="minorHAnsi" w:hAnsiTheme="minorHAnsi" w:cstheme="minorHAnsi"/>
              <w:bCs w:val="0"/>
              <w:i w:val="0"/>
              <w:sz w:val="26"/>
            </w:rPr>
            <w:t>CD</w:t>
          </w:r>
          <w:r w:rsidRPr="00FE2F96">
            <w:rPr>
              <w:rFonts w:asciiTheme="minorHAnsi" w:hAnsiTheme="minorHAnsi" w:cstheme="minorHAnsi"/>
              <w:bCs w:val="0"/>
              <w:i w:val="0"/>
              <w:sz w:val="26"/>
            </w:rPr>
            <w:t xml:space="preserve"> </w:t>
          </w:r>
          <w:r>
            <w:rPr>
              <w:rFonts w:asciiTheme="minorHAnsi" w:hAnsiTheme="minorHAnsi" w:cstheme="minorHAnsi"/>
              <w:bCs w:val="0"/>
              <w:i w:val="0"/>
              <w:sz w:val="26"/>
            </w:rPr>
            <w:t>8</w:t>
          </w:r>
          <w:r w:rsidRPr="00FE2F96">
            <w:rPr>
              <w:rFonts w:asciiTheme="minorHAnsi" w:hAnsiTheme="minorHAnsi" w:cstheme="minorHAnsi"/>
              <w:bCs w:val="0"/>
              <w:i w:val="0"/>
              <w:sz w:val="26"/>
            </w:rPr>
            <w:t>.5.1</w:t>
          </w:r>
          <w:r>
            <w:rPr>
              <w:rFonts w:asciiTheme="minorHAnsi" w:hAnsiTheme="minorHAnsi" w:cstheme="minorHAnsi"/>
              <w:bCs w:val="0"/>
              <w:i w:val="0"/>
              <w:sz w:val="26"/>
            </w:rPr>
            <w:t xml:space="preserve"> </w:t>
          </w:r>
          <w:r>
            <w:rPr>
              <w:rFonts w:asciiTheme="minorHAnsi" w:hAnsiTheme="minorHAnsi" w:cstheme="minorHAnsi"/>
              <w:i w:val="0"/>
              <w:sz w:val="26"/>
            </w:rPr>
            <w:t>CURRICULUM DISCIPLINĂ</w:t>
          </w:r>
        </w:p>
      </w:tc>
      <w:tc>
        <w:tcPr>
          <w:tcW w:w="1276" w:type="dxa"/>
          <w:vAlign w:val="center"/>
        </w:tcPr>
        <w:p w:rsidR="006D1DD0" w:rsidRPr="00FE2F96" w:rsidRDefault="003C18EF" w:rsidP="0034751C">
          <w:pPr>
            <w:rPr>
              <w:rFonts w:asciiTheme="minorHAnsi" w:hAnsiTheme="minorHAnsi" w:cstheme="minorHAnsi"/>
              <w:b/>
              <w:caps/>
              <w:lang w:val="en-US"/>
            </w:rPr>
          </w:pPr>
          <w:r w:rsidRPr="00FE2F96">
            <w:rPr>
              <w:rFonts w:asciiTheme="minorHAnsi" w:hAnsiTheme="minorHAnsi" w:cstheme="minorHAnsi"/>
              <w:b/>
              <w:lang w:val="en-US"/>
            </w:rPr>
            <w:t>Redacția</w:t>
          </w:r>
          <w:r w:rsidRPr="00FE2F96">
            <w:rPr>
              <w:rFonts w:asciiTheme="minorHAnsi" w:hAnsiTheme="minorHAnsi" w:cstheme="minorHAnsi"/>
              <w:b/>
              <w:caps/>
              <w:lang w:val="en-US"/>
            </w:rPr>
            <w:t>:</w:t>
          </w:r>
        </w:p>
      </w:tc>
      <w:tc>
        <w:tcPr>
          <w:tcW w:w="1374" w:type="dxa"/>
          <w:vAlign w:val="center"/>
        </w:tcPr>
        <w:p w:rsidR="006D1DD0" w:rsidRPr="00FE2F96" w:rsidRDefault="003C18EF" w:rsidP="0034751C">
          <w:pPr>
            <w:rPr>
              <w:rFonts w:asciiTheme="minorHAnsi" w:hAnsiTheme="minorHAnsi" w:cstheme="minorHAnsi"/>
              <w:b/>
              <w:lang w:val="en-US"/>
            </w:rPr>
          </w:pPr>
          <w:r>
            <w:rPr>
              <w:rFonts w:asciiTheme="minorHAnsi" w:hAnsiTheme="minorHAnsi" w:cstheme="minorHAnsi"/>
              <w:b/>
              <w:lang w:val="en-US"/>
            </w:rPr>
            <w:t>06</w:t>
          </w:r>
        </w:p>
      </w:tc>
    </w:tr>
    <w:tr w:rsidR="006D1DD0" w:rsidTr="0034751C">
      <w:trPr>
        <w:trHeight w:val="89"/>
      </w:trPr>
      <w:tc>
        <w:tcPr>
          <w:tcW w:w="1418" w:type="dxa"/>
          <w:vMerge/>
        </w:tcPr>
        <w:p w:rsidR="006D1DD0" w:rsidRDefault="00281C66" w:rsidP="0034751C"/>
      </w:tc>
      <w:tc>
        <w:tcPr>
          <w:tcW w:w="6095" w:type="dxa"/>
          <w:vMerge/>
        </w:tcPr>
        <w:p w:rsidR="006D1DD0" w:rsidRPr="00137470" w:rsidRDefault="00281C66" w:rsidP="0034751C">
          <w:pPr>
            <w:rPr>
              <w:b/>
            </w:rPr>
          </w:pPr>
        </w:p>
      </w:tc>
      <w:tc>
        <w:tcPr>
          <w:tcW w:w="1276" w:type="dxa"/>
          <w:vAlign w:val="center"/>
        </w:tcPr>
        <w:p w:rsidR="006D1DD0" w:rsidRPr="00FE2F96" w:rsidRDefault="003C18EF" w:rsidP="0034751C">
          <w:pPr>
            <w:rPr>
              <w:rFonts w:asciiTheme="minorHAnsi" w:hAnsiTheme="minorHAnsi" w:cstheme="minorHAnsi"/>
              <w:b/>
              <w:lang w:val="en-US"/>
            </w:rPr>
          </w:pPr>
          <w:r w:rsidRPr="00FE2F96">
            <w:rPr>
              <w:rFonts w:asciiTheme="minorHAnsi" w:hAnsiTheme="minorHAnsi" w:cstheme="minorHAnsi"/>
              <w:b/>
              <w:lang w:val="en-US"/>
            </w:rPr>
            <w:t>Data:</w:t>
          </w:r>
        </w:p>
      </w:tc>
      <w:tc>
        <w:tcPr>
          <w:tcW w:w="1374" w:type="dxa"/>
          <w:vAlign w:val="center"/>
        </w:tcPr>
        <w:p w:rsidR="006D1DD0" w:rsidRPr="00FE2F96" w:rsidRDefault="003C18EF" w:rsidP="0034751C">
          <w:pPr>
            <w:rPr>
              <w:rFonts w:asciiTheme="minorHAnsi" w:hAnsiTheme="minorHAnsi" w:cstheme="minorHAnsi"/>
              <w:b/>
              <w:lang w:val="en-US"/>
            </w:rPr>
          </w:pPr>
          <w:r>
            <w:rPr>
              <w:rFonts w:asciiTheme="minorHAnsi" w:hAnsiTheme="minorHAnsi" w:cstheme="minorHAnsi"/>
              <w:b/>
              <w:lang w:val="en-US"/>
            </w:rPr>
            <w:t>20</w:t>
          </w:r>
          <w:r w:rsidRPr="00FE2F96">
            <w:rPr>
              <w:rFonts w:asciiTheme="minorHAnsi" w:hAnsiTheme="minorHAnsi" w:cstheme="minorHAnsi"/>
              <w:b/>
              <w:lang w:val="en-US"/>
            </w:rPr>
            <w:t>.</w:t>
          </w:r>
          <w:r>
            <w:rPr>
              <w:rFonts w:asciiTheme="minorHAnsi" w:hAnsiTheme="minorHAnsi" w:cstheme="minorHAnsi"/>
              <w:b/>
              <w:lang w:val="en-US"/>
            </w:rPr>
            <w:t>09.2017</w:t>
          </w:r>
        </w:p>
      </w:tc>
    </w:tr>
    <w:tr w:rsidR="006D1DD0" w:rsidTr="0034751C">
      <w:trPr>
        <w:trHeight w:val="504"/>
      </w:trPr>
      <w:tc>
        <w:tcPr>
          <w:tcW w:w="1418" w:type="dxa"/>
          <w:vMerge/>
        </w:tcPr>
        <w:p w:rsidR="006D1DD0" w:rsidRDefault="00281C66" w:rsidP="0034751C"/>
      </w:tc>
      <w:tc>
        <w:tcPr>
          <w:tcW w:w="6095" w:type="dxa"/>
          <w:vMerge/>
        </w:tcPr>
        <w:p w:rsidR="006D1DD0" w:rsidRPr="00137470" w:rsidRDefault="00281C66" w:rsidP="0034751C">
          <w:pPr>
            <w:rPr>
              <w:b/>
            </w:rPr>
          </w:pPr>
        </w:p>
      </w:tc>
      <w:tc>
        <w:tcPr>
          <w:tcW w:w="2650" w:type="dxa"/>
          <w:gridSpan w:val="2"/>
          <w:vAlign w:val="center"/>
        </w:tcPr>
        <w:p w:rsidR="006D1DD0" w:rsidRPr="00FE2F96" w:rsidRDefault="003C18EF" w:rsidP="0034751C">
          <w:pPr>
            <w:rPr>
              <w:rFonts w:asciiTheme="minorHAnsi" w:hAnsiTheme="minorHAnsi" w:cstheme="minorHAnsi"/>
              <w:b/>
              <w:lang w:val="en-US"/>
            </w:rPr>
          </w:pPr>
          <w:r w:rsidRPr="00FE2F96">
            <w:rPr>
              <w:rFonts w:asciiTheme="minorHAnsi" w:hAnsiTheme="minorHAnsi" w:cstheme="minorHAnsi"/>
              <w:b/>
              <w:lang w:val="en-US"/>
            </w:rPr>
            <w:t xml:space="preserve">Pag. 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begin"/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instrText xml:space="preserve"> PAGE </w:instrTex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separate"/>
          </w:r>
          <w:r w:rsidR="001A3E93">
            <w:rPr>
              <w:rStyle w:val="Numrdepagin"/>
              <w:rFonts w:asciiTheme="minorHAnsi" w:hAnsiTheme="minorHAnsi" w:cstheme="minorHAnsi"/>
              <w:b/>
              <w:noProof/>
            </w:rPr>
            <w:t>2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end"/>
          </w:r>
          <w:r w:rsidRPr="00FE2F96">
            <w:rPr>
              <w:rStyle w:val="Numrdepagin"/>
              <w:rFonts w:asciiTheme="minorHAnsi" w:hAnsiTheme="minorHAnsi" w:cstheme="minorHAnsi"/>
              <w:b/>
              <w:lang w:val="en-US"/>
            </w:rPr>
            <w:t>/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begin"/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instrText xml:space="preserve"> NUMPAGES </w:instrTex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separate"/>
          </w:r>
          <w:r w:rsidR="001A3E93">
            <w:rPr>
              <w:rStyle w:val="Numrdepagin"/>
              <w:rFonts w:asciiTheme="minorHAnsi" w:hAnsiTheme="minorHAnsi" w:cstheme="minorHAnsi"/>
              <w:b/>
              <w:noProof/>
            </w:rPr>
            <w:t>11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end"/>
          </w:r>
        </w:p>
      </w:tc>
    </w:tr>
  </w:tbl>
  <w:p w:rsidR="006D1DD0" w:rsidRPr="00CD7C94" w:rsidRDefault="00281C66">
    <w:pPr>
      <w:pStyle w:val="Antet"/>
      <w:rPr>
        <w:sz w:val="1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46A5"/>
    <w:multiLevelType w:val="hybridMultilevel"/>
    <w:tmpl w:val="E19E2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45505"/>
    <w:multiLevelType w:val="hybridMultilevel"/>
    <w:tmpl w:val="F5AC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F6075"/>
    <w:multiLevelType w:val="multilevel"/>
    <w:tmpl w:val="7C12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6C40E"/>
    <w:multiLevelType w:val="hybridMultilevel"/>
    <w:tmpl w:val="EAE63128"/>
    <w:lvl w:ilvl="0" w:tplc="515C871C">
      <w:start w:val="6"/>
      <w:numFmt w:val="decimal"/>
      <w:lvlText w:val="%1."/>
      <w:lvlJc w:val="left"/>
    </w:lvl>
    <w:lvl w:ilvl="1" w:tplc="AB7896A0">
      <w:numFmt w:val="decimal"/>
      <w:lvlText w:val=""/>
      <w:lvlJc w:val="left"/>
    </w:lvl>
    <w:lvl w:ilvl="2" w:tplc="0AB2D34A">
      <w:numFmt w:val="decimal"/>
      <w:lvlText w:val=""/>
      <w:lvlJc w:val="left"/>
    </w:lvl>
    <w:lvl w:ilvl="3" w:tplc="3E14E8CA">
      <w:numFmt w:val="decimal"/>
      <w:lvlText w:val=""/>
      <w:lvlJc w:val="left"/>
    </w:lvl>
    <w:lvl w:ilvl="4" w:tplc="10501BEE">
      <w:numFmt w:val="decimal"/>
      <w:lvlText w:val=""/>
      <w:lvlJc w:val="left"/>
    </w:lvl>
    <w:lvl w:ilvl="5" w:tplc="B89E0886">
      <w:numFmt w:val="decimal"/>
      <w:lvlText w:val=""/>
      <w:lvlJc w:val="left"/>
    </w:lvl>
    <w:lvl w:ilvl="6" w:tplc="38A8EC72">
      <w:numFmt w:val="decimal"/>
      <w:lvlText w:val=""/>
      <w:lvlJc w:val="left"/>
    </w:lvl>
    <w:lvl w:ilvl="7" w:tplc="4EDCD2B0">
      <w:numFmt w:val="decimal"/>
      <w:lvlText w:val=""/>
      <w:lvlJc w:val="left"/>
    </w:lvl>
    <w:lvl w:ilvl="8" w:tplc="3A88D230">
      <w:numFmt w:val="decimal"/>
      <w:lvlText w:val=""/>
      <w:lvlJc w:val="left"/>
    </w:lvl>
  </w:abstractNum>
  <w:abstractNum w:abstractNumId="4">
    <w:nsid w:val="094556B0"/>
    <w:multiLevelType w:val="hybridMultilevel"/>
    <w:tmpl w:val="BB8CA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C169C"/>
    <w:multiLevelType w:val="hybridMultilevel"/>
    <w:tmpl w:val="34C0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00C49"/>
    <w:multiLevelType w:val="hybridMultilevel"/>
    <w:tmpl w:val="14100EA6"/>
    <w:lvl w:ilvl="0" w:tplc="680E501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F2757"/>
    <w:multiLevelType w:val="hybridMultilevel"/>
    <w:tmpl w:val="F6B057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89A769B"/>
    <w:multiLevelType w:val="hybridMultilevel"/>
    <w:tmpl w:val="EF866652"/>
    <w:lvl w:ilvl="0" w:tplc="F8C8D410">
      <w:start w:val="7"/>
      <w:numFmt w:val="decimal"/>
      <w:lvlText w:val="%1."/>
      <w:lvlJc w:val="left"/>
    </w:lvl>
    <w:lvl w:ilvl="1" w:tplc="08B8EE94">
      <w:numFmt w:val="decimal"/>
      <w:lvlText w:val=""/>
      <w:lvlJc w:val="left"/>
    </w:lvl>
    <w:lvl w:ilvl="2" w:tplc="4CE09ED2">
      <w:numFmt w:val="decimal"/>
      <w:lvlText w:val=""/>
      <w:lvlJc w:val="left"/>
    </w:lvl>
    <w:lvl w:ilvl="3" w:tplc="6CB255B0">
      <w:numFmt w:val="decimal"/>
      <w:lvlText w:val=""/>
      <w:lvlJc w:val="left"/>
    </w:lvl>
    <w:lvl w:ilvl="4" w:tplc="B680CA92">
      <w:numFmt w:val="decimal"/>
      <w:lvlText w:val=""/>
      <w:lvlJc w:val="left"/>
    </w:lvl>
    <w:lvl w:ilvl="5" w:tplc="BB067F44">
      <w:numFmt w:val="decimal"/>
      <w:lvlText w:val=""/>
      <w:lvlJc w:val="left"/>
    </w:lvl>
    <w:lvl w:ilvl="6" w:tplc="B4C6BA9C">
      <w:numFmt w:val="decimal"/>
      <w:lvlText w:val=""/>
      <w:lvlJc w:val="left"/>
    </w:lvl>
    <w:lvl w:ilvl="7" w:tplc="A6AA5C1E">
      <w:numFmt w:val="decimal"/>
      <w:lvlText w:val=""/>
      <w:lvlJc w:val="left"/>
    </w:lvl>
    <w:lvl w:ilvl="8" w:tplc="7B70F646">
      <w:numFmt w:val="decimal"/>
      <w:lvlText w:val=""/>
      <w:lvlJc w:val="left"/>
    </w:lvl>
  </w:abstractNum>
  <w:abstractNum w:abstractNumId="9">
    <w:nsid w:val="220D1374"/>
    <w:multiLevelType w:val="singleLevel"/>
    <w:tmpl w:val="A0880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36F7F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57821BB"/>
    <w:multiLevelType w:val="hybridMultilevel"/>
    <w:tmpl w:val="7AEC1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C15AB"/>
    <w:multiLevelType w:val="hybridMultilevel"/>
    <w:tmpl w:val="FBE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2191E"/>
    <w:multiLevelType w:val="hybridMultilevel"/>
    <w:tmpl w:val="B984AB78"/>
    <w:lvl w:ilvl="0" w:tplc="C7325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E69E2"/>
    <w:multiLevelType w:val="hybridMultilevel"/>
    <w:tmpl w:val="BD9CA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A18ED"/>
    <w:multiLevelType w:val="hybridMultilevel"/>
    <w:tmpl w:val="E2A6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9C75D3"/>
    <w:multiLevelType w:val="hybridMultilevel"/>
    <w:tmpl w:val="BDA6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53D0CD"/>
    <w:multiLevelType w:val="hybridMultilevel"/>
    <w:tmpl w:val="8D4AFBD0"/>
    <w:lvl w:ilvl="0" w:tplc="13CAA1E8">
      <w:start w:val="1"/>
      <w:numFmt w:val="decimal"/>
      <w:lvlText w:val="%1."/>
      <w:lvlJc w:val="left"/>
    </w:lvl>
    <w:lvl w:ilvl="1" w:tplc="B72206BA">
      <w:numFmt w:val="decimal"/>
      <w:lvlText w:val=""/>
      <w:lvlJc w:val="left"/>
    </w:lvl>
    <w:lvl w:ilvl="2" w:tplc="8F7038EA">
      <w:numFmt w:val="decimal"/>
      <w:lvlText w:val=""/>
      <w:lvlJc w:val="left"/>
    </w:lvl>
    <w:lvl w:ilvl="3" w:tplc="E6DAD212">
      <w:numFmt w:val="decimal"/>
      <w:lvlText w:val=""/>
      <w:lvlJc w:val="left"/>
    </w:lvl>
    <w:lvl w:ilvl="4" w:tplc="7B969652">
      <w:numFmt w:val="decimal"/>
      <w:lvlText w:val=""/>
      <w:lvlJc w:val="left"/>
    </w:lvl>
    <w:lvl w:ilvl="5" w:tplc="387655C0">
      <w:numFmt w:val="decimal"/>
      <w:lvlText w:val=""/>
      <w:lvlJc w:val="left"/>
    </w:lvl>
    <w:lvl w:ilvl="6" w:tplc="2AFC5844">
      <w:numFmt w:val="decimal"/>
      <w:lvlText w:val=""/>
      <w:lvlJc w:val="left"/>
    </w:lvl>
    <w:lvl w:ilvl="7" w:tplc="9B661F02">
      <w:numFmt w:val="decimal"/>
      <w:lvlText w:val=""/>
      <w:lvlJc w:val="left"/>
    </w:lvl>
    <w:lvl w:ilvl="8" w:tplc="D7080C32">
      <w:numFmt w:val="decimal"/>
      <w:lvlText w:val=""/>
      <w:lvlJc w:val="left"/>
    </w:lvl>
  </w:abstractNum>
  <w:abstractNum w:abstractNumId="18">
    <w:nsid w:val="439F709B"/>
    <w:multiLevelType w:val="hybridMultilevel"/>
    <w:tmpl w:val="9A589986"/>
    <w:lvl w:ilvl="0" w:tplc="E6306BD6">
      <w:start w:val="1"/>
      <w:numFmt w:val="bullet"/>
      <w:lvlText w:val=""/>
      <w:lvlJc w:val="left"/>
      <w:pPr>
        <w:ind w:left="1146" w:hanging="720"/>
      </w:pPr>
      <w:rPr>
        <w:rFonts w:ascii="Wingdings" w:hAnsi="Wingdings" w:hint="default"/>
        <w:sz w:val="22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566AA0"/>
    <w:multiLevelType w:val="hybridMultilevel"/>
    <w:tmpl w:val="86FCE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2606D9"/>
    <w:multiLevelType w:val="hybridMultilevel"/>
    <w:tmpl w:val="A0BCD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E3E2B"/>
    <w:multiLevelType w:val="hybridMultilevel"/>
    <w:tmpl w:val="938E4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517018"/>
    <w:multiLevelType w:val="singleLevel"/>
    <w:tmpl w:val="276497F8"/>
    <w:lvl w:ilvl="0">
      <w:start w:val="2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3">
    <w:nsid w:val="4A1E2F58"/>
    <w:multiLevelType w:val="hybridMultilevel"/>
    <w:tmpl w:val="FCAE3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7B7927"/>
    <w:multiLevelType w:val="hybridMultilevel"/>
    <w:tmpl w:val="5C98A2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269C0"/>
    <w:multiLevelType w:val="hybridMultilevel"/>
    <w:tmpl w:val="648844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02BB9"/>
    <w:multiLevelType w:val="hybridMultilevel"/>
    <w:tmpl w:val="2CBC7C74"/>
    <w:lvl w:ilvl="0" w:tplc="1F1CD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384321"/>
    <w:multiLevelType w:val="hybridMultilevel"/>
    <w:tmpl w:val="361C42FE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790340"/>
    <w:multiLevelType w:val="singleLevel"/>
    <w:tmpl w:val="DF2654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9">
    <w:nsid w:val="54E49EB4"/>
    <w:multiLevelType w:val="hybridMultilevel"/>
    <w:tmpl w:val="5D22346C"/>
    <w:lvl w:ilvl="0" w:tplc="6672A3B8">
      <w:start w:val="11"/>
      <w:numFmt w:val="decimal"/>
      <w:lvlText w:val="%1."/>
      <w:lvlJc w:val="left"/>
    </w:lvl>
    <w:lvl w:ilvl="1" w:tplc="73C855EC">
      <w:numFmt w:val="decimal"/>
      <w:lvlText w:val=""/>
      <w:lvlJc w:val="left"/>
    </w:lvl>
    <w:lvl w:ilvl="2" w:tplc="9A94A19E">
      <w:numFmt w:val="decimal"/>
      <w:lvlText w:val=""/>
      <w:lvlJc w:val="left"/>
    </w:lvl>
    <w:lvl w:ilvl="3" w:tplc="9A10F2F8">
      <w:numFmt w:val="decimal"/>
      <w:lvlText w:val=""/>
      <w:lvlJc w:val="left"/>
    </w:lvl>
    <w:lvl w:ilvl="4" w:tplc="9D205746">
      <w:numFmt w:val="decimal"/>
      <w:lvlText w:val=""/>
      <w:lvlJc w:val="left"/>
    </w:lvl>
    <w:lvl w:ilvl="5" w:tplc="A1164840">
      <w:numFmt w:val="decimal"/>
      <w:lvlText w:val=""/>
      <w:lvlJc w:val="left"/>
    </w:lvl>
    <w:lvl w:ilvl="6" w:tplc="1BAE5430">
      <w:numFmt w:val="decimal"/>
      <w:lvlText w:val=""/>
      <w:lvlJc w:val="left"/>
    </w:lvl>
    <w:lvl w:ilvl="7" w:tplc="0AD4E0B0">
      <w:numFmt w:val="decimal"/>
      <w:lvlText w:val=""/>
      <w:lvlJc w:val="left"/>
    </w:lvl>
    <w:lvl w:ilvl="8" w:tplc="4AEEDB14">
      <w:numFmt w:val="decimal"/>
      <w:lvlText w:val=""/>
      <w:lvlJc w:val="left"/>
    </w:lvl>
  </w:abstractNum>
  <w:abstractNum w:abstractNumId="30">
    <w:nsid w:val="6CFF3774"/>
    <w:multiLevelType w:val="hybridMultilevel"/>
    <w:tmpl w:val="53CAD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445C47"/>
    <w:multiLevelType w:val="hybridMultilevel"/>
    <w:tmpl w:val="D152D144"/>
    <w:lvl w:ilvl="0" w:tplc="276497F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4D4C19"/>
    <w:multiLevelType w:val="hybridMultilevel"/>
    <w:tmpl w:val="62B2C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20154B"/>
    <w:multiLevelType w:val="hybridMultilevel"/>
    <w:tmpl w:val="828234B0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7F9C5031"/>
    <w:multiLevelType w:val="hybridMultilevel"/>
    <w:tmpl w:val="496C3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8"/>
  </w:num>
  <w:num w:numId="4">
    <w:abstractNumId w:val="22"/>
  </w:num>
  <w:num w:numId="5">
    <w:abstractNumId w:val="33"/>
  </w:num>
  <w:num w:numId="6">
    <w:abstractNumId w:val="31"/>
  </w:num>
  <w:num w:numId="7">
    <w:abstractNumId w:val="27"/>
  </w:num>
  <w:num w:numId="8">
    <w:abstractNumId w:val="26"/>
  </w:num>
  <w:num w:numId="9">
    <w:abstractNumId w:val="9"/>
  </w:num>
  <w:num w:numId="10">
    <w:abstractNumId w:val="10"/>
  </w:num>
  <w:num w:numId="1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4"/>
  </w:num>
  <w:num w:numId="13">
    <w:abstractNumId w:val="0"/>
  </w:num>
  <w:num w:numId="14">
    <w:abstractNumId w:val="12"/>
  </w:num>
  <w:num w:numId="15">
    <w:abstractNumId w:val="4"/>
  </w:num>
  <w:num w:numId="16">
    <w:abstractNumId w:val="19"/>
  </w:num>
  <w:num w:numId="17">
    <w:abstractNumId w:val="21"/>
  </w:num>
  <w:num w:numId="18">
    <w:abstractNumId w:val="16"/>
  </w:num>
  <w:num w:numId="19">
    <w:abstractNumId w:val="15"/>
  </w:num>
  <w:num w:numId="20">
    <w:abstractNumId w:val="20"/>
  </w:num>
  <w:num w:numId="21">
    <w:abstractNumId w:val="32"/>
  </w:num>
  <w:num w:numId="22">
    <w:abstractNumId w:val="30"/>
  </w:num>
  <w:num w:numId="23">
    <w:abstractNumId w:val="23"/>
  </w:num>
  <w:num w:numId="24">
    <w:abstractNumId w:val="28"/>
  </w:num>
  <w:num w:numId="25">
    <w:abstractNumId w:val="25"/>
  </w:num>
  <w:num w:numId="26">
    <w:abstractNumId w:val="17"/>
  </w:num>
  <w:num w:numId="27">
    <w:abstractNumId w:val="8"/>
  </w:num>
  <w:num w:numId="28">
    <w:abstractNumId w:val="29"/>
  </w:num>
  <w:num w:numId="29">
    <w:abstractNumId w:val="11"/>
  </w:num>
  <w:num w:numId="30">
    <w:abstractNumId w:val="3"/>
  </w:num>
  <w:num w:numId="31">
    <w:abstractNumId w:val="34"/>
  </w:num>
  <w:num w:numId="32">
    <w:abstractNumId w:val="7"/>
  </w:num>
  <w:num w:numId="33">
    <w:abstractNumId w:val="14"/>
  </w:num>
  <w:num w:numId="34">
    <w:abstractNumId w:val="1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9A"/>
    <w:rsid w:val="001A3E93"/>
    <w:rsid w:val="001A7468"/>
    <w:rsid w:val="001C5EE3"/>
    <w:rsid w:val="001D4499"/>
    <w:rsid w:val="001F5806"/>
    <w:rsid w:val="00281C66"/>
    <w:rsid w:val="00284AFC"/>
    <w:rsid w:val="002C0EA9"/>
    <w:rsid w:val="003C0B29"/>
    <w:rsid w:val="003C18EF"/>
    <w:rsid w:val="003F03E6"/>
    <w:rsid w:val="00420609"/>
    <w:rsid w:val="006C29AD"/>
    <w:rsid w:val="0074211A"/>
    <w:rsid w:val="00776FE4"/>
    <w:rsid w:val="007C209A"/>
    <w:rsid w:val="0099249D"/>
    <w:rsid w:val="009F1F92"/>
    <w:rsid w:val="00AB2CD9"/>
    <w:rsid w:val="00B34209"/>
    <w:rsid w:val="00B35DBF"/>
    <w:rsid w:val="00B94A49"/>
    <w:rsid w:val="00C439D6"/>
    <w:rsid w:val="00C752C9"/>
    <w:rsid w:val="00CA62D4"/>
    <w:rsid w:val="00CD5ECA"/>
    <w:rsid w:val="00DF495A"/>
    <w:rsid w:val="00E61E46"/>
    <w:rsid w:val="00F11F94"/>
    <w:rsid w:val="00F34352"/>
    <w:rsid w:val="00FA63E0"/>
    <w:rsid w:val="00FA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C50E4-106E-442C-8977-CC57C869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itlu1">
    <w:name w:val="heading 1"/>
    <w:basedOn w:val="Normal"/>
    <w:next w:val="Normal"/>
    <w:link w:val="Titlu1Caracter"/>
    <w:qFormat/>
    <w:rsid w:val="0099249D"/>
    <w:pPr>
      <w:keepNext/>
      <w:jc w:val="both"/>
      <w:outlineLvl w:val="0"/>
    </w:pPr>
    <w:rPr>
      <w:b/>
      <w:bCs/>
      <w:sz w:val="28"/>
      <w:lang w:val="ro-RO"/>
    </w:rPr>
  </w:style>
  <w:style w:type="paragraph" w:styleId="Titlu2">
    <w:name w:val="heading 2"/>
    <w:basedOn w:val="Normal"/>
    <w:next w:val="Normal"/>
    <w:link w:val="Titlu2Caracter"/>
    <w:qFormat/>
    <w:rsid w:val="0099249D"/>
    <w:pPr>
      <w:keepNext/>
      <w:spacing w:line="360" w:lineRule="auto"/>
      <w:jc w:val="center"/>
      <w:outlineLvl w:val="1"/>
    </w:pPr>
    <w:rPr>
      <w:b/>
      <w:bCs/>
      <w:sz w:val="28"/>
      <w:lang w:val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9924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99249D"/>
    <w:rPr>
      <w:rFonts w:ascii="Times New Roman" w:eastAsia="Times New Roman" w:hAnsi="Times New Roman" w:cs="Times New Roman"/>
      <w:b/>
      <w:bCs/>
      <w:sz w:val="28"/>
      <w:szCs w:val="24"/>
      <w:lang w:val="ro-RO" w:eastAsia="ru-RU"/>
    </w:rPr>
  </w:style>
  <w:style w:type="character" w:customStyle="1" w:styleId="Titlu2Caracter">
    <w:name w:val="Titlu 2 Caracter"/>
    <w:basedOn w:val="Fontdeparagrafimplicit"/>
    <w:link w:val="Titlu2"/>
    <w:rsid w:val="0099249D"/>
    <w:rPr>
      <w:rFonts w:ascii="Times New Roman" w:eastAsia="Times New Roman" w:hAnsi="Times New Roman" w:cs="Times New Roman"/>
      <w:b/>
      <w:bCs/>
      <w:sz w:val="28"/>
      <w:szCs w:val="24"/>
      <w:lang w:val="ro-RO" w:eastAsia="ru-RU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99249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Corptext2">
    <w:name w:val="Body Text 2"/>
    <w:basedOn w:val="Normal"/>
    <w:link w:val="Corptext2Caracter"/>
    <w:rsid w:val="0099249D"/>
    <w:rPr>
      <w:szCs w:val="20"/>
      <w:lang w:val="ro-RO"/>
    </w:rPr>
  </w:style>
  <w:style w:type="character" w:customStyle="1" w:styleId="Corptext2Caracter">
    <w:name w:val="Corp text 2 Caracter"/>
    <w:basedOn w:val="Fontdeparagrafimplicit"/>
    <w:link w:val="Corptext2"/>
    <w:rsid w:val="0099249D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paragraph" w:styleId="Indentcorptext2">
    <w:name w:val="Body Text Indent 2"/>
    <w:basedOn w:val="Normal"/>
    <w:link w:val="Indentcorptext2Caracter"/>
    <w:rsid w:val="0099249D"/>
    <w:pPr>
      <w:ind w:left="360"/>
    </w:pPr>
    <w:rPr>
      <w:szCs w:val="20"/>
      <w:lang w:val="ro-RO"/>
    </w:rPr>
  </w:style>
  <w:style w:type="character" w:customStyle="1" w:styleId="Indentcorptext2Caracter">
    <w:name w:val="Indent corp text 2 Caracter"/>
    <w:basedOn w:val="Fontdeparagrafimplicit"/>
    <w:link w:val="Indentcorptext2"/>
    <w:rsid w:val="0099249D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paragraph" w:styleId="Indentcorptext3">
    <w:name w:val="Body Text Indent 3"/>
    <w:basedOn w:val="Normal"/>
    <w:link w:val="Indentcorptext3Caracter"/>
    <w:rsid w:val="0099249D"/>
    <w:pPr>
      <w:ind w:left="360"/>
    </w:pPr>
    <w:rPr>
      <w:sz w:val="22"/>
      <w:szCs w:val="20"/>
      <w:lang w:val="ro-RO"/>
    </w:rPr>
  </w:style>
  <w:style w:type="character" w:customStyle="1" w:styleId="Indentcorptext3Caracter">
    <w:name w:val="Indent corp text 3 Caracter"/>
    <w:basedOn w:val="Fontdeparagrafimplicit"/>
    <w:link w:val="Indentcorptext3"/>
    <w:rsid w:val="0099249D"/>
    <w:rPr>
      <w:rFonts w:ascii="Times New Roman" w:eastAsia="Times New Roman" w:hAnsi="Times New Roman" w:cs="Times New Roman"/>
      <w:szCs w:val="20"/>
      <w:lang w:val="ro-RO" w:eastAsia="ru-RU"/>
    </w:rPr>
  </w:style>
  <w:style w:type="paragraph" w:styleId="Titlu">
    <w:name w:val="Title"/>
    <w:basedOn w:val="Normal"/>
    <w:link w:val="TitluCaracter"/>
    <w:qFormat/>
    <w:rsid w:val="0099249D"/>
    <w:pPr>
      <w:spacing w:line="360" w:lineRule="auto"/>
      <w:jc w:val="center"/>
    </w:pPr>
    <w:rPr>
      <w:b/>
      <w:bCs/>
      <w:i/>
      <w:iCs/>
      <w:sz w:val="32"/>
      <w:lang w:val="ro-RO"/>
    </w:rPr>
  </w:style>
  <w:style w:type="character" w:customStyle="1" w:styleId="TitluCaracter">
    <w:name w:val="Titlu Caracter"/>
    <w:basedOn w:val="Fontdeparagrafimplicit"/>
    <w:link w:val="Titlu"/>
    <w:rsid w:val="0099249D"/>
    <w:rPr>
      <w:rFonts w:ascii="Times New Roman" w:eastAsia="Times New Roman" w:hAnsi="Times New Roman" w:cs="Times New Roman"/>
      <w:b/>
      <w:bCs/>
      <w:i/>
      <w:iCs/>
      <w:sz w:val="32"/>
      <w:szCs w:val="24"/>
      <w:lang w:val="ro-RO" w:eastAsia="ru-RU"/>
    </w:rPr>
  </w:style>
  <w:style w:type="paragraph" w:styleId="Corptext">
    <w:name w:val="Body Text"/>
    <w:basedOn w:val="Normal"/>
    <w:link w:val="CorptextCaracter"/>
    <w:rsid w:val="0099249D"/>
    <w:pPr>
      <w:widowControl w:val="0"/>
      <w:spacing w:after="120"/>
      <w:ind w:firstLine="720"/>
      <w:jc w:val="both"/>
    </w:pPr>
    <w:rPr>
      <w:snapToGrid w:val="0"/>
      <w:szCs w:val="20"/>
      <w:lang w:val="ro-RO"/>
    </w:rPr>
  </w:style>
  <w:style w:type="character" w:customStyle="1" w:styleId="CorptextCaracter">
    <w:name w:val="Corp text Caracter"/>
    <w:basedOn w:val="Fontdeparagrafimplicit"/>
    <w:link w:val="Corptext"/>
    <w:rsid w:val="0099249D"/>
    <w:rPr>
      <w:rFonts w:ascii="Times New Roman" w:eastAsia="Times New Roman" w:hAnsi="Times New Roman" w:cs="Times New Roman"/>
      <w:snapToGrid w:val="0"/>
      <w:sz w:val="24"/>
      <w:szCs w:val="20"/>
      <w:lang w:val="ro-RO" w:eastAsia="ru-RU"/>
    </w:rPr>
  </w:style>
  <w:style w:type="paragraph" w:styleId="Antet">
    <w:name w:val="header"/>
    <w:basedOn w:val="Normal"/>
    <w:link w:val="AntetCaracter"/>
    <w:rsid w:val="0099249D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rsid w:val="009924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elgril">
    <w:name w:val="Table Grid"/>
    <w:basedOn w:val="TabelNormal"/>
    <w:uiPriority w:val="59"/>
    <w:rsid w:val="00992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depagin">
    <w:name w:val="page number"/>
    <w:basedOn w:val="Fontdeparagrafimplicit"/>
    <w:rsid w:val="0099249D"/>
  </w:style>
  <w:style w:type="paragraph" w:styleId="Legend">
    <w:name w:val="caption"/>
    <w:basedOn w:val="Normal"/>
    <w:next w:val="Normal"/>
    <w:qFormat/>
    <w:rsid w:val="0099249D"/>
    <w:pPr>
      <w:widowControl w:val="0"/>
    </w:pPr>
    <w:rPr>
      <w:b/>
      <w:snapToGrid w:val="0"/>
      <w:sz w:val="28"/>
      <w:szCs w:val="20"/>
      <w:lang w:val="ro-RO"/>
    </w:rPr>
  </w:style>
  <w:style w:type="paragraph" w:styleId="Textsimplu">
    <w:name w:val="Plain Text"/>
    <w:basedOn w:val="Normal"/>
    <w:link w:val="TextsimpluCaracter"/>
    <w:rsid w:val="0099249D"/>
    <w:rPr>
      <w:rFonts w:ascii="Courier New" w:hAnsi="Courier New"/>
      <w:sz w:val="20"/>
      <w:szCs w:val="20"/>
    </w:rPr>
  </w:style>
  <w:style w:type="character" w:customStyle="1" w:styleId="TextsimpluCaracter">
    <w:name w:val="Text simplu Caracter"/>
    <w:basedOn w:val="Fontdeparagrafimplicit"/>
    <w:link w:val="Textsimplu"/>
    <w:rsid w:val="0099249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Listparagraf">
    <w:name w:val="List Paragraph"/>
    <w:basedOn w:val="Normal"/>
    <w:uiPriority w:val="34"/>
    <w:qFormat/>
    <w:rsid w:val="0099249D"/>
    <w:pPr>
      <w:ind w:left="720"/>
      <w:contextualSpacing/>
    </w:pPr>
  </w:style>
  <w:style w:type="paragraph" w:customStyle="1" w:styleId="ListParagraph1">
    <w:name w:val="List Paragraph1"/>
    <w:basedOn w:val="Normal"/>
    <w:uiPriority w:val="34"/>
    <w:qFormat/>
    <w:rsid w:val="0099249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z1Char">
    <w:name w:val="z1 Char"/>
    <w:basedOn w:val="Normal"/>
    <w:semiHidden/>
    <w:rsid w:val="0099249D"/>
    <w:pPr>
      <w:tabs>
        <w:tab w:val="num" w:pos="227"/>
      </w:tabs>
      <w:ind w:left="227" w:hanging="227"/>
      <w:jc w:val="both"/>
    </w:pPr>
    <w:rPr>
      <w:color w:val="000000"/>
      <w:sz w:val="22"/>
      <w:szCs w:val="22"/>
    </w:rPr>
  </w:style>
  <w:style w:type="paragraph" w:customStyle="1" w:styleId="a">
    <w:name w:val="Содержимое таблицы"/>
    <w:basedOn w:val="Normal"/>
    <w:rsid w:val="0099249D"/>
    <w:pPr>
      <w:widowControl w:val="0"/>
      <w:suppressLineNumbers/>
      <w:suppressAutoHyphens/>
    </w:pPr>
    <w:rPr>
      <w:rFonts w:eastAsia="SimSun" w:cs="Mangal"/>
      <w:kern w:val="1"/>
      <w:lang w:eastAsia="zh-CN" w:bidi="hi-IN"/>
    </w:rPr>
  </w:style>
  <w:style w:type="paragraph" w:styleId="Textbloc">
    <w:name w:val="Block Text"/>
    <w:basedOn w:val="Normal"/>
    <w:rsid w:val="0099249D"/>
    <w:pPr>
      <w:ind w:left="-567" w:right="-908"/>
    </w:pPr>
    <w:rPr>
      <w:sz w:val="28"/>
      <w:szCs w:val="20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3435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3435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0B731-D6D2-48FA-840F-D6DEE414D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2841</Words>
  <Characters>16194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2017</dc:creator>
  <cp:lastModifiedBy>daniela 2017 </cp:lastModifiedBy>
  <cp:revision>16</cp:revision>
  <cp:lastPrinted>2018-05-28T05:12:00Z</cp:lastPrinted>
  <dcterms:created xsi:type="dcterms:W3CDTF">2018-05-06T11:07:00Z</dcterms:created>
  <dcterms:modified xsi:type="dcterms:W3CDTF">2018-06-07T09:35:00Z</dcterms:modified>
</cp:coreProperties>
</file>