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709" w:rsidRDefault="00925376" w:rsidP="004C2709">
      <w:pPr>
        <w:jc w:val="center"/>
        <w:rPr>
          <w:b/>
          <w:caps/>
          <w:sz w:val="30"/>
          <w:szCs w:val="32"/>
          <w:lang w:val="ro-RO"/>
        </w:rPr>
      </w:pPr>
      <w:r w:rsidRPr="00925376">
        <w:rPr>
          <w:b/>
          <w:caps/>
          <w:noProof/>
          <w:sz w:val="30"/>
          <w:szCs w:val="32"/>
        </w:rPr>
        <w:drawing>
          <wp:anchor distT="0" distB="0" distL="114300" distR="114300" simplePos="0" relativeHeight="251658240" behindDoc="0" locked="0" layoutInCell="1" allowOverlap="1">
            <wp:simplePos x="0" y="0"/>
            <wp:positionH relativeFrom="column">
              <wp:posOffset>-685800</wp:posOffset>
            </wp:positionH>
            <wp:positionV relativeFrom="paragraph">
              <wp:posOffset>-1364615</wp:posOffset>
            </wp:positionV>
            <wp:extent cx="7564120" cy="10674050"/>
            <wp:effectExtent l="0" t="0" r="0" b="0"/>
            <wp:wrapNone/>
            <wp:docPr id="1" name="Imagine 1" descr="D:\DOCS C\Desktop\titulinik\Untitled.FR12 - 0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S C\Desktop\titulinik\Untitled.FR12 - 000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3401" cy="10701258"/>
                    </a:xfrm>
                    <a:prstGeom prst="rect">
                      <a:avLst/>
                    </a:prstGeom>
                    <a:noFill/>
                    <a:ln>
                      <a:noFill/>
                    </a:ln>
                  </pic:spPr>
                </pic:pic>
              </a:graphicData>
            </a:graphic>
            <wp14:sizeRelH relativeFrom="page">
              <wp14:pctWidth>0</wp14:pctWidth>
            </wp14:sizeRelH>
            <wp14:sizeRelV relativeFrom="page">
              <wp14:pctHeight>0</wp14:pctHeight>
            </wp14:sizeRelV>
          </wp:anchor>
        </w:drawing>
      </w:r>
      <w:r w:rsidR="004C2709">
        <w:rPr>
          <w:b/>
          <w:caps/>
          <w:sz w:val="30"/>
          <w:szCs w:val="32"/>
          <w:lang w:val="ro-RO"/>
        </w:rPr>
        <w:t xml:space="preserve">FACULTY OF STOMATOLOGY </w:t>
      </w:r>
    </w:p>
    <w:p w:rsidR="004C2709" w:rsidRDefault="004C2709" w:rsidP="004C2709">
      <w:pPr>
        <w:jc w:val="center"/>
        <w:rPr>
          <w:b/>
          <w:caps/>
          <w:sz w:val="30"/>
          <w:szCs w:val="32"/>
          <w:lang w:val="ro-RO"/>
        </w:rPr>
      </w:pPr>
      <w:r>
        <w:rPr>
          <w:b/>
          <w:caps/>
          <w:sz w:val="30"/>
          <w:szCs w:val="32"/>
          <w:lang w:val="ro-RO"/>
        </w:rPr>
        <w:t>0911.1 STOMATOLOGY</w:t>
      </w:r>
    </w:p>
    <w:p w:rsidR="004C2709" w:rsidRDefault="004C2709" w:rsidP="004C2709">
      <w:pPr>
        <w:jc w:val="center"/>
        <w:rPr>
          <w:lang w:val="en-US"/>
        </w:rPr>
      </w:pPr>
      <w:r>
        <w:rPr>
          <w:b/>
          <w:caps/>
          <w:sz w:val="30"/>
          <w:szCs w:val="32"/>
          <w:lang w:val="ro-RO"/>
        </w:rPr>
        <w:t xml:space="preserve">DEPARTMENT OF ORTHOPEDIC DENTISTRY </w:t>
      </w:r>
      <w:r>
        <w:rPr>
          <w:b/>
          <w:caps/>
          <w:sz w:val="28"/>
          <w:szCs w:val="32"/>
          <w:lang w:val="en-US"/>
        </w:rPr>
        <w:t>‘Ilarion POSTOLACHI’</w:t>
      </w:r>
      <w:r>
        <w:rPr>
          <w:b/>
          <w:caps/>
          <w:sz w:val="28"/>
          <w:szCs w:val="32"/>
          <w:lang w:val="ro-RO"/>
        </w:rPr>
        <w:t xml:space="preserve"> </w:t>
      </w:r>
    </w:p>
    <w:p w:rsidR="004C2709" w:rsidRDefault="004C2709" w:rsidP="004C2709">
      <w:pPr>
        <w:jc w:val="center"/>
        <w:rPr>
          <w:b/>
          <w:caps/>
          <w:color w:val="7030A0"/>
          <w:sz w:val="28"/>
          <w:szCs w:val="32"/>
          <w:lang w:val="ro-RO"/>
        </w:rPr>
      </w:pPr>
    </w:p>
    <w:p w:rsidR="004C2709" w:rsidRDefault="004C2709" w:rsidP="004C2709">
      <w:pPr>
        <w:jc w:val="center"/>
        <w:rPr>
          <w:b/>
          <w:caps/>
          <w:color w:val="7030A0"/>
          <w:sz w:val="28"/>
          <w:szCs w:val="32"/>
          <w:lang w:val="ro-RO"/>
        </w:rPr>
      </w:pPr>
    </w:p>
    <w:p w:rsidR="004C2709" w:rsidRDefault="004C2709" w:rsidP="004C2709">
      <w:pPr>
        <w:jc w:val="center"/>
        <w:rPr>
          <w:b/>
          <w:caps/>
          <w:color w:val="7030A0"/>
          <w:sz w:val="28"/>
          <w:szCs w:val="32"/>
          <w:lang w:val="ro-RO"/>
        </w:rPr>
      </w:pP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45"/>
        <w:gridCol w:w="4820"/>
      </w:tblGrid>
      <w:tr w:rsidR="004C2709" w:rsidTr="004C2709">
        <w:tc>
          <w:tcPr>
            <w:tcW w:w="5245" w:type="dxa"/>
            <w:tcBorders>
              <w:top w:val="nil"/>
              <w:left w:val="nil"/>
              <w:bottom w:val="nil"/>
              <w:right w:val="nil"/>
            </w:tcBorders>
          </w:tcPr>
          <w:p w:rsidR="004C2709" w:rsidRDefault="004C2709">
            <w:pPr>
              <w:pStyle w:val="Titlu2"/>
              <w:spacing w:line="240" w:lineRule="auto"/>
              <w:rPr>
                <w:b w:val="0"/>
                <w:sz w:val="24"/>
              </w:rPr>
            </w:pPr>
            <w:r>
              <w:rPr>
                <w:b w:val="0"/>
                <w:sz w:val="24"/>
              </w:rPr>
              <w:t>APPROVED</w:t>
            </w:r>
          </w:p>
          <w:p w:rsidR="004C2709" w:rsidRDefault="004C2709">
            <w:pPr>
              <w:jc w:val="center"/>
              <w:rPr>
                <w:lang w:val="ro-RO"/>
              </w:rPr>
            </w:pPr>
            <w:r>
              <w:rPr>
                <w:lang w:val="ro-RO"/>
              </w:rPr>
              <w:t xml:space="preserve">at the meeting of the </w:t>
            </w:r>
            <w:r>
              <w:rPr>
                <w:lang w:val="en-US"/>
              </w:rPr>
              <w:t xml:space="preserve">Committee </w:t>
            </w:r>
            <w:r>
              <w:rPr>
                <w:lang w:val="ro-RO"/>
              </w:rPr>
              <w:t>for Quality Assurance and Curriculum Evaluation, Faculty of Stomatology</w:t>
            </w:r>
          </w:p>
          <w:p w:rsidR="004C2709" w:rsidRDefault="004C2709">
            <w:pPr>
              <w:jc w:val="center"/>
              <w:rPr>
                <w:lang w:val="ro-RO"/>
              </w:rPr>
            </w:pPr>
            <w:r>
              <w:rPr>
                <w:lang w:val="ro-RO"/>
              </w:rPr>
              <w:t>Minutes no. ___ from _________________</w:t>
            </w:r>
          </w:p>
          <w:p w:rsidR="004C2709" w:rsidRDefault="004C2709">
            <w:pPr>
              <w:jc w:val="center"/>
              <w:rPr>
                <w:lang w:val="ro-RO"/>
              </w:rPr>
            </w:pPr>
          </w:p>
          <w:p w:rsidR="004C2709" w:rsidRDefault="004C2709">
            <w:pPr>
              <w:jc w:val="center"/>
              <w:rPr>
                <w:lang w:val="ro-RO"/>
              </w:rPr>
            </w:pPr>
            <w:r>
              <w:rPr>
                <w:lang w:val="ro-RO"/>
              </w:rPr>
              <w:t xml:space="preserve">Chairwoman of the </w:t>
            </w:r>
            <w:r>
              <w:rPr>
                <w:lang w:val="en-US"/>
              </w:rPr>
              <w:t>Committee</w:t>
            </w:r>
            <w:r>
              <w:rPr>
                <w:lang w:val="ro-RO"/>
              </w:rPr>
              <w:t>, PhD MD, associate professor</w:t>
            </w:r>
          </w:p>
          <w:p w:rsidR="004C2709" w:rsidRDefault="004C2709">
            <w:pPr>
              <w:jc w:val="center"/>
              <w:rPr>
                <w:lang w:val="ro-RO"/>
              </w:rPr>
            </w:pPr>
            <w:r>
              <w:rPr>
                <w:lang w:val="ro-RO"/>
              </w:rPr>
              <w:t xml:space="preserve">Stepco Elena </w:t>
            </w:r>
          </w:p>
        </w:tc>
        <w:tc>
          <w:tcPr>
            <w:tcW w:w="4820" w:type="dxa"/>
            <w:tcBorders>
              <w:top w:val="nil"/>
              <w:left w:val="nil"/>
              <w:bottom w:val="nil"/>
              <w:right w:val="nil"/>
            </w:tcBorders>
          </w:tcPr>
          <w:p w:rsidR="004C2709" w:rsidRDefault="004C2709">
            <w:pPr>
              <w:pStyle w:val="Titlu2"/>
              <w:spacing w:line="276" w:lineRule="auto"/>
              <w:rPr>
                <w:b w:val="0"/>
                <w:sz w:val="24"/>
              </w:rPr>
            </w:pPr>
            <w:r>
              <w:rPr>
                <w:b w:val="0"/>
                <w:sz w:val="24"/>
              </w:rPr>
              <w:t>APPROVED</w:t>
            </w:r>
          </w:p>
          <w:p w:rsidR="004C2709" w:rsidRDefault="004C2709">
            <w:pPr>
              <w:spacing w:line="276" w:lineRule="auto"/>
              <w:jc w:val="center"/>
              <w:rPr>
                <w:lang w:val="ro-RO"/>
              </w:rPr>
            </w:pPr>
            <w:r>
              <w:rPr>
                <w:lang w:val="ro-RO"/>
              </w:rPr>
              <w:t xml:space="preserve">at the meeting of the Faculty Council, Faculty of Stomatology </w:t>
            </w:r>
          </w:p>
          <w:p w:rsidR="004C2709" w:rsidRDefault="004C2709">
            <w:pPr>
              <w:spacing w:line="276" w:lineRule="auto"/>
              <w:jc w:val="center"/>
              <w:rPr>
                <w:lang w:val="ro-RO"/>
              </w:rPr>
            </w:pPr>
            <w:r>
              <w:rPr>
                <w:lang w:val="ro-RO"/>
              </w:rPr>
              <w:t>Minutes no.___ from _______________</w:t>
            </w:r>
          </w:p>
          <w:p w:rsidR="004C2709" w:rsidRDefault="004C2709">
            <w:pPr>
              <w:spacing w:line="276" w:lineRule="auto"/>
              <w:jc w:val="center"/>
              <w:rPr>
                <w:lang w:val="ro-RO"/>
              </w:rPr>
            </w:pPr>
          </w:p>
          <w:p w:rsidR="004C2709" w:rsidRDefault="004C2709">
            <w:pPr>
              <w:spacing w:line="276" w:lineRule="auto"/>
              <w:jc w:val="center"/>
              <w:rPr>
                <w:lang w:val="ro-RO"/>
              </w:rPr>
            </w:pPr>
            <w:r>
              <w:rPr>
                <w:lang w:val="ro-RO"/>
              </w:rPr>
              <w:t>Dean of the faculty, PhD MD, associate professor</w:t>
            </w:r>
          </w:p>
          <w:p w:rsidR="004C2709" w:rsidRDefault="004C2709">
            <w:pPr>
              <w:spacing w:line="276" w:lineRule="auto"/>
              <w:jc w:val="center"/>
              <w:rPr>
                <w:lang w:val="ro-RO"/>
              </w:rPr>
            </w:pPr>
            <w:r>
              <w:rPr>
                <w:lang w:val="ro-RO"/>
              </w:rPr>
              <w:t xml:space="preserve">Ciobanu Sergiu  </w:t>
            </w:r>
          </w:p>
          <w:p w:rsidR="004C2709" w:rsidRDefault="004C2709">
            <w:pPr>
              <w:jc w:val="center"/>
              <w:rPr>
                <w:lang w:val="ro-RO"/>
              </w:rPr>
            </w:pPr>
          </w:p>
          <w:p w:rsidR="004C2709" w:rsidRDefault="004C2709">
            <w:pPr>
              <w:jc w:val="center"/>
              <w:rPr>
                <w:lang w:val="ro-RO"/>
              </w:rPr>
            </w:pPr>
          </w:p>
          <w:p w:rsidR="004C2709" w:rsidRDefault="004C2709">
            <w:pPr>
              <w:jc w:val="center"/>
              <w:rPr>
                <w:lang w:val="ro-RO"/>
              </w:rPr>
            </w:pPr>
          </w:p>
          <w:p w:rsidR="004C2709" w:rsidRDefault="004C2709">
            <w:pPr>
              <w:jc w:val="center"/>
              <w:rPr>
                <w:lang w:val="ro-RO"/>
              </w:rPr>
            </w:pPr>
          </w:p>
          <w:p w:rsidR="004C2709" w:rsidRDefault="004C2709">
            <w:pPr>
              <w:jc w:val="center"/>
              <w:rPr>
                <w:lang w:val="ro-RO"/>
              </w:rPr>
            </w:pPr>
          </w:p>
        </w:tc>
      </w:tr>
    </w:tbl>
    <w:p w:rsidR="004C2709" w:rsidRDefault="004C2709" w:rsidP="004C2709">
      <w:pPr>
        <w:pStyle w:val="Titlu2"/>
        <w:spacing w:before="120" w:line="276" w:lineRule="auto"/>
      </w:pPr>
      <w:r>
        <w:rPr>
          <w:b w:val="0"/>
          <w:sz w:val="26"/>
        </w:rPr>
        <w:t>APPROVED</w:t>
      </w:r>
    </w:p>
    <w:p w:rsidR="004C2709" w:rsidRDefault="004C2709" w:rsidP="004C2709">
      <w:pPr>
        <w:spacing w:before="120" w:line="276" w:lineRule="auto"/>
        <w:jc w:val="center"/>
        <w:rPr>
          <w:lang w:val="en-US"/>
        </w:rPr>
      </w:pPr>
      <w:r>
        <w:rPr>
          <w:sz w:val="26"/>
          <w:lang w:val="ro-RO"/>
        </w:rPr>
        <w:t>at the meeting of the Department of Orthopedic Dentistry "Ilarion Postolachi ,,</w:t>
      </w:r>
    </w:p>
    <w:p w:rsidR="004C2709" w:rsidRDefault="004C2709" w:rsidP="004C2709">
      <w:pPr>
        <w:spacing w:before="120" w:line="276" w:lineRule="auto"/>
        <w:jc w:val="center"/>
        <w:rPr>
          <w:lang w:val="en-US"/>
        </w:rPr>
      </w:pPr>
      <w:r>
        <w:rPr>
          <w:sz w:val="26"/>
          <w:lang w:val="ro-RO"/>
        </w:rPr>
        <w:t>Minutes No. _____ of ____________</w:t>
      </w:r>
    </w:p>
    <w:p w:rsidR="004C2709" w:rsidRDefault="004C2709" w:rsidP="004C2709">
      <w:pPr>
        <w:spacing w:before="120" w:line="276" w:lineRule="auto"/>
        <w:jc w:val="center"/>
        <w:rPr>
          <w:lang w:val="en-US"/>
        </w:rPr>
      </w:pPr>
      <w:r>
        <w:rPr>
          <w:sz w:val="26"/>
          <w:lang w:val="ro-RO"/>
        </w:rPr>
        <w:t>Head of the department, PhD., assoc. prof.</w:t>
      </w:r>
    </w:p>
    <w:p w:rsidR="004C2709" w:rsidRPr="00203324" w:rsidRDefault="004C2709" w:rsidP="004C2709">
      <w:pPr>
        <w:spacing w:before="120" w:line="276" w:lineRule="auto"/>
        <w:jc w:val="center"/>
        <w:rPr>
          <w:lang w:val="en-US"/>
        </w:rPr>
      </w:pPr>
      <w:r>
        <w:rPr>
          <w:sz w:val="26"/>
          <w:lang w:val="ro-RO"/>
        </w:rPr>
        <w:t>Solomon Oleg______________________</w:t>
      </w:r>
    </w:p>
    <w:p w:rsidR="004C2709" w:rsidRDefault="004C2709" w:rsidP="000440F2">
      <w:pPr>
        <w:spacing w:line="360" w:lineRule="auto"/>
        <w:jc w:val="center"/>
        <w:rPr>
          <w:b/>
          <w:bCs/>
          <w:sz w:val="28"/>
          <w:szCs w:val="28"/>
          <w:u w:val="single"/>
          <w:lang w:val="ro-RO"/>
        </w:rPr>
      </w:pPr>
    </w:p>
    <w:p w:rsidR="000440F2" w:rsidRPr="004C2709" w:rsidRDefault="000440F2" w:rsidP="000440F2">
      <w:pPr>
        <w:spacing w:line="360" w:lineRule="auto"/>
        <w:jc w:val="center"/>
        <w:rPr>
          <w:lang w:val="en-US"/>
        </w:rPr>
      </w:pPr>
      <w:r>
        <w:rPr>
          <w:b/>
          <w:bCs/>
          <w:sz w:val="28"/>
          <w:szCs w:val="28"/>
          <w:u w:val="single"/>
          <w:lang w:val="ro-RO"/>
        </w:rPr>
        <w:t>CURRICULUM</w:t>
      </w:r>
    </w:p>
    <w:p w:rsidR="000440F2" w:rsidRPr="000440F2" w:rsidRDefault="000440F2" w:rsidP="000440F2">
      <w:pPr>
        <w:spacing w:line="360" w:lineRule="auto"/>
        <w:jc w:val="center"/>
        <w:rPr>
          <w:b/>
          <w:color w:val="000000"/>
          <w:sz w:val="28"/>
          <w:szCs w:val="28"/>
          <w:u w:val="single"/>
          <w:lang w:val="ro-RO"/>
        </w:rPr>
      </w:pPr>
      <w:r w:rsidRPr="00F1117C">
        <w:rPr>
          <w:bCs/>
          <w:sz w:val="28"/>
          <w:szCs w:val="28"/>
          <w:lang w:val="ro-RO"/>
        </w:rPr>
        <w:t>DISCIPLINE</w:t>
      </w:r>
      <w:r>
        <w:rPr>
          <w:b/>
          <w:bCs/>
          <w:sz w:val="28"/>
          <w:szCs w:val="28"/>
          <w:u w:val="single"/>
          <w:lang w:val="ro-RO"/>
        </w:rPr>
        <w:t xml:space="preserve"> </w:t>
      </w:r>
      <w:r w:rsidRPr="000440F2">
        <w:rPr>
          <w:b/>
          <w:sz w:val="28"/>
          <w:szCs w:val="28"/>
          <w:u w:val="single"/>
          <w:lang w:val="ro-RO"/>
        </w:rPr>
        <w:t>FIXED PARTIAL DENTURES</w:t>
      </w:r>
    </w:p>
    <w:p w:rsidR="000440F2" w:rsidRDefault="000440F2" w:rsidP="000440F2">
      <w:pPr>
        <w:pStyle w:val="Textsimplu"/>
        <w:tabs>
          <w:tab w:val="left" w:pos="9781"/>
        </w:tabs>
        <w:ind w:left="2410" w:hanging="2410"/>
        <w:jc w:val="center"/>
        <w:rPr>
          <w:b/>
          <w:color w:val="000000"/>
          <w:sz w:val="28"/>
          <w:szCs w:val="28"/>
          <w:lang w:val="ro-RO"/>
        </w:rPr>
      </w:pPr>
    </w:p>
    <w:p w:rsidR="000440F2" w:rsidRPr="000440F2" w:rsidRDefault="000440F2" w:rsidP="000440F2">
      <w:pPr>
        <w:jc w:val="center"/>
        <w:rPr>
          <w:lang w:val="en-US"/>
        </w:rPr>
      </w:pPr>
      <w:r>
        <w:rPr>
          <w:b/>
          <w:color w:val="000000"/>
          <w:sz w:val="28"/>
          <w:szCs w:val="28"/>
          <w:lang w:val="ro-RO"/>
        </w:rPr>
        <w:t>Integrated studies</w:t>
      </w:r>
    </w:p>
    <w:p w:rsidR="000440F2" w:rsidRDefault="000440F2" w:rsidP="000440F2">
      <w:pPr>
        <w:spacing w:line="360" w:lineRule="auto"/>
        <w:rPr>
          <w:b/>
          <w:sz w:val="28"/>
          <w:szCs w:val="28"/>
          <w:lang w:val="ro-RO"/>
        </w:rPr>
      </w:pPr>
    </w:p>
    <w:p w:rsidR="000440F2" w:rsidRPr="000440F2" w:rsidRDefault="000440F2" w:rsidP="000440F2">
      <w:pPr>
        <w:pStyle w:val="Textsimplu"/>
        <w:tabs>
          <w:tab w:val="left" w:pos="9781"/>
        </w:tabs>
        <w:spacing w:after="120"/>
        <w:ind w:left="2410" w:hanging="2410"/>
        <w:rPr>
          <w:lang w:val="en-US"/>
        </w:rPr>
      </w:pPr>
      <w:r>
        <w:rPr>
          <w:rFonts w:ascii="Times New Roman" w:hAnsi="Times New Roman"/>
          <w:sz w:val="26"/>
          <w:szCs w:val="26"/>
          <w:lang w:val="ro-RO"/>
        </w:rPr>
        <w:t>Type of course:</w:t>
      </w:r>
      <w:r>
        <w:rPr>
          <w:rFonts w:ascii="Times New Roman" w:hAnsi="Times New Roman"/>
          <w:b/>
          <w:sz w:val="26"/>
          <w:szCs w:val="26"/>
          <w:lang w:val="ro-RO"/>
        </w:rPr>
        <w:t xml:space="preserve"> Compulsory course</w:t>
      </w:r>
    </w:p>
    <w:p w:rsidR="000440F2" w:rsidRPr="000440F2" w:rsidRDefault="000440F2" w:rsidP="000440F2">
      <w:pPr>
        <w:pStyle w:val="Textsimplu"/>
        <w:tabs>
          <w:tab w:val="left" w:pos="9781"/>
        </w:tabs>
        <w:spacing w:line="360" w:lineRule="auto"/>
        <w:jc w:val="center"/>
        <w:rPr>
          <w:rFonts w:ascii="Times New Roman" w:hAnsi="Times New Roman"/>
          <w:sz w:val="24"/>
          <w:szCs w:val="24"/>
          <w:lang w:val="en-US"/>
        </w:rPr>
      </w:pPr>
    </w:p>
    <w:p w:rsidR="000440F2" w:rsidRPr="000440F2" w:rsidRDefault="000440F2" w:rsidP="000440F2">
      <w:pPr>
        <w:pStyle w:val="Textsimplu"/>
        <w:tabs>
          <w:tab w:val="left" w:pos="9781"/>
        </w:tabs>
        <w:spacing w:line="360" w:lineRule="auto"/>
        <w:jc w:val="center"/>
        <w:rPr>
          <w:rFonts w:ascii="Times New Roman" w:hAnsi="Times New Roman"/>
          <w:sz w:val="24"/>
          <w:szCs w:val="24"/>
          <w:lang w:val="en-US"/>
        </w:rPr>
      </w:pPr>
    </w:p>
    <w:p w:rsidR="000440F2" w:rsidRPr="000440F2" w:rsidRDefault="000440F2" w:rsidP="000440F2">
      <w:pPr>
        <w:pStyle w:val="Textsimplu"/>
        <w:tabs>
          <w:tab w:val="left" w:pos="9781"/>
        </w:tabs>
        <w:spacing w:line="360" w:lineRule="auto"/>
        <w:jc w:val="center"/>
        <w:rPr>
          <w:rFonts w:ascii="Times New Roman" w:hAnsi="Times New Roman"/>
          <w:sz w:val="24"/>
          <w:szCs w:val="24"/>
          <w:lang w:val="en-US"/>
        </w:rPr>
      </w:pPr>
    </w:p>
    <w:p w:rsidR="000440F2" w:rsidRPr="000440F2" w:rsidRDefault="000440F2" w:rsidP="000440F2">
      <w:pPr>
        <w:pStyle w:val="Textsimplu"/>
        <w:tabs>
          <w:tab w:val="left" w:pos="9781"/>
        </w:tabs>
        <w:spacing w:line="360" w:lineRule="auto"/>
        <w:jc w:val="center"/>
        <w:rPr>
          <w:rFonts w:ascii="Times New Roman" w:hAnsi="Times New Roman"/>
          <w:sz w:val="24"/>
          <w:szCs w:val="24"/>
          <w:lang w:val="en-US"/>
        </w:rPr>
      </w:pPr>
    </w:p>
    <w:p w:rsidR="000440F2" w:rsidRPr="004C2709" w:rsidRDefault="000440F2" w:rsidP="000440F2">
      <w:pPr>
        <w:pStyle w:val="Textsimplu"/>
        <w:tabs>
          <w:tab w:val="left" w:pos="9781"/>
        </w:tabs>
        <w:spacing w:line="360" w:lineRule="auto"/>
        <w:jc w:val="center"/>
        <w:rPr>
          <w:rFonts w:ascii="Times New Roman" w:hAnsi="Times New Roman"/>
          <w:sz w:val="24"/>
          <w:szCs w:val="24"/>
          <w:lang w:val="en-US"/>
        </w:rPr>
      </w:pPr>
      <w:r w:rsidRPr="004C2709">
        <w:rPr>
          <w:rFonts w:ascii="Times New Roman" w:hAnsi="Times New Roman"/>
          <w:sz w:val="24"/>
          <w:szCs w:val="24"/>
          <w:lang w:val="en-US"/>
        </w:rPr>
        <w:t>Chişinău, 2018</w:t>
      </w:r>
    </w:p>
    <w:p w:rsidR="000440F2" w:rsidRDefault="000440F2" w:rsidP="00982F2E">
      <w:pPr>
        <w:pageBreakBefore/>
        <w:widowControl w:val="0"/>
        <w:spacing w:before="120"/>
        <w:rPr>
          <w:b/>
          <w:sz w:val="28"/>
          <w:lang w:val="ro-RO"/>
        </w:rPr>
      </w:pPr>
    </w:p>
    <w:p w:rsidR="00C26954" w:rsidRPr="00773F4B" w:rsidRDefault="00982F2E" w:rsidP="00982F2E">
      <w:pPr>
        <w:pStyle w:val="Listparagraf"/>
        <w:pageBreakBefore/>
        <w:widowControl w:val="0"/>
        <w:numPr>
          <w:ilvl w:val="0"/>
          <w:numId w:val="1"/>
        </w:numPr>
        <w:spacing w:before="120"/>
        <w:rPr>
          <w:b/>
          <w:sz w:val="28"/>
          <w:lang w:val="ro-RO"/>
        </w:rPr>
      </w:pPr>
      <w:r w:rsidRPr="00982F2E">
        <w:rPr>
          <w:b/>
          <w:sz w:val="28"/>
          <w:lang w:val="ro-RO"/>
        </w:rPr>
        <w:lastRenderedPageBreak/>
        <w:t>PRELIMINARY</w:t>
      </w:r>
    </w:p>
    <w:p w:rsidR="00F41E67" w:rsidRPr="00522028" w:rsidRDefault="00F67BAF" w:rsidP="00F41E67">
      <w:pPr>
        <w:tabs>
          <w:tab w:val="left" w:pos="426"/>
        </w:tabs>
        <w:ind w:left="567"/>
        <w:jc w:val="both"/>
        <w:rPr>
          <w:lang w:val="en-US"/>
        </w:rPr>
      </w:pPr>
      <w:r>
        <w:rPr>
          <w:lang w:val="en-US"/>
        </w:rPr>
        <w:t xml:space="preserve">       </w:t>
      </w:r>
      <w:r w:rsidR="00F41E67">
        <w:rPr>
          <w:lang w:val="en-US"/>
        </w:rPr>
        <w:t xml:space="preserve">       </w:t>
      </w:r>
      <w:r w:rsidR="00982F2E" w:rsidRPr="00982F2E">
        <w:rPr>
          <w:lang w:val="en-US"/>
        </w:rPr>
        <w:t>Orthopedic dentistry presents a fundamental discipline of modern dentistry, which after finishing the studies is materialized in the profession of dentist-prosthetician. Therefore, at the stage of university education it will allow the future specialist to insist on the principles of organizing and providing dental prosthetic care to the population. To use in the clinical activity new methods of diagnosis, use of biomaterials, contemporary technologies of prosthetic treatment and formation of the concepts of prophylaxis of dental diseases.</w:t>
      </w:r>
    </w:p>
    <w:p w:rsidR="00F67BAF" w:rsidRPr="00481018" w:rsidRDefault="00F67BAF" w:rsidP="00F41E67">
      <w:pPr>
        <w:tabs>
          <w:tab w:val="left" w:pos="426"/>
        </w:tabs>
        <w:ind w:left="567"/>
        <w:jc w:val="both"/>
        <w:rPr>
          <w:lang w:val="en-US"/>
        </w:rPr>
      </w:pPr>
      <w:r>
        <w:rPr>
          <w:b/>
          <w:i/>
          <w:sz w:val="28"/>
          <w:szCs w:val="28"/>
          <w:lang w:val="ro-MD"/>
        </w:rPr>
        <w:t xml:space="preserve">             </w:t>
      </w:r>
      <w:r w:rsidR="00982F2E" w:rsidRPr="00982F2E">
        <w:rPr>
          <w:lang w:val="ro-MD"/>
        </w:rPr>
        <w:t>The purpose of the discipline - the theoretical and practical training of dentists, able to successfully work on the rehabilitation of patients with dental conditions. In this way, the study of orthopedic dentistry is a necessary objectivity, because the prosthetic doctor, regardless of the post he occupies, will encounter various diseases of the stomatognat system, the therapy of which can only be performed by orthopedic - prosthetic interventions. At the same time, various dental conditions require complex therapy, in which orthopedo - prosthetic interventions occupy a decisive place (diseases of periodontal, temporomandibular joints, etc.).</w:t>
      </w:r>
    </w:p>
    <w:p w:rsidR="00F67BAF" w:rsidRPr="00F67BAF" w:rsidRDefault="00F67BAF" w:rsidP="00F67BAF">
      <w:pPr>
        <w:ind w:left="567"/>
        <w:jc w:val="both"/>
        <w:rPr>
          <w:lang w:val="en-US"/>
        </w:rPr>
      </w:pPr>
      <w:r w:rsidRPr="00481018">
        <w:rPr>
          <w:lang w:val="en-US"/>
        </w:rPr>
        <w:tab/>
      </w:r>
      <w:r w:rsidR="00982F2E">
        <w:rPr>
          <w:lang w:val="en-US"/>
        </w:rPr>
        <w:tab/>
      </w:r>
      <w:r w:rsidR="00982F2E" w:rsidRPr="00982F2E">
        <w:rPr>
          <w:lang w:val="en-US"/>
        </w:rPr>
        <w:t>Therefore, the purpose of the discipline derives from the qualification of the dentist and requires a broad training of the future specialist, which will enable him to professionally work on a contemporary level.</w:t>
      </w:r>
    </w:p>
    <w:p w:rsidR="00F67BAF" w:rsidRPr="00773F4B" w:rsidRDefault="00982F2E" w:rsidP="00982F2E">
      <w:pPr>
        <w:widowControl w:val="0"/>
        <w:numPr>
          <w:ilvl w:val="0"/>
          <w:numId w:val="1"/>
        </w:numPr>
        <w:spacing w:before="240" w:line="276" w:lineRule="auto"/>
        <w:rPr>
          <w:b/>
          <w:sz w:val="26"/>
          <w:szCs w:val="28"/>
          <w:lang w:val="ro-RO"/>
        </w:rPr>
      </w:pPr>
      <w:r w:rsidRPr="00982F2E">
        <w:rPr>
          <w:lang w:val="ro-MD"/>
        </w:rPr>
        <w:t>Teaching language: Romanian, English</w:t>
      </w:r>
      <w:r w:rsidR="00F67BAF" w:rsidRPr="00773F4B">
        <w:rPr>
          <w:sz w:val="26"/>
          <w:szCs w:val="28"/>
          <w:lang w:val="ro-RO"/>
        </w:rPr>
        <w:t>;</w:t>
      </w:r>
    </w:p>
    <w:p w:rsidR="00982F2E" w:rsidRPr="00982F2E" w:rsidRDefault="00982F2E" w:rsidP="00982F2E">
      <w:pPr>
        <w:pStyle w:val="Listparagraf"/>
        <w:widowControl w:val="0"/>
        <w:numPr>
          <w:ilvl w:val="0"/>
          <w:numId w:val="1"/>
        </w:numPr>
        <w:spacing w:before="360" w:after="240"/>
        <w:contextualSpacing w:val="0"/>
        <w:rPr>
          <w:b/>
          <w:sz w:val="28"/>
          <w:lang w:val="ro-RO"/>
        </w:rPr>
      </w:pPr>
      <w:r w:rsidRPr="00982F2E">
        <w:rPr>
          <w:color w:val="000000"/>
          <w:sz w:val="26"/>
          <w:szCs w:val="28"/>
          <w:lang w:val="ro-RO"/>
        </w:rPr>
        <w:t>Beneficiaries: third year students of Dentistry.</w:t>
      </w:r>
    </w:p>
    <w:p w:rsidR="00773F4B" w:rsidRPr="00982F2E" w:rsidRDefault="00982F2E" w:rsidP="00982F2E">
      <w:pPr>
        <w:pStyle w:val="Listparagraf"/>
        <w:widowControl w:val="0"/>
        <w:numPr>
          <w:ilvl w:val="0"/>
          <w:numId w:val="1"/>
        </w:numPr>
        <w:spacing w:before="360" w:after="240"/>
        <w:contextualSpacing w:val="0"/>
        <w:rPr>
          <w:b/>
          <w:sz w:val="28"/>
          <w:lang w:val="ro-RO"/>
        </w:rPr>
      </w:pPr>
      <w:r w:rsidRPr="00982F2E">
        <w:rPr>
          <w:b/>
          <w:sz w:val="28"/>
          <w:lang w:val="ro-RO"/>
        </w:rPr>
        <w:t>ADMINISTRATION OF THE DISCIPLINE</w:t>
      </w:r>
    </w:p>
    <w:tbl>
      <w:tblPr>
        <w:tblStyle w:val="Tabelgril"/>
        <w:tblW w:w="9922" w:type="dxa"/>
        <w:tblInd w:w="392" w:type="dxa"/>
        <w:tblLook w:val="04A0" w:firstRow="1" w:lastRow="0" w:firstColumn="1" w:lastColumn="0" w:noHBand="0" w:noVBand="1"/>
      </w:tblPr>
      <w:tblGrid>
        <w:gridCol w:w="2266"/>
        <w:gridCol w:w="1561"/>
        <w:gridCol w:w="3824"/>
        <w:gridCol w:w="2271"/>
      </w:tblGrid>
      <w:tr w:rsidR="00773F4B" w:rsidTr="0031370B">
        <w:tc>
          <w:tcPr>
            <w:tcW w:w="3827" w:type="dxa"/>
            <w:gridSpan w:val="2"/>
            <w:tcBorders>
              <w:top w:val="double" w:sz="4" w:space="0" w:color="auto"/>
              <w:left w:val="double" w:sz="4" w:space="0" w:color="auto"/>
            </w:tcBorders>
          </w:tcPr>
          <w:p w:rsidR="00773F4B" w:rsidRDefault="00982F2E" w:rsidP="00B4532C">
            <w:pPr>
              <w:pStyle w:val="Textsimplu"/>
              <w:tabs>
                <w:tab w:val="left" w:pos="9781"/>
              </w:tabs>
              <w:spacing w:before="120" w:after="120"/>
              <w:rPr>
                <w:rFonts w:ascii="Times New Roman" w:hAnsi="Times New Roman"/>
                <w:sz w:val="26"/>
                <w:szCs w:val="26"/>
                <w:lang w:val="ro-RO"/>
              </w:rPr>
            </w:pPr>
            <w:r w:rsidRPr="00982F2E">
              <w:rPr>
                <w:rFonts w:ascii="Times New Roman" w:hAnsi="Times New Roman"/>
                <w:sz w:val="26"/>
                <w:szCs w:val="26"/>
                <w:lang w:val="ro-RO"/>
              </w:rPr>
              <w:t>Code of discipline</w:t>
            </w:r>
          </w:p>
        </w:tc>
        <w:tc>
          <w:tcPr>
            <w:tcW w:w="6095" w:type="dxa"/>
            <w:gridSpan w:val="2"/>
            <w:tcBorders>
              <w:top w:val="double" w:sz="4" w:space="0" w:color="auto"/>
              <w:right w:val="double" w:sz="4" w:space="0" w:color="auto"/>
            </w:tcBorders>
            <w:vAlign w:val="center"/>
          </w:tcPr>
          <w:p w:rsidR="00773F4B" w:rsidRPr="00F67BAF" w:rsidRDefault="00F67BAF" w:rsidP="0031370B">
            <w:pPr>
              <w:pStyle w:val="Textsimplu"/>
              <w:tabs>
                <w:tab w:val="left" w:pos="9781"/>
              </w:tabs>
              <w:spacing w:before="120" w:after="120"/>
              <w:rPr>
                <w:rFonts w:ascii="Times New Roman" w:hAnsi="Times New Roman"/>
                <w:b/>
                <w:sz w:val="26"/>
                <w:szCs w:val="26"/>
                <w:lang w:val="ro-RO"/>
              </w:rPr>
            </w:pPr>
            <w:r w:rsidRPr="00F67BAF">
              <w:rPr>
                <w:rFonts w:ascii="Times New Roman" w:hAnsi="Times New Roman"/>
                <w:bCs/>
                <w:sz w:val="22"/>
                <w:szCs w:val="22"/>
              </w:rPr>
              <w:t>S.06.O.0</w:t>
            </w:r>
            <w:r w:rsidRPr="00F67BAF">
              <w:rPr>
                <w:rFonts w:ascii="Times New Roman" w:hAnsi="Times New Roman"/>
                <w:bCs/>
                <w:sz w:val="22"/>
                <w:szCs w:val="22"/>
                <w:lang w:val="en-US"/>
              </w:rPr>
              <w:t>6</w:t>
            </w:r>
            <w:r w:rsidR="00105360">
              <w:rPr>
                <w:rFonts w:ascii="Times New Roman" w:hAnsi="Times New Roman"/>
                <w:bCs/>
                <w:sz w:val="22"/>
                <w:szCs w:val="22"/>
                <w:lang w:val="en-US"/>
              </w:rPr>
              <w:t>5</w:t>
            </w:r>
          </w:p>
        </w:tc>
      </w:tr>
      <w:tr w:rsidR="00773F4B" w:rsidTr="0031370B">
        <w:tc>
          <w:tcPr>
            <w:tcW w:w="3827" w:type="dxa"/>
            <w:gridSpan w:val="2"/>
            <w:tcBorders>
              <w:left w:val="double" w:sz="4" w:space="0" w:color="auto"/>
            </w:tcBorders>
          </w:tcPr>
          <w:p w:rsidR="00773F4B" w:rsidRDefault="00982F2E" w:rsidP="00B4532C">
            <w:pPr>
              <w:pStyle w:val="Textsimplu"/>
              <w:tabs>
                <w:tab w:val="left" w:pos="9781"/>
              </w:tabs>
              <w:spacing w:before="120" w:after="120"/>
              <w:rPr>
                <w:rFonts w:ascii="Times New Roman" w:hAnsi="Times New Roman"/>
                <w:sz w:val="26"/>
                <w:szCs w:val="26"/>
                <w:lang w:val="ro-RO"/>
              </w:rPr>
            </w:pPr>
            <w:r w:rsidRPr="00982F2E">
              <w:rPr>
                <w:rFonts w:ascii="Times New Roman" w:hAnsi="Times New Roman"/>
                <w:sz w:val="26"/>
                <w:szCs w:val="26"/>
                <w:lang w:val="ro-RO"/>
              </w:rPr>
              <w:t>Name of the discipline</w:t>
            </w:r>
          </w:p>
        </w:tc>
        <w:tc>
          <w:tcPr>
            <w:tcW w:w="6095" w:type="dxa"/>
            <w:gridSpan w:val="2"/>
            <w:tcBorders>
              <w:right w:val="double" w:sz="4" w:space="0" w:color="auto"/>
            </w:tcBorders>
            <w:vAlign w:val="center"/>
          </w:tcPr>
          <w:p w:rsidR="00773F4B" w:rsidRPr="00F67BAF" w:rsidRDefault="00982F2E" w:rsidP="00982F2E">
            <w:pPr>
              <w:pStyle w:val="Textsimplu"/>
              <w:tabs>
                <w:tab w:val="left" w:pos="9781"/>
              </w:tabs>
              <w:spacing w:before="120" w:after="120"/>
              <w:rPr>
                <w:rFonts w:ascii="Times New Roman" w:hAnsi="Times New Roman"/>
                <w:b/>
                <w:sz w:val="26"/>
                <w:szCs w:val="26"/>
                <w:lang w:val="ro-RO"/>
              </w:rPr>
            </w:pPr>
            <w:r w:rsidRPr="00982F2E">
              <w:rPr>
                <w:rFonts w:ascii="Times New Roman" w:hAnsi="Times New Roman"/>
                <w:sz w:val="22"/>
                <w:szCs w:val="22"/>
                <w:lang w:val="ro-RO"/>
              </w:rPr>
              <w:t xml:space="preserve">Fixed partial </w:t>
            </w:r>
            <w:r>
              <w:rPr>
                <w:rFonts w:ascii="Times New Roman" w:hAnsi="Times New Roman"/>
                <w:sz w:val="22"/>
                <w:szCs w:val="22"/>
                <w:lang w:val="ro-RO"/>
              </w:rPr>
              <w:t>dentures</w:t>
            </w:r>
          </w:p>
        </w:tc>
      </w:tr>
      <w:tr w:rsidR="00773F4B" w:rsidRPr="00203324" w:rsidTr="0031370B">
        <w:tc>
          <w:tcPr>
            <w:tcW w:w="3827" w:type="dxa"/>
            <w:gridSpan w:val="2"/>
            <w:tcBorders>
              <w:left w:val="double" w:sz="4" w:space="0" w:color="auto"/>
              <w:bottom w:val="double" w:sz="4" w:space="0" w:color="auto"/>
            </w:tcBorders>
          </w:tcPr>
          <w:p w:rsidR="00773F4B" w:rsidRDefault="00982F2E" w:rsidP="00B4532C">
            <w:pPr>
              <w:pStyle w:val="Textsimplu"/>
              <w:tabs>
                <w:tab w:val="left" w:pos="9781"/>
              </w:tabs>
              <w:spacing w:before="120" w:after="120"/>
              <w:rPr>
                <w:rFonts w:ascii="Times New Roman" w:hAnsi="Times New Roman"/>
                <w:sz w:val="26"/>
                <w:szCs w:val="26"/>
                <w:lang w:val="ro-RO"/>
              </w:rPr>
            </w:pPr>
            <w:r w:rsidRPr="00982F2E">
              <w:rPr>
                <w:rFonts w:ascii="Times New Roman" w:hAnsi="Times New Roman"/>
                <w:sz w:val="26"/>
                <w:szCs w:val="26"/>
                <w:lang w:val="ro-RO"/>
              </w:rPr>
              <w:t>Responsible for discipline</w:t>
            </w:r>
          </w:p>
        </w:tc>
        <w:tc>
          <w:tcPr>
            <w:tcW w:w="6095" w:type="dxa"/>
            <w:gridSpan w:val="2"/>
            <w:tcBorders>
              <w:bottom w:val="double" w:sz="4" w:space="0" w:color="auto"/>
              <w:right w:val="double" w:sz="4" w:space="0" w:color="auto"/>
            </w:tcBorders>
            <w:vAlign w:val="center"/>
          </w:tcPr>
          <w:p w:rsidR="003E52DD" w:rsidRPr="003E52DD" w:rsidRDefault="003E52DD" w:rsidP="003E52DD">
            <w:pPr>
              <w:pStyle w:val="Textsimplu"/>
              <w:tabs>
                <w:tab w:val="left" w:pos="9781"/>
              </w:tabs>
              <w:spacing w:before="120" w:after="120"/>
              <w:rPr>
                <w:rFonts w:ascii="Times New Roman" w:hAnsi="Times New Roman"/>
                <w:lang w:val="en-US"/>
              </w:rPr>
            </w:pPr>
            <w:r w:rsidRPr="003E52DD">
              <w:rPr>
                <w:rFonts w:ascii="Times New Roman" w:hAnsi="Times New Roman"/>
                <w:sz w:val="26"/>
                <w:szCs w:val="26"/>
                <w:lang w:val="ro-RO"/>
              </w:rPr>
              <w:t>O. Solomon, PhD, Chief of the Department</w:t>
            </w:r>
          </w:p>
          <w:p w:rsidR="003E52DD" w:rsidRPr="003E52DD" w:rsidRDefault="003E52DD" w:rsidP="003E52DD">
            <w:pPr>
              <w:pStyle w:val="Textsimplu"/>
              <w:tabs>
                <w:tab w:val="left" w:pos="9781"/>
              </w:tabs>
              <w:spacing w:before="120" w:after="120"/>
              <w:rPr>
                <w:rFonts w:ascii="Times New Roman" w:hAnsi="Times New Roman"/>
                <w:lang w:val="en-US"/>
              </w:rPr>
            </w:pPr>
            <w:r w:rsidRPr="003E52DD">
              <w:rPr>
                <w:rFonts w:ascii="Times New Roman" w:hAnsi="Times New Roman"/>
                <w:sz w:val="26"/>
                <w:szCs w:val="26"/>
                <w:lang w:val="ro-RO"/>
              </w:rPr>
              <w:t xml:space="preserve">N. Cojuhari, PhD, assoc.prof.  </w:t>
            </w:r>
          </w:p>
          <w:p w:rsidR="00773F4B" w:rsidRPr="0031370B" w:rsidRDefault="003E52DD" w:rsidP="003E52DD">
            <w:pPr>
              <w:pStyle w:val="Textsimplu"/>
              <w:tabs>
                <w:tab w:val="left" w:pos="9781"/>
              </w:tabs>
              <w:spacing w:before="120" w:after="120"/>
              <w:rPr>
                <w:rFonts w:ascii="Times New Roman" w:hAnsi="Times New Roman"/>
                <w:b/>
                <w:sz w:val="26"/>
                <w:szCs w:val="26"/>
                <w:lang w:val="ro-RO"/>
              </w:rPr>
            </w:pPr>
            <w:r w:rsidRPr="003E52DD">
              <w:rPr>
                <w:rFonts w:ascii="Times New Roman" w:hAnsi="Times New Roman"/>
                <w:sz w:val="26"/>
                <w:szCs w:val="26"/>
                <w:lang w:val="ro-RO"/>
              </w:rPr>
              <w:t>V. Gututui, PhD, assoc.prof.</w:t>
            </w:r>
            <w:r>
              <w:rPr>
                <w:sz w:val="26"/>
                <w:szCs w:val="26"/>
                <w:lang w:val="ro-RO"/>
              </w:rPr>
              <w:t xml:space="preserve">  </w:t>
            </w:r>
          </w:p>
        </w:tc>
      </w:tr>
      <w:tr w:rsidR="00B4532C" w:rsidTr="0031370B">
        <w:tc>
          <w:tcPr>
            <w:tcW w:w="2266" w:type="dxa"/>
            <w:tcBorders>
              <w:top w:val="double" w:sz="4" w:space="0" w:color="auto"/>
              <w:left w:val="double" w:sz="4" w:space="0" w:color="auto"/>
              <w:bottom w:val="double" w:sz="4" w:space="0" w:color="auto"/>
            </w:tcBorders>
          </w:tcPr>
          <w:p w:rsidR="00B4532C" w:rsidRDefault="00982F2E" w:rsidP="00AC1A82">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Year</w:t>
            </w:r>
            <w:r w:rsidR="00B4532C">
              <w:rPr>
                <w:rFonts w:ascii="Times New Roman" w:hAnsi="Times New Roman"/>
                <w:sz w:val="26"/>
                <w:szCs w:val="26"/>
                <w:lang w:val="ro-RO"/>
              </w:rPr>
              <w:t xml:space="preserve"> </w:t>
            </w:r>
          </w:p>
        </w:tc>
        <w:tc>
          <w:tcPr>
            <w:tcW w:w="1561" w:type="dxa"/>
            <w:tcBorders>
              <w:top w:val="double" w:sz="4" w:space="0" w:color="auto"/>
              <w:bottom w:val="double" w:sz="4" w:space="0" w:color="auto"/>
            </w:tcBorders>
            <w:vAlign w:val="center"/>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III</w:t>
            </w:r>
          </w:p>
        </w:tc>
        <w:tc>
          <w:tcPr>
            <w:tcW w:w="3824" w:type="dxa"/>
            <w:tcBorders>
              <w:top w:val="double" w:sz="4" w:space="0" w:color="auto"/>
              <w:bottom w:val="double" w:sz="4" w:space="0" w:color="auto"/>
            </w:tcBorders>
          </w:tcPr>
          <w:p w:rsidR="00B4532C" w:rsidRDefault="00982F2E" w:rsidP="00AC1A82">
            <w:pPr>
              <w:pStyle w:val="Textsimplu"/>
              <w:tabs>
                <w:tab w:val="left" w:pos="9781"/>
              </w:tabs>
              <w:spacing w:before="120" w:after="120"/>
              <w:rPr>
                <w:rFonts w:ascii="Times New Roman" w:hAnsi="Times New Roman"/>
                <w:sz w:val="26"/>
                <w:szCs w:val="26"/>
                <w:lang w:val="ro-RO"/>
              </w:rPr>
            </w:pPr>
            <w:r>
              <w:rPr>
                <w:rFonts w:ascii="Times New Roman" w:hAnsi="Times New Roman"/>
                <w:sz w:val="26"/>
                <w:szCs w:val="26"/>
                <w:lang w:val="ro-RO"/>
              </w:rPr>
              <w:t>Semester</w:t>
            </w:r>
          </w:p>
        </w:tc>
        <w:tc>
          <w:tcPr>
            <w:tcW w:w="2271" w:type="dxa"/>
            <w:tcBorders>
              <w:top w:val="double" w:sz="4" w:space="0" w:color="auto"/>
              <w:bottom w:val="double" w:sz="4" w:space="0" w:color="auto"/>
              <w:right w:val="double" w:sz="4" w:space="0" w:color="auto"/>
            </w:tcBorders>
            <w:vAlign w:val="center"/>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VI</w:t>
            </w:r>
          </w:p>
        </w:tc>
      </w:tr>
      <w:tr w:rsidR="00B4532C" w:rsidRPr="00F67BAF" w:rsidTr="0031370B">
        <w:tc>
          <w:tcPr>
            <w:tcW w:w="7651" w:type="dxa"/>
            <w:gridSpan w:val="3"/>
            <w:tcBorders>
              <w:top w:val="double" w:sz="4" w:space="0" w:color="auto"/>
              <w:left w:val="double" w:sz="4" w:space="0" w:color="auto"/>
            </w:tcBorders>
            <w:vAlign w:val="center"/>
          </w:tcPr>
          <w:p w:rsidR="00B4532C" w:rsidRPr="00F67BAF" w:rsidRDefault="00982F2E" w:rsidP="00B4532C">
            <w:pPr>
              <w:pStyle w:val="Textsimplu"/>
              <w:tabs>
                <w:tab w:val="left" w:pos="9781"/>
              </w:tabs>
              <w:spacing w:before="120" w:after="120"/>
              <w:rPr>
                <w:rFonts w:ascii="Times New Roman" w:hAnsi="Times New Roman"/>
                <w:sz w:val="26"/>
                <w:szCs w:val="26"/>
                <w:lang w:val="ro-RO"/>
              </w:rPr>
            </w:pPr>
            <w:r w:rsidRPr="00982F2E">
              <w:rPr>
                <w:rFonts w:ascii="Times New Roman" w:hAnsi="Times New Roman"/>
                <w:sz w:val="26"/>
                <w:szCs w:val="26"/>
                <w:lang w:val="ro-RO"/>
              </w:rPr>
              <w:t>Total hours including:</w:t>
            </w:r>
          </w:p>
        </w:tc>
        <w:tc>
          <w:tcPr>
            <w:tcW w:w="2271" w:type="dxa"/>
            <w:tcBorders>
              <w:top w:val="double" w:sz="4" w:space="0" w:color="auto"/>
              <w:right w:val="double" w:sz="4" w:space="0" w:color="auto"/>
            </w:tcBorders>
            <w:vAlign w:val="center"/>
          </w:tcPr>
          <w:p w:rsidR="00B4532C" w:rsidRPr="00F67BAF" w:rsidRDefault="00105360"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90</w:t>
            </w:r>
          </w:p>
        </w:tc>
      </w:tr>
      <w:tr w:rsidR="00B4532C" w:rsidTr="0031370B">
        <w:tc>
          <w:tcPr>
            <w:tcW w:w="2266" w:type="dxa"/>
            <w:tcBorders>
              <w:left w:val="double" w:sz="4" w:space="0" w:color="auto"/>
            </w:tcBorders>
            <w:vAlign w:val="center"/>
          </w:tcPr>
          <w:p w:rsidR="00B4532C" w:rsidRPr="00F67BAF" w:rsidRDefault="00105360" w:rsidP="00B4532C">
            <w:pPr>
              <w:pStyle w:val="Textsimplu"/>
              <w:tabs>
                <w:tab w:val="left" w:pos="9781"/>
              </w:tabs>
              <w:spacing w:before="60" w:after="60"/>
              <w:rPr>
                <w:rFonts w:ascii="Times New Roman" w:hAnsi="Times New Roman"/>
                <w:sz w:val="26"/>
                <w:szCs w:val="26"/>
                <w:lang w:val="ro-RO"/>
              </w:rPr>
            </w:pPr>
            <w:r w:rsidRPr="00AD4BEF">
              <w:rPr>
                <w:rFonts w:ascii="Times New Roman" w:hAnsi="Times New Roman"/>
                <w:sz w:val="26"/>
                <w:szCs w:val="26"/>
                <w:lang w:val="ro-RO"/>
              </w:rPr>
              <w:t>Course</w:t>
            </w:r>
          </w:p>
        </w:tc>
        <w:tc>
          <w:tcPr>
            <w:tcW w:w="1561" w:type="dxa"/>
            <w:vAlign w:val="center"/>
          </w:tcPr>
          <w:p w:rsidR="00B4532C" w:rsidRPr="00F67BAF" w:rsidRDefault="00F67BAF" w:rsidP="0031370B">
            <w:pPr>
              <w:pStyle w:val="Textsimplu"/>
              <w:tabs>
                <w:tab w:val="left" w:pos="9781"/>
              </w:tabs>
              <w:spacing w:before="60" w:after="60"/>
              <w:jc w:val="center"/>
              <w:rPr>
                <w:rFonts w:ascii="Times New Roman" w:hAnsi="Times New Roman"/>
                <w:sz w:val="26"/>
                <w:szCs w:val="26"/>
                <w:lang w:val="ro-RO"/>
              </w:rPr>
            </w:pPr>
            <w:r w:rsidRPr="00F67BAF">
              <w:rPr>
                <w:rFonts w:ascii="Times New Roman" w:hAnsi="Times New Roman"/>
                <w:sz w:val="26"/>
                <w:szCs w:val="26"/>
                <w:lang w:val="ro-RO"/>
              </w:rPr>
              <w:t>34</w:t>
            </w:r>
          </w:p>
        </w:tc>
        <w:tc>
          <w:tcPr>
            <w:tcW w:w="3824" w:type="dxa"/>
            <w:vAlign w:val="center"/>
          </w:tcPr>
          <w:p w:rsidR="00B4532C" w:rsidRPr="00F67BAF" w:rsidRDefault="00AD4BEF" w:rsidP="00B4532C">
            <w:pPr>
              <w:pStyle w:val="Textsimplu"/>
              <w:tabs>
                <w:tab w:val="left" w:pos="9781"/>
              </w:tabs>
              <w:spacing w:before="60" w:after="60"/>
              <w:rPr>
                <w:rFonts w:ascii="Times New Roman" w:hAnsi="Times New Roman"/>
                <w:sz w:val="26"/>
                <w:szCs w:val="26"/>
                <w:lang w:val="ro-RO"/>
              </w:rPr>
            </w:pPr>
            <w:r w:rsidRPr="00AD4BEF">
              <w:rPr>
                <w:rFonts w:ascii="Times New Roman" w:hAnsi="Times New Roman"/>
                <w:sz w:val="26"/>
                <w:szCs w:val="26"/>
                <w:lang w:val="ro-RO"/>
              </w:rPr>
              <w:t>Practical / laboratory work</w:t>
            </w:r>
          </w:p>
        </w:tc>
        <w:tc>
          <w:tcPr>
            <w:tcW w:w="2271" w:type="dxa"/>
            <w:tcBorders>
              <w:right w:val="double" w:sz="4" w:space="0" w:color="auto"/>
            </w:tcBorders>
            <w:vAlign w:val="center"/>
          </w:tcPr>
          <w:p w:rsidR="00B4532C" w:rsidRPr="00F67BAF" w:rsidRDefault="00F67BAF" w:rsidP="0031370B">
            <w:pPr>
              <w:pStyle w:val="Textsimplu"/>
              <w:tabs>
                <w:tab w:val="left" w:pos="9781"/>
              </w:tabs>
              <w:spacing w:before="60" w:after="60"/>
              <w:jc w:val="center"/>
              <w:rPr>
                <w:rFonts w:ascii="Times New Roman" w:hAnsi="Times New Roman"/>
                <w:sz w:val="26"/>
                <w:szCs w:val="26"/>
                <w:lang w:val="ro-RO"/>
              </w:rPr>
            </w:pPr>
            <w:r w:rsidRPr="00F67BAF">
              <w:rPr>
                <w:rFonts w:ascii="Times New Roman" w:hAnsi="Times New Roman"/>
                <w:sz w:val="26"/>
                <w:szCs w:val="26"/>
                <w:lang w:val="ro-RO"/>
              </w:rPr>
              <w:t>34</w:t>
            </w:r>
          </w:p>
        </w:tc>
      </w:tr>
      <w:tr w:rsidR="00B4532C" w:rsidTr="0031370B">
        <w:tc>
          <w:tcPr>
            <w:tcW w:w="2266" w:type="dxa"/>
            <w:tcBorders>
              <w:left w:val="double" w:sz="4" w:space="0" w:color="auto"/>
              <w:bottom w:val="double" w:sz="4" w:space="0" w:color="auto"/>
            </w:tcBorders>
            <w:vAlign w:val="center"/>
          </w:tcPr>
          <w:p w:rsidR="00B4532C" w:rsidRPr="00F67BAF" w:rsidRDefault="00105360" w:rsidP="00B4532C">
            <w:pPr>
              <w:pStyle w:val="Textsimplu"/>
              <w:tabs>
                <w:tab w:val="left" w:pos="9781"/>
              </w:tabs>
              <w:spacing w:before="60" w:after="60"/>
              <w:rPr>
                <w:rFonts w:ascii="Times New Roman" w:hAnsi="Times New Roman"/>
                <w:sz w:val="26"/>
                <w:szCs w:val="26"/>
                <w:lang w:val="ro-RO"/>
              </w:rPr>
            </w:pPr>
            <w:r w:rsidRPr="00AD4BEF">
              <w:rPr>
                <w:rFonts w:ascii="Times New Roman" w:hAnsi="Times New Roman"/>
                <w:sz w:val="26"/>
                <w:szCs w:val="26"/>
                <w:lang w:val="ro-RO"/>
              </w:rPr>
              <w:t>Seminars</w:t>
            </w:r>
          </w:p>
        </w:tc>
        <w:tc>
          <w:tcPr>
            <w:tcW w:w="1561" w:type="dxa"/>
            <w:tcBorders>
              <w:bottom w:val="double" w:sz="4" w:space="0" w:color="auto"/>
            </w:tcBorders>
          </w:tcPr>
          <w:p w:rsidR="00B4532C" w:rsidRPr="00F67BAF" w:rsidRDefault="00F67BAF" w:rsidP="0031370B">
            <w:pPr>
              <w:pStyle w:val="Textsimplu"/>
              <w:tabs>
                <w:tab w:val="left" w:pos="9781"/>
              </w:tabs>
              <w:spacing w:before="60" w:after="60"/>
              <w:jc w:val="center"/>
              <w:rPr>
                <w:rFonts w:ascii="Times New Roman" w:hAnsi="Times New Roman"/>
                <w:sz w:val="26"/>
                <w:szCs w:val="26"/>
                <w:lang w:val="ro-RO"/>
              </w:rPr>
            </w:pPr>
            <w:r w:rsidRPr="00F67BAF">
              <w:rPr>
                <w:rFonts w:ascii="Times New Roman" w:hAnsi="Times New Roman"/>
                <w:sz w:val="26"/>
                <w:szCs w:val="26"/>
                <w:lang w:val="ro-RO"/>
              </w:rPr>
              <w:t>17</w:t>
            </w:r>
          </w:p>
        </w:tc>
        <w:tc>
          <w:tcPr>
            <w:tcW w:w="3824" w:type="dxa"/>
            <w:tcBorders>
              <w:bottom w:val="double" w:sz="4" w:space="0" w:color="auto"/>
            </w:tcBorders>
            <w:vAlign w:val="center"/>
          </w:tcPr>
          <w:p w:rsidR="00B4532C" w:rsidRPr="00F67BAF" w:rsidRDefault="00AD4BEF" w:rsidP="00B4532C">
            <w:pPr>
              <w:pStyle w:val="Textsimplu"/>
              <w:tabs>
                <w:tab w:val="left" w:pos="9781"/>
              </w:tabs>
              <w:spacing w:before="60" w:after="60"/>
              <w:rPr>
                <w:rFonts w:ascii="Times New Roman" w:hAnsi="Times New Roman"/>
                <w:sz w:val="26"/>
                <w:szCs w:val="26"/>
                <w:lang w:val="ro-RO"/>
              </w:rPr>
            </w:pPr>
            <w:r w:rsidRPr="00AD4BEF">
              <w:rPr>
                <w:rFonts w:ascii="Times New Roman" w:hAnsi="Times New Roman"/>
                <w:sz w:val="26"/>
                <w:szCs w:val="26"/>
                <w:lang w:val="ro-RO"/>
              </w:rPr>
              <w:t>Individual work</w:t>
            </w:r>
          </w:p>
        </w:tc>
        <w:tc>
          <w:tcPr>
            <w:tcW w:w="2271" w:type="dxa"/>
            <w:tcBorders>
              <w:bottom w:val="double" w:sz="4" w:space="0" w:color="auto"/>
              <w:right w:val="double" w:sz="4" w:space="0" w:color="auto"/>
            </w:tcBorders>
            <w:vAlign w:val="center"/>
          </w:tcPr>
          <w:p w:rsidR="00B4532C" w:rsidRPr="00F67BAF" w:rsidRDefault="00F67BAF" w:rsidP="0031370B">
            <w:pPr>
              <w:pStyle w:val="Textsimplu"/>
              <w:tabs>
                <w:tab w:val="left" w:pos="9781"/>
              </w:tabs>
              <w:spacing w:before="60" w:after="60"/>
              <w:jc w:val="center"/>
              <w:rPr>
                <w:rFonts w:ascii="Times New Roman" w:hAnsi="Times New Roman"/>
                <w:sz w:val="26"/>
                <w:szCs w:val="26"/>
                <w:lang w:val="ro-RO"/>
              </w:rPr>
            </w:pPr>
            <w:r w:rsidRPr="00F67BAF">
              <w:rPr>
                <w:rFonts w:ascii="Times New Roman" w:hAnsi="Times New Roman"/>
                <w:sz w:val="26"/>
                <w:szCs w:val="26"/>
                <w:lang w:val="ro-RO"/>
              </w:rPr>
              <w:t>5</w:t>
            </w:r>
          </w:p>
        </w:tc>
      </w:tr>
      <w:tr w:rsidR="00B4532C" w:rsidTr="0031370B">
        <w:tc>
          <w:tcPr>
            <w:tcW w:w="2266" w:type="dxa"/>
            <w:tcBorders>
              <w:top w:val="double" w:sz="4" w:space="0" w:color="auto"/>
              <w:left w:val="double" w:sz="4" w:space="0" w:color="auto"/>
              <w:bottom w:val="double" w:sz="4" w:space="0" w:color="auto"/>
            </w:tcBorders>
          </w:tcPr>
          <w:p w:rsidR="00B4532C" w:rsidRPr="00F67BAF" w:rsidRDefault="00AD4BEF" w:rsidP="00B4532C">
            <w:pPr>
              <w:pStyle w:val="Textsimplu"/>
              <w:tabs>
                <w:tab w:val="left" w:pos="9781"/>
              </w:tabs>
              <w:spacing w:before="120" w:after="120"/>
              <w:rPr>
                <w:rFonts w:ascii="Times New Roman" w:hAnsi="Times New Roman"/>
                <w:sz w:val="26"/>
                <w:szCs w:val="26"/>
                <w:lang w:val="ro-RO"/>
              </w:rPr>
            </w:pPr>
            <w:r w:rsidRPr="00AD4BEF">
              <w:rPr>
                <w:rFonts w:ascii="Times New Roman" w:hAnsi="Times New Roman"/>
                <w:sz w:val="26"/>
                <w:szCs w:val="26"/>
                <w:lang w:val="ro-RO"/>
              </w:rPr>
              <w:t>Evaluation form</w:t>
            </w:r>
          </w:p>
        </w:tc>
        <w:tc>
          <w:tcPr>
            <w:tcW w:w="1561" w:type="dxa"/>
            <w:tcBorders>
              <w:top w:val="double" w:sz="4" w:space="0" w:color="auto"/>
              <w:bottom w:val="double" w:sz="4" w:space="0" w:color="auto"/>
            </w:tcBorders>
          </w:tcPr>
          <w:p w:rsidR="00B4532C" w:rsidRPr="00F67BAF" w:rsidRDefault="00F67BAF" w:rsidP="0031370B">
            <w:pPr>
              <w:pStyle w:val="Textsimplu"/>
              <w:tabs>
                <w:tab w:val="left" w:pos="9781"/>
              </w:tabs>
              <w:spacing w:before="120" w:after="120"/>
              <w:jc w:val="center"/>
              <w:rPr>
                <w:rFonts w:ascii="Times New Roman" w:hAnsi="Times New Roman"/>
                <w:sz w:val="26"/>
                <w:szCs w:val="26"/>
                <w:lang w:val="ro-RO"/>
              </w:rPr>
            </w:pPr>
            <w:r w:rsidRPr="00F67BAF">
              <w:rPr>
                <w:rFonts w:ascii="Times New Roman" w:hAnsi="Times New Roman"/>
                <w:sz w:val="26"/>
                <w:szCs w:val="26"/>
                <w:lang w:val="ro-RO"/>
              </w:rPr>
              <w:t>E</w:t>
            </w:r>
          </w:p>
        </w:tc>
        <w:tc>
          <w:tcPr>
            <w:tcW w:w="3824" w:type="dxa"/>
            <w:tcBorders>
              <w:top w:val="double" w:sz="4" w:space="0" w:color="auto"/>
              <w:bottom w:val="double" w:sz="4" w:space="0" w:color="auto"/>
            </w:tcBorders>
          </w:tcPr>
          <w:p w:rsidR="00B4532C" w:rsidRPr="00F67BAF" w:rsidRDefault="00AD4BEF" w:rsidP="00B4532C">
            <w:pPr>
              <w:pStyle w:val="Textsimplu"/>
              <w:tabs>
                <w:tab w:val="left" w:pos="9781"/>
              </w:tabs>
              <w:spacing w:before="120" w:after="120"/>
              <w:rPr>
                <w:rFonts w:ascii="Times New Roman" w:hAnsi="Times New Roman"/>
                <w:sz w:val="26"/>
                <w:szCs w:val="26"/>
                <w:lang w:val="ro-RO"/>
              </w:rPr>
            </w:pPr>
            <w:r w:rsidRPr="00AD4BEF">
              <w:rPr>
                <w:rFonts w:ascii="Times New Roman" w:hAnsi="Times New Roman"/>
                <w:sz w:val="26"/>
                <w:szCs w:val="26"/>
                <w:lang w:val="ro-RO"/>
              </w:rPr>
              <w:t>Number of credits</w:t>
            </w:r>
          </w:p>
        </w:tc>
        <w:tc>
          <w:tcPr>
            <w:tcW w:w="2271" w:type="dxa"/>
            <w:tcBorders>
              <w:top w:val="double" w:sz="4" w:space="0" w:color="auto"/>
              <w:bottom w:val="double" w:sz="4" w:space="0" w:color="auto"/>
              <w:right w:val="double" w:sz="4" w:space="0" w:color="auto"/>
            </w:tcBorders>
            <w:vAlign w:val="center"/>
          </w:tcPr>
          <w:p w:rsidR="00B4532C" w:rsidRPr="00F67BAF" w:rsidRDefault="00105360" w:rsidP="0031370B">
            <w:pPr>
              <w:pStyle w:val="Textsimplu"/>
              <w:tabs>
                <w:tab w:val="left" w:pos="9781"/>
              </w:tabs>
              <w:spacing w:before="120" w:after="120"/>
              <w:jc w:val="center"/>
              <w:rPr>
                <w:rFonts w:ascii="Times New Roman" w:hAnsi="Times New Roman"/>
                <w:sz w:val="26"/>
                <w:szCs w:val="26"/>
                <w:lang w:val="ro-RO"/>
              </w:rPr>
            </w:pPr>
            <w:r>
              <w:rPr>
                <w:rFonts w:ascii="Times New Roman" w:hAnsi="Times New Roman"/>
                <w:sz w:val="26"/>
                <w:szCs w:val="26"/>
                <w:lang w:val="ro-RO"/>
              </w:rPr>
              <w:t>3</w:t>
            </w:r>
          </w:p>
        </w:tc>
      </w:tr>
    </w:tbl>
    <w:p w:rsidR="00C32243" w:rsidRPr="0031370B" w:rsidRDefault="001F0C4D" w:rsidP="001F0C4D">
      <w:pPr>
        <w:pStyle w:val="Listparagraf"/>
        <w:widowControl w:val="0"/>
        <w:numPr>
          <w:ilvl w:val="0"/>
          <w:numId w:val="1"/>
        </w:numPr>
        <w:spacing w:before="360" w:after="240"/>
        <w:contextualSpacing w:val="0"/>
        <w:rPr>
          <w:b/>
          <w:caps/>
          <w:sz w:val="28"/>
          <w:lang w:val="ro-RO"/>
        </w:rPr>
      </w:pPr>
      <w:r w:rsidRPr="001F0C4D">
        <w:rPr>
          <w:b/>
          <w:caps/>
          <w:sz w:val="28"/>
          <w:lang w:val="ro-RO"/>
        </w:rPr>
        <w:t xml:space="preserve"> DISCIPLINARY TRAINING OBJECTIVES</w:t>
      </w:r>
      <w:r w:rsidR="00C32243" w:rsidRPr="0031370B">
        <w:rPr>
          <w:b/>
          <w:caps/>
          <w:sz w:val="28"/>
          <w:lang w:val="ro-RO"/>
        </w:rPr>
        <w:t xml:space="preserve"> </w:t>
      </w:r>
    </w:p>
    <w:p w:rsidR="00F67BAF" w:rsidRPr="004D2815" w:rsidRDefault="001F0C4D" w:rsidP="001F0C4D">
      <w:pPr>
        <w:pStyle w:val="Listparagraf"/>
        <w:numPr>
          <w:ilvl w:val="0"/>
          <w:numId w:val="5"/>
        </w:numPr>
        <w:tabs>
          <w:tab w:val="left" w:pos="426"/>
        </w:tabs>
        <w:jc w:val="both"/>
        <w:rPr>
          <w:lang w:val="en-US"/>
        </w:rPr>
      </w:pPr>
      <w:r w:rsidRPr="001F0C4D">
        <w:rPr>
          <w:u w:val="single"/>
          <w:lang w:val="ro-MD"/>
        </w:rPr>
        <w:t>At the level of knowledge and understanding</w:t>
      </w:r>
      <w:r w:rsidR="00F67BAF" w:rsidRPr="004D2815">
        <w:rPr>
          <w:u w:val="single"/>
          <w:lang w:val="ro-MD"/>
        </w:rPr>
        <w:t xml:space="preserve">: </w:t>
      </w:r>
    </w:p>
    <w:p w:rsidR="001F0C4D" w:rsidRPr="001F0C4D" w:rsidRDefault="001F0C4D" w:rsidP="001F0C4D">
      <w:pPr>
        <w:tabs>
          <w:tab w:val="left" w:pos="780"/>
        </w:tabs>
        <w:ind w:left="780"/>
        <w:jc w:val="both"/>
        <w:rPr>
          <w:lang w:val="en-US"/>
        </w:rPr>
      </w:pPr>
      <w:r w:rsidRPr="001F0C4D">
        <w:rPr>
          <w:lang w:val="en-US"/>
        </w:rPr>
        <w:lastRenderedPageBreak/>
        <w:t>- be familiar with the problems of medical ethics and deontology;</w:t>
      </w:r>
    </w:p>
    <w:p w:rsidR="001F0C4D" w:rsidRPr="001F0C4D" w:rsidRDefault="001F0C4D" w:rsidP="001F0C4D">
      <w:pPr>
        <w:tabs>
          <w:tab w:val="left" w:pos="426"/>
        </w:tabs>
        <w:ind w:left="780"/>
        <w:jc w:val="both"/>
        <w:rPr>
          <w:lang w:val="en-US"/>
        </w:rPr>
      </w:pPr>
      <w:r w:rsidRPr="001F0C4D">
        <w:rPr>
          <w:lang w:val="en-US"/>
        </w:rPr>
        <w:t>- be familiar with professional terminology;</w:t>
      </w:r>
    </w:p>
    <w:p w:rsidR="001F0C4D" w:rsidRPr="001F0C4D" w:rsidRDefault="001F0C4D" w:rsidP="001F0C4D">
      <w:pPr>
        <w:tabs>
          <w:tab w:val="left" w:pos="426"/>
        </w:tabs>
        <w:ind w:left="780"/>
        <w:jc w:val="both"/>
        <w:rPr>
          <w:lang w:val="en-US"/>
        </w:rPr>
      </w:pPr>
      <w:r w:rsidRPr="001F0C4D">
        <w:rPr>
          <w:lang w:val="en-US"/>
        </w:rPr>
        <w:t>- to know the methods of prophylaxis of dental diseases;</w:t>
      </w:r>
    </w:p>
    <w:p w:rsidR="00F67BAF" w:rsidRPr="004D2815" w:rsidRDefault="001F0C4D" w:rsidP="001F0C4D">
      <w:pPr>
        <w:tabs>
          <w:tab w:val="left" w:pos="426"/>
        </w:tabs>
        <w:ind w:left="780"/>
        <w:jc w:val="both"/>
        <w:rPr>
          <w:lang w:val="en-US"/>
        </w:rPr>
      </w:pPr>
      <w:r w:rsidRPr="001F0C4D">
        <w:rPr>
          <w:lang w:val="en-US"/>
        </w:rPr>
        <w:t>- to know the etiology and evolution of dental diseases;</w:t>
      </w:r>
    </w:p>
    <w:p w:rsidR="00F67BAF" w:rsidRPr="004D2815" w:rsidRDefault="001F0C4D" w:rsidP="001F0C4D">
      <w:pPr>
        <w:pStyle w:val="Listparagraf"/>
        <w:numPr>
          <w:ilvl w:val="0"/>
          <w:numId w:val="5"/>
        </w:numPr>
        <w:tabs>
          <w:tab w:val="left" w:pos="426"/>
        </w:tabs>
        <w:jc w:val="both"/>
        <w:rPr>
          <w:lang w:val="en-US"/>
        </w:rPr>
      </w:pPr>
      <w:r w:rsidRPr="001F0C4D">
        <w:rPr>
          <w:u w:val="single"/>
          <w:lang w:val="ro-MD"/>
        </w:rPr>
        <w:t>At the application level</w:t>
      </w:r>
      <w:r w:rsidR="00F67BAF" w:rsidRPr="004D2815">
        <w:rPr>
          <w:u w:val="single"/>
          <w:lang w:val="ro-MD"/>
        </w:rPr>
        <w:t xml:space="preserve">: </w:t>
      </w:r>
    </w:p>
    <w:p w:rsidR="008F582E" w:rsidRPr="008F582E" w:rsidRDefault="008F582E" w:rsidP="00870361">
      <w:pPr>
        <w:pStyle w:val="Listparagraf"/>
        <w:numPr>
          <w:ilvl w:val="1"/>
          <w:numId w:val="5"/>
        </w:numPr>
        <w:tabs>
          <w:tab w:val="left" w:pos="426"/>
        </w:tabs>
        <w:jc w:val="both"/>
        <w:rPr>
          <w:lang w:val="en-US"/>
        </w:rPr>
      </w:pPr>
      <w:r w:rsidRPr="008F582E">
        <w:rPr>
          <w:lang w:val="en-US"/>
        </w:rPr>
        <w:t>to know the methods of examining and investigating patients in the orthopedic dentistry;</w:t>
      </w:r>
    </w:p>
    <w:p w:rsidR="008F582E" w:rsidRPr="008F582E" w:rsidRDefault="008F582E" w:rsidP="00870361">
      <w:pPr>
        <w:pStyle w:val="Listparagraf"/>
        <w:numPr>
          <w:ilvl w:val="1"/>
          <w:numId w:val="5"/>
        </w:numPr>
        <w:tabs>
          <w:tab w:val="left" w:pos="426"/>
        </w:tabs>
        <w:jc w:val="both"/>
        <w:rPr>
          <w:lang w:val="en-US"/>
        </w:rPr>
      </w:pPr>
      <w:r w:rsidRPr="008F582E">
        <w:rPr>
          <w:lang w:val="en-US"/>
        </w:rPr>
        <w:t>to know modern materials used in dental prosthetics;</w:t>
      </w:r>
    </w:p>
    <w:p w:rsidR="008F582E" w:rsidRPr="008F582E" w:rsidRDefault="008F582E" w:rsidP="00870361">
      <w:pPr>
        <w:pStyle w:val="Listparagraf"/>
        <w:numPr>
          <w:ilvl w:val="1"/>
          <w:numId w:val="5"/>
        </w:numPr>
        <w:tabs>
          <w:tab w:val="left" w:pos="426"/>
        </w:tabs>
        <w:jc w:val="both"/>
        <w:rPr>
          <w:lang w:val="en-US"/>
        </w:rPr>
      </w:pPr>
      <w:r w:rsidRPr="008F582E">
        <w:rPr>
          <w:lang w:val="en-US"/>
        </w:rPr>
        <w:t>to know the methods of prosthetic treatment;</w:t>
      </w:r>
    </w:p>
    <w:p w:rsidR="008F582E" w:rsidRPr="008F582E" w:rsidRDefault="008F582E" w:rsidP="00870361">
      <w:pPr>
        <w:pStyle w:val="Listparagraf"/>
        <w:numPr>
          <w:ilvl w:val="1"/>
          <w:numId w:val="5"/>
        </w:numPr>
        <w:tabs>
          <w:tab w:val="left" w:pos="426"/>
        </w:tabs>
        <w:jc w:val="both"/>
        <w:rPr>
          <w:lang w:val="en-US"/>
        </w:rPr>
      </w:pPr>
      <w:r w:rsidRPr="008F582E">
        <w:rPr>
          <w:lang w:val="en-US"/>
        </w:rPr>
        <w:t>know techniques for emergency assistance;</w:t>
      </w:r>
    </w:p>
    <w:p w:rsidR="008F582E" w:rsidRPr="008F582E" w:rsidRDefault="008F582E" w:rsidP="00870361">
      <w:pPr>
        <w:pStyle w:val="Listparagraf"/>
        <w:numPr>
          <w:ilvl w:val="1"/>
          <w:numId w:val="5"/>
        </w:numPr>
        <w:tabs>
          <w:tab w:val="left" w:pos="426"/>
        </w:tabs>
        <w:jc w:val="both"/>
        <w:rPr>
          <w:lang w:val="en-US"/>
        </w:rPr>
      </w:pPr>
      <w:r w:rsidRPr="008F582E">
        <w:rPr>
          <w:lang w:val="en-US"/>
        </w:rPr>
        <w:t>be able to analyze data on clinical examination of patients on the orthopedic dentistry;</w:t>
      </w:r>
    </w:p>
    <w:p w:rsidR="008F582E" w:rsidRPr="008F582E" w:rsidRDefault="008F582E" w:rsidP="00870361">
      <w:pPr>
        <w:pStyle w:val="Listparagraf"/>
        <w:numPr>
          <w:ilvl w:val="1"/>
          <w:numId w:val="5"/>
        </w:numPr>
        <w:tabs>
          <w:tab w:val="left" w:pos="426"/>
        </w:tabs>
        <w:jc w:val="both"/>
        <w:rPr>
          <w:lang w:val="en-US"/>
        </w:rPr>
      </w:pPr>
      <w:r w:rsidRPr="008F582E">
        <w:rPr>
          <w:lang w:val="en-US"/>
        </w:rPr>
        <w:t>be able to analyze the data of the paraclinical examination;</w:t>
      </w:r>
    </w:p>
    <w:p w:rsidR="008F582E" w:rsidRPr="008F582E" w:rsidRDefault="008F582E" w:rsidP="00870361">
      <w:pPr>
        <w:pStyle w:val="Listparagraf"/>
        <w:numPr>
          <w:ilvl w:val="1"/>
          <w:numId w:val="5"/>
        </w:numPr>
        <w:tabs>
          <w:tab w:val="left" w:pos="426"/>
        </w:tabs>
        <w:jc w:val="both"/>
        <w:rPr>
          <w:lang w:val="en-US"/>
        </w:rPr>
      </w:pPr>
      <w:r w:rsidRPr="008F582E">
        <w:rPr>
          <w:lang w:val="en-US"/>
        </w:rPr>
        <w:t>to know the diagnosis of the diseases of the dento-maxillary apparatus;</w:t>
      </w:r>
    </w:p>
    <w:p w:rsidR="008F582E" w:rsidRPr="008F582E" w:rsidRDefault="008F582E" w:rsidP="00870361">
      <w:pPr>
        <w:pStyle w:val="Listparagraf"/>
        <w:numPr>
          <w:ilvl w:val="1"/>
          <w:numId w:val="5"/>
        </w:numPr>
        <w:tabs>
          <w:tab w:val="left" w:pos="426"/>
        </w:tabs>
        <w:jc w:val="both"/>
        <w:rPr>
          <w:lang w:val="en-US"/>
        </w:rPr>
      </w:pPr>
      <w:r w:rsidRPr="008F582E">
        <w:rPr>
          <w:lang w:val="en-US"/>
        </w:rPr>
        <w:t>to know the appreciation of the indications for prosthetic treatment;</w:t>
      </w:r>
    </w:p>
    <w:p w:rsidR="008F582E" w:rsidRPr="008F582E" w:rsidRDefault="008F582E" w:rsidP="00870361">
      <w:pPr>
        <w:pStyle w:val="Listparagraf"/>
        <w:numPr>
          <w:ilvl w:val="1"/>
          <w:numId w:val="5"/>
        </w:numPr>
        <w:tabs>
          <w:tab w:val="left" w:pos="426"/>
        </w:tabs>
        <w:jc w:val="both"/>
        <w:rPr>
          <w:lang w:val="en-US"/>
        </w:rPr>
      </w:pPr>
      <w:r w:rsidRPr="008F582E">
        <w:rPr>
          <w:lang w:val="en-US"/>
        </w:rPr>
        <w:t>be familiar with the preparation of the treatment plan;</w:t>
      </w:r>
    </w:p>
    <w:p w:rsidR="008F582E" w:rsidRPr="008F582E" w:rsidRDefault="008F582E" w:rsidP="00870361">
      <w:pPr>
        <w:pStyle w:val="Listparagraf"/>
        <w:numPr>
          <w:ilvl w:val="1"/>
          <w:numId w:val="5"/>
        </w:numPr>
        <w:tabs>
          <w:tab w:val="left" w:pos="426"/>
        </w:tabs>
        <w:jc w:val="both"/>
        <w:rPr>
          <w:lang w:val="en-US"/>
        </w:rPr>
      </w:pPr>
      <w:r w:rsidRPr="008F582E">
        <w:rPr>
          <w:lang w:val="en-US"/>
        </w:rPr>
        <w:t>Be familiar with classical and contemporary methods of prosthetic treatment.</w:t>
      </w:r>
    </w:p>
    <w:p w:rsidR="00F67BAF" w:rsidRPr="00C3711B" w:rsidRDefault="008F582E" w:rsidP="00870361">
      <w:pPr>
        <w:pStyle w:val="Listparagraf"/>
        <w:numPr>
          <w:ilvl w:val="1"/>
          <w:numId w:val="5"/>
        </w:numPr>
        <w:tabs>
          <w:tab w:val="left" w:pos="426"/>
        </w:tabs>
        <w:jc w:val="both"/>
        <w:rPr>
          <w:u w:val="single"/>
          <w:lang w:val="ro-RO"/>
        </w:rPr>
      </w:pPr>
      <w:r w:rsidRPr="008F582E">
        <w:rPr>
          <w:lang w:val="en-US"/>
        </w:rPr>
        <w:t>to know the realization of the clinical stages of treatment with fixed dentures;</w:t>
      </w:r>
    </w:p>
    <w:p w:rsidR="00F67BAF" w:rsidRPr="00870361" w:rsidRDefault="008F582E" w:rsidP="008F582E">
      <w:pPr>
        <w:pStyle w:val="Listparagraf"/>
        <w:numPr>
          <w:ilvl w:val="0"/>
          <w:numId w:val="5"/>
        </w:numPr>
        <w:tabs>
          <w:tab w:val="left" w:pos="426"/>
        </w:tabs>
        <w:jc w:val="both"/>
        <w:rPr>
          <w:u w:val="single"/>
          <w:lang w:val="ro-RO"/>
        </w:rPr>
      </w:pPr>
      <w:r w:rsidRPr="008F582E">
        <w:rPr>
          <w:u w:val="single"/>
          <w:lang w:val="ro-MD"/>
        </w:rPr>
        <w:t>At the integration level</w:t>
      </w:r>
      <w:r w:rsidR="00F67BAF" w:rsidRPr="004D2815">
        <w:rPr>
          <w:u w:val="single"/>
          <w:lang w:val="ro-MD"/>
        </w:rPr>
        <w:t xml:space="preserve">: </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to appreciate the orthopedic disorders of the dento-maxillary apparatus;</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determine the order of interventions in orthopedic dentistry;</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have the skills to implement and integrate knowledge in the field of therapeutic dentistry, pediatric dentistry, orthodontics, OMF surgery;</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have skills to implement and integrate knowledge from other disciplines that integrate with dentistry (internal medicine, dermatology, neurology, morphopathology, pathophysiology, histology);</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be able to objectively evaluate and self-assess the knowledge in the field of orthopedic dentistry;</w:t>
      </w:r>
    </w:p>
    <w:p w:rsidR="00870361" w:rsidRPr="00870361" w:rsidRDefault="00870361" w:rsidP="00870361">
      <w:pPr>
        <w:pStyle w:val="Listparagraf"/>
        <w:numPr>
          <w:ilvl w:val="0"/>
          <w:numId w:val="32"/>
        </w:numPr>
        <w:tabs>
          <w:tab w:val="left" w:pos="426"/>
        </w:tabs>
        <w:jc w:val="both"/>
        <w:rPr>
          <w:u w:val="single"/>
          <w:lang w:val="ro-RO"/>
        </w:rPr>
      </w:pPr>
      <w:r w:rsidRPr="00870361">
        <w:rPr>
          <w:u w:val="single"/>
          <w:lang w:val="ro-RO"/>
        </w:rPr>
        <w:t>to be able to assimilate and impregnate in the everyday practice the new achievements in the field of orthopedic dentistry</w:t>
      </w:r>
    </w:p>
    <w:p w:rsidR="007F493E" w:rsidRPr="0031370B" w:rsidRDefault="00870361" w:rsidP="00870361">
      <w:pPr>
        <w:pStyle w:val="Listparagraf"/>
        <w:widowControl w:val="0"/>
        <w:numPr>
          <w:ilvl w:val="0"/>
          <w:numId w:val="1"/>
        </w:numPr>
        <w:spacing w:before="360" w:after="240"/>
        <w:contextualSpacing w:val="0"/>
        <w:rPr>
          <w:b/>
          <w:caps/>
          <w:sz w:val="28"/>
          <w:lang w:val="ro-RO"/>
        </w:rPr>
      </w:pPr>
      <w:r w:rsidRPr="00870361">
        <w:rPr>
          <w:b/>
          <w:caps/>
          <w:sz w:val="28"/>
          <w:lang w:val="ro-RO"/>
        </w:rPr>
        <w:t>PREVIOUS CONDITIONS AND REQUIREMENTS</w:t>
      </w:r>
      <w:r w:rsidR="007F493E" w:rsidRPr="0031370B">
        <w:rPr>
          <w:b/>
          <w:caps/>
          <w:sz w:val="28"/>
          <w:lang w:val="ro-RO"/>
        </w:rPr>
        <w:t xml:space="preserve"> </w:t>
      </w:r>
    </w:p>
    <w:p w:rsidR="00B31F25" w:rsidRDefault="00F67BAF" w:rsidP="00B31F25">
      <w:pPr>
        <w:jc w:val="both"/>
        <w:rPr>
          <w:lang w:val="ro-RO"/>
        </w:rPr>
      </w:pPr>
      <w:r w:rsidRPr="00F67BAF">
        <w:rPr>
          <w:lang w:val="ro-RO"/>
        </w:rPr>
        <w:t xml:space="preserve">            </w:t>
      </w:r>
      <w:r w:rsidR="00B31F25" w:rsidRPr="00B31F25">
        <w:rPr>
          <w:lang w:val="ro-RO"/>
        </w:rPr>
        <w:t>Partial edification along with dental caries and periodontal diseases are among the most common diseases of the stomata system. Therefore, the partial edentation depending on the aetiological factors is divided into the congenital (primary) edentation, characterized by the absence of dental buds or their destruction during the eruption and the partial edification caused by the postnatal (acquired) or secondary factors that arise due to the affections odontal, periodontal, traumatic or surgical intervention. The clinical picture of the partial edentation is polymorphic and depends on the number and function of the missing teeth, the topography of the breach, the variety of occlusion, the state of the teeth of the remaining teeth and the periodontium, the state of the body as a whole.</w:t>
      </w:r>
    </w:p>
    <w:p w:rsidR="00F67BAF" w:rsidRPr="00F67BAF" w:rsidRDefault="00B31F25" w:rsidP="00B31F25">
      <w:pPr>
        <w:ind w:firstLine="708"/>
        <w:jc w:val="both"/>
        <w:rPr>
          <w:lang w:val="ro-RO"/>
        </w:rPr>
      </w:pPr>
      <w:r w:rsidRPr="00B31F25">
        <w:rPr>
          <w:lang w:val="ro-RO"/>
        </w:rPr>
        <w:t xml:space="preserve">A thorough patient examination will give you the opportunity to detect all symptoms of partial edema (exo and endo-buccal), including: the presence of breaks, disintegration of dental arches and the appearance of antagonist teeth functional groups, functional overload, the appearance of functional pathological abrasion, and </w:t>
      </w:r>
      <w:r w:rsidR="00203324">
        <w:rPr>
          <w:lang w:val="ro-RO"/>
        </w:rPr>
        <w:t>TMJ</w:t>
      </w:r>
      <w:r w:rsidRPr="00B31F25">
        <w:rPr>
          <w:lang w:val="ro-RO"/>
        </w:rPr>
        <w:t>, mastication, phonetic, and aesthetic disorders</w:t>
      </w:r>
      <w:r w:rsidR="00F67BAF" w:rsidRPr="00F67BAF">
        <w:rPr>
          <w:lang w:val="ro-RO"/>
        </w:rPr>
        <w:t>.</w:t>
      </w:r>
    </w:p>
    <w:p w:rsidR="00B31F25" w:rsidRDefault="00B31F25" w:rsidP="00B31F25">
      <w:pPr>
        <w:ind w:firstLine="708"/>
        <w:jc w:val="both"/>
        <w:rPr>
          <w:lang w:val="ro-RO"/>
        </w:rPr>
      </w:pPr>
      <w:r w:rsidRPr="00B31F25">
        <w:rPr>
          <w:lang w:val="ro-RO"/>
        </w:rPr>
        <w:t>The treatment of the partial edentation is performed by the application of dental bridges, skeleton acrylic partial prostheses, dental bridges on implants, etc.</w:t>
      </w:r>
    </w:p>
    <w:p w:rsidR="00B31F25" w:rsidRPr="00B31F25" w:rsidRDefault="00B31F25" w:rsidP="00B31F25">
      <w:pPr>
        <w:ind w:firstLine="708"/>
        <w:jc w:val="both"/>
        <w:rPr>
          <w:lang w:val="ro-RO"/>
        </w:rPr>
      </w:pPr>
      <w:r w:rsidRPr="00B31F25">
        <w:rPr>
          <w:lang w:val="ro-RO"/>
        </w:rPr>
        <w:t xml:space="preserve">The dental bridge is a bridge-building engineering and consists of the aggregation elements and the deck body. The dental bridge is used for the purpose of restoring the morphological integrity of the </w:t>
      </w:r>
      <w:r w:rsidRPr="00B31F25">
        <w:rPr>
          <w:lang w:val="ro-RO"/>
        </w:rPr>
        <w:lastRenderedPageBreak/>
        <w:t>dental arcade and of the disordered functions (mastication, incision, phonetic and aesthetic) as well as prophylaxis of the dental migration, functional pathological abrasion and overstretching of the teeth. In the paper the students materialize the amount of knowledge accumulated at the lectures, from the sources of literature and their application in the practical work on the study of the clinical picture of the partial edentation and the assessment of the indications for the treatment of the partial edentation with dental bridges. In this context, particular attention is drawn to the particularities of the clinical picture, to the morphological and functional disorders of the dental arches, to the appearance of various complications and to the necessity of the treatment of the partial edentation with dental bridges. Each student performs, under the supervision and with the help of the teacher, the patient's examination and fulfills the clinical phases of making dental bridges, according to the purpose of the practical work.</w:t>
      </w:r>
    </w:p>
    <w:p w:rsidR="006332AA" w:rsidRDefault="00B31F25" w:rsidP="00B31F25">
      <w:pPr>
        <w:pStyle w:val="Listparagraf"/>
        <w:widowControl w:val="0"/>
        <w:numPr>
          <w:ilvl w:val="0"/>
          <w:numId w:val="1"/>
        </w:numPr>
        <w:spacing w:before="360" w:after="240"/>
        <w:contextualSpacing w:val="0"/>
        <w:rPr>
          <w:b/>
          <w:caps/>
          <w:sz w:val="28"/>
          <w:lang w:val="ro-RO"/>
        </w:rPr>
      </w:pPr>
      <w:r>
        <w:rPr>
          <w:b/>
          <w:caps/>
          <w:sz w:val="28"/>
          <w:lang w:val="ro-RO"/>
        </w:rPr>
        <w:t xml:space="preserve">TIMETABLE AND </w:t>
      </w:r>
      <w:r w:rsidRPr="00B31F25">
        <w:rPr>
          <w:b/>
          <w:caps/>
          <w:sz w:val="28"/>
          <w:lang w:val="ro-RO"/>
        </w:rPr>
        <w:t xml:space="preserve"> DISTRIBUTION OF HOURS</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5876"/>
        <w:gridCol w:w="896"/>
        <w:gridCol w:w="916"/>
        <w:gridCol w:w="836"/>
        <w:gridCol w:w="956"/>
      </w:tblGrid>
      <w:tr w:rsidR="00DE5CB4" w:rsidRPr="00C63F5F" w:rsidTr="0063153A">
        <w:trPr>
          <w:trHeight w:val="315"/>
        </w:trPr>
        <w:tc>
          <w:tcPr>
            <w:tcW w:w="566" w:type="dxa"/>
            <w:vMerge w:val="restart"/>
          </w:tcPr>
          <w:p w:rsidR="00DE5CB4" w:rsidRPr="00C63F5F" w:rsidRDefault="00DE5CB4" w:rsidP="0063153A">
            <w:pPr>
              <w:rPr>
                <w:b/>
                <w:lang w:val="pt-BR"/>
              </w:rPr>
            </w:pPr>
            <w:r w:rsidRPr="00C63F5F">
              <w:rPr>
                <w:b/>
                <w:lang w:val="pt-BR"/>
              </w:rPr>
              <w:t>Nr.</w:t>
            </w:r>
          </w:p>
        </w:tc>
        <w:tc>
          <w:tcPr>
            <w:tcW w:w="5876" w:type="dxa"/>
            <w:vMerge w:val="restart"/>
          </w:tcPr>
          <w:p w:rsidR="00DE5CB4" w:rsidRPr="00C63F5F" w:rsidRDefault="00DE5CB4" w:rsidP="0063153A">
            <w:pPr>
              <w:jc w:val="center"/>
              <w:rPr>
                <w:b/>
                <w:lang w:val="pt-BR"/>
              </w:rPr>
            </w:pPr>
            <w:r w:rsidRPr="00C63F5F">
              <w:rPr>
                <w:b/>
                <w:lang w:val="pt-BR"/>
              </w:rPr>
              <w:t>Tema</w:t>
            </w:r>
          </w:p>
        </w:tc>
        <w:tc>
          <w:tcPr>
            <w:tcW w:w="3604" w:type="dxa"/>
            <w:gridSpan w:val="4"/>
          </w:tcPr>
          <w:p w:rsidR="00DE5CB4" w:rsidRPr="00C63F5F" w:rsidRDefault="00DE5CB4" w:rsidP="0063153A">
            <w:pPr>
              <w:jc w:val="center"/>
              <w:rPr>
                <w:b/>
                <w:lang w:val="pt-BR"/>
              </w:rPr>
            </w:pPr>
            <w:r>
              <w:rPr>
                <w:b/>
                <w:lang w:val="pt-BR"/>
              </w:rPr>
              <w:t>Ore</w:t>
            </w:r>
          </w:p>
        </w:tc>
      </w:tr>
      <w:tr w:rsidR="00DE5CB4" w:rsidRPr="00C63F5F" w:rsidTr="0063153A">
        <w:trPr>
          <w:trHeight w:val="510"/>
        </w:trPr>
        <w:tc>
          <w:tcPr>
            <w:tcW w:w="566" w:type="dxa"/>
            <w:vMerge/>
          </w:tcPr>
          <w:p w:rsidR="00DE5CB4" w:rsidRPr="00C63F5F" w:rsidRDefault="00DE5CB4" w:rsidP="0063153A">
            <w:pPr>
              <w:rPr>
                <w:b/>
                <w:lang w:val="pt-BR"/>
              </w:rPr>
            </w:pPr>
          </w:p>
        </w:tc>
        <w:tc>
          <w:tcPr>
            <w:tcW w:w="5876" w:type="dxa"/>
            <w:vMerge/>
          </w:tcPr>
          <w:p w:rsidR="00DE5CB4" w:rsidRPr="00C63F5F" w:rsidRDefault="00DE5CB4" w:rsidP="0063153A">
            <w:pPr>
              <w:jc w:val="center"/>
              <w:rPr>
                <w:b/>
                <w:lang w:val="pt-BR"/>
              </w:rPr>
            </w:pPr>
          </w:p>
        </w:tc>
        <w:tc>
          <w:tcPr>
            <w:tcW w:w="896" w:type="dxa"/>
          </w:tcPr>
          <w:p w:rsidR="00DE5CB4" w:rsidRPr="004978C8" w:rsidRDefault="00DE5CB4" w:rsidP="0063153A">
            <w:pPr>
              <w:jc w:val="center"/>
              <w:rPr>
                <w:i/>
                <w:sz w:val="18"/>
                <w:szCs w:val="18"/>
                <w:lang w:val="pt-BR"/>
              </w:rPr>
            </w:pPr>
            <w:r w:rsidRPr="004978C8">
              <w:rPr>
                <w:i/>
                <w:sz w:val="18"/>
                <w:szCs w:val="18"/>
                <w:lang w:val="pt-BR"/>
              </w:rPr>
              <w:t>Prelegeri</w:t>
            </w:r>
          </w:p>
          <w:p w:rsidR="00DE5CB4" w:rsidRDefault="00DE5CB4" w:rsidP="0063153A">
            <w:pPr>
              <w:jc w:val="center"/>
              <w:rPr>
                <w:b/>
                <w:lang w:val="pt-BR"/>
              </w:rPr>
            </w:pPr>
          </w:p>
        </w:tc>
        <w:tc>
          <w:tcPr>
            <w:tcW w:w="916" w:type="dxa"/>
          </w:tcPr>
          <w:p w:rsidR="00DE5CB4" w:rsidRPr="004978C8" w:rsidRDefault="00DE5CB4" w:rsidP="0063153A">
            <w:pPr>
              <w:jc w:val="center"/>
              <w:rPr>
                <w:i/>
                <w:sz w:val="18"/>
                <w:szCs w:val="18"/>
                <w:lang w:val="pt-BR"/>
              </w:rPr>
            </w:pPr>
            <w:r>
              <w:rPr>
                <w:i/>
                <w:sz w:val="18"/>
                <w:szCs w:val="18"/>
                <w:lang w:val="pt-BR"/>
              </w:rPr>
              <w:t>Seminarii</w:t>
            </w:r>
          </w:p>
          <w:p w:rsidR="00DE5CB4" w:rsidRDefault="00DE5CB4" w:rsidP="0063153A">
            <w:pPr>
              <w:jc w:val="center"/>
              <w:rPr>
                <w:b/>
                <w:lang w:val="pt-BR"/>
              </w:rPr>
            </w:pPr>
          </w:p>
        </w:tc>
        <w:tc>
          <w:tcPr>
            <w:tcW w:w="836" w:type="dxa"/>
          </w:tcPr>
          <w:p w:rsidR="00DE5CB4" w:rsidRPr="004978C8" w:rsidRDefault="00DE5CB4" w:rsidP="0063153A">
            <w:pPr>
              <w:jc w:val="center"/>
              <w:rPr>
                <w:i/>
                <w:sz w:val="18"/>
                <w:szCs w:val="18"/>
                <w:lang w:val="pt-BR"/>
              </w:rPr>
            </w:pPr>
            <w:r w:rsidRPr="004978C8">
              <w:rPr>
                <w:i/>
                <w:sz w:val="18"/>
                <w:szCs w:val="18"/>
                <w:lang w:val="pt-BR"/>
              </w:rPr>
              <w:t>Practica</w:t>
            </w:r>
          </w:p>
          <w:p w:rsidR="00DE5CB4" w:rsidRDefault="00DE5CB4" w:rsidP="0063153A">
            <w:pPr>
              <w:jc w:val="center"/>
              <w:rPr>
                <w:b/>
                <w:lang w:val="pt-BR"/>
              </w:rPr>
            </w:pPr>
          </w:p>
        </w:tc>
        <w:tc>
          <w:tcPr>
            <w:tcW w:w="956" w:type="dxa"/>
          </w:tcPr>
          <w:p w:rsidR="00DE5CB4" w:rsidRPr="004978C8" w:rsidRDefault="00DE5CB4" w:rsidP="0063153A">
            <w:pPr>
              <w:jc w:val="center"/>
              <w:rPr>
                <w:i/>
                <w:sz w:val="18"/>
                <w:szCs w:val="18"/>
                <w:lang w:val="pt-BR"/>
              </w:rPr>
            </w:pPr>
            <w:r>
              <w:rPr>
                <w:i/>
                <w:sz w:val="18"/>
                <w:szCs w:val="18"/>
                <w:lang w:val="pt-BR"/>
              </w:rPr>
              <w:t>Individual</w:t>
            </w:r>
          </w:p>
          <w:p w:rsidR="00DE5CB4" w:rsidRDefault="00DE5CB4" w:rsidP="0063153A">
            <w:pPr>
              <w:jc w:val="center"/>
              <w:rPr>
                <w:b/>
                <w:lang w:val="pt-BR"/>
              </w:rPr>
            </w:pPr>
          </w:p>
        </w:tc>
      </w:tr>
      <w:tr w:rsidR="00DE5CB4" w:rsidRPr="00BF441B"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0440F2" w:rsidRDefault="009037F1" w:rsidP="00DE5CB4">
            <w:pPr>
              <w:rPr>
                <w:lang w:val="en-US"/>
              </w:rPr>
            </w:pPr>
            <w:r>
              <w:rPr>
                <w:lang w:val="en-US"/>
              </w:rPr>
              <w:t>The partial edentia</w:t>
            </w:r>
            <w:r w:rsidR="00AA1359" w:rsidRPr="00AA1359">
              <w:rPr>
                <w:lang w:val="en-US"/>
              </w:rPr>
              <w:t>. Etiopathogenesis. Classifications. Clinical picture. Components of diagnosis.</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A65B92" w:rsidP="00DE5CB4">
            <w:pPr>
              <w:jc w:val="center"/>
              <w:rPr>
                <w:lang w:val="en-US"/>
              </w:rPr>
            </w:pPr>
            <w:r>
              <w:rPr>
                <w:lang w:val="en-US"/>
              </w:rPr>
              <w:t>1</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9037F1">
            <w:pPr>
              <w:rPr>
                <w:lang w:val="en-US"/>
              </w:rPr>
            </w:pPr>
            <w:r w:rsidRPr="00AA1359">
              <w:rPr>
                <w:lang w:val="en-US"/>
              </w:rPr>
              <w:t>Clinical examination o</w:t>
            </w:r>
            <w:r>
              <w:rPr>
                <w:lang w:val="en-US"/>
              </w:rPr>
              <w:t>f</w:t>
            </w:r>
            <w:r w:rsidR="009037F1">
              <w:rPr>
                <w:lang w:val="en-US"/>
              </w:rPr>
              <w:t xml:space="preserve"> patients with partial ede</w:t>
            </w:r>
            <w:r>
              <w:rPr>
                <w:lang w:val="en-US"/>
              </w:rPr>
              <w:t>nti</w:t>
            </w:r>
            <w:r w:rsidR="009037F1">
              <w:rPr>
                <w:lang w:val="en-US"/>
              </w:rPr>
              <w:t>a</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A65B92" w:rsidP="00DE5CB4">
            <w:pPr>
              <w:jc w:val="center"/>
              <w:rPr>
                <w:lang w:val="en-US"/>
              </w:rPr>
            </w:pPr>
            <w:r>
              <w:rPr>
                <w:lang w:val="en-US"/>
              </w:rPr>
              <w:t>1</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9037F1">
            <w:pPr>
              <w:rPr>
                <w:lang w:val="en-US"/>
              </w:rPr>
            </w:pPr>
            <w:r w:rsidRPr="00AA1359">
              <w:rPr>
                <w:lang w:val="en-US"/>
              </w:rPr>
              <w:t>Paraclinic examination of patients with partial ed</w:t>
            </w:r>
            <w:r>
              <w:rPr>
                <w:lang w:val="en-US"/>
              </w:rPr>
              <w:t>ent</w:t>
            </w:r>
            <w:r w:rsidR="009037F1">
              <w:rPr>
                <w:lang w:val="en-US"/>
              </w:rPr>
              <w:t>ia</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A65B92" w:rsidP="00DE5CB4">
            <w:pPr>
              <w:jc w:val="center"/>
              <w:rPr>
                <w:lang w:val="en-US"/>
              </w:rPr>
            </w:pPr>
            <w:r>
              <w:rPr>
                <w:lang w:val="en-US"/>
              </w:rPr>
              <w:t>1</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AA1359">
            <w:pPr>
              <w:rPr>
                <w:lang w:val="en-US"/>
              </w:rPr>
            </w:pPr>
            <w:r>
              <w:rPr>
                <w:lang w:val="en-US"/>
              </w:rPr>
              <w:t xml:space="preserve">Reduced </w:t>
            </w:r>
            <w:r w:rsidRPr="00AA1359">
              <w:rPr>
                <w:lang w:val="en-US"/>
              </w:rPr>
              <w:t xml:space="preserve"> partial ed</w:t>
            </w:r>
            <w:r>
              <w:rPr>
                <w:lang w:val="en-US"/>
              </w:rPr>
              <w:t>entia</w:t>
            </w:r>
            <w:r w:rsidRPr="00AA1359">
              <w:rPr>
                <w:lang w:val="en-US"/>
              </w:rPr>
              <w:t>. Variety of clinical situations. Morphological and functional changes in the stomatognomate system.</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A65B92" w:rsidP="00DE5CB4">
            <w:pPr>
              <w:jc w:val="center"/>
              <w:rPr>
                <w:lang w:val="en-US"/>
              </w:rPr>
            </w:pPr>
            <w:r>
              <w:rPr>
                <w:lang w:val="en-US"/>
              </w:rPr>
              <w:t>1</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AA1359">
            <w:pPr>
              <w:rPr>
                <w:lang w:val="en-US"/>
              </w:rPr>
            </w:pPr>
            <w:r>
              <w:rPr>
                <w:lang w:val="en-US"/>
              </w:rPr>
              <w:t>Determination of c.o.,</w:t>
            </w:r>
            <w:r w:rsidRPr="00AA1359">
              <w:rPr>
                <w:lang w:val="en-US"/>
              </w:rPr>
              <w:t xml:space="preserve"> or centric intermaxilation relationships in patients with partial ed</w:t>
            </w:r>
            <w:r>
              <w:rPr>
                <w:lang w:val="en-US"/>
              </w:rPr>
              <w:t>entation</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A65B92" w:rsidP="00DE5CB4">
            <w:pPr>
              <w:jc w:val="center"/>
              <w:rPr>
                <w:lang w:val="en-US"/>
              </w:rPr>
            </w:pPr>
            <w:r>
              <w:rPr>
                <w:lang w:val="en-US"/>
              </w:rPr>
              <w:t>1</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DE5CB4">
            <w:pPr>
              <w:rPr>
                <w:lang w:val="en-US"/>
              </w:rPr>
            </w:pPr>
            <w:r>
              <w:rPr>
                <w:lang w:val="en-US"/>
              </w:rPr>
              <w:t>Determination of c.o.,</w:t>
            </w:r>
            <w:r w:rsidRPr="00AA1359">
              <w:rPr>
                <w:lang w:val="en-US"/>
              </w:rPr>
              <w:t xml:space="preserve"> or centric intermaxilation relationships in patients with partial ed</w:t>
            </w:r>
            <w:r>
              <w:rPr>
                <w:lang w:val="en-US"/>
              </w:rPr>
              <w:t>entation</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105360" w:rsidP="00DE5CB4">
            <w:pPr>
              <w:jc w:val="center"/>
              <w:rPr>
                <w:lang w:val="en-US"/>
              </w:rPr>
            </w:pPr>
            <w:r>
              <w:rPr>
                <w:lang w:val="en-US"/>
              </w:rPr>
              <w:t>-</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AA1359">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contraindications for prosthetic dentistry. Feature of dental bridge components. Principles of choice of </w:t>
            </w:r>
            <w:r>
              <w:rPr>
                <w:lang w:val="en-US"/>
              </w:rPr>
              <w:t>supporting teeth</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105360" w:rsidP="00DE5CB4">
            <w:pPr>
              <w:jc w:val="center"/>
              <w:rPr>
                <w:lang w:val="en-US"/>
              </w:rPr>
            </w:pPr>
            <w:r>
              <w:rPr>
                <w:lang w:val="en-US"/>
              </w:rPr>
              <w:t>-</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contraindications for prosthetic dentistry. Feature of dental bridge components. Principles of choice of </w:t>
            </w:r>
            <w:r>
              <w:rPr>
                <w:lang w:val="en-US"/>
              </w:rPr>
              <w:t>supporting teeth</w:t>
            </w:r>
            <w:r w:rsidRPr="00AA1359">
              <w:rPr>
                <w:lang w:val="en-US"/>
              </w:rPr>
              <w:t>.</w:t>
            </w:r>
          </w:p>
        </w:tc>
        <w:tc>
          <w:tcPr>
            <w:tcW w:w="896" w:type="dxa"/>
          </w:tcPr>
          <w:p w:rsidR="00DE5CB4" w:rsidRDefault="00B46C20" w:rsidP="00DE5CB4">
            <w:pPr>
              <w:jc w:val="center"/>
              <w:rPr>
                <w:lang w:val="en-US"/>
              </w:rPr>
            </w:pPr>
            <w:r>
              <w:rPr>
                <w:lang w:val="en-US"/>
              </w:rPr>
              <w:t>2</w:t>
            </w:r>
          </w:p>
        </w:tc>
        <w:tc>
          <w:tcPr>
            <w:tcW w:w="916" w:type="dxa"/>
          </w:tcPr>
          <w:p w:rsidR="00DE5CB4" w:rsidRDefault="00B46C20" w:rsidP="00DE5CB4">
            <w:pPr>
              <w:jc w:val="center"/>
              <w:rPr>
                <w:lang w:val="en-US"/>
              </w:rPr>
            </w:pPr>
            <w:r>
              <w:rPr>
                <w:lang w:val="en-US"/>
              </w:rPr>
              <w:t>-</w:t>
            </w:r>
          </w:p>
        </w:tc>
        <w:tc>
          <w:tcPr>
            <w:tcW w:w="836" w:type="dxa"/>
          </w:tcPr>
          <w:p w:rsidR="00DE5CB4" w:rsidRDefault="00B46C20" w:rsidP="00DE5CB4">
            <w:pPr>
              <w:jc w:val="center"/>
              <w:rPr>
                <w:lang w:val="en-US"/>
              </w:rPr>
            </w:pPr>
            <w:r>
              <w:rPr>
                <w:lang w:val="en-US"/>
              </w:rPr>
              <w:t>-</w:t>
            </w:r>
          </w:p>
        </w:tc>
        <w:tc>
          <w:tcPr>
            <w:tcW w:w="956" w:type="dxa"/>
          </w:tcPr>
          <w:p w:rsidR="00DE5CB4" w:rsidRDefault="00105360" w:rsidP="00DE5CB4">
            <w:pPr>
              <w:jc w:val="center"/>
              <w:rPr>
                <w:lang w:val="en-US"/>
              </w:rPr>
            </w:pPr>
            <w:r>
              <w:rPr>
                <w:lang w:val="en-US"/>
              </w:rPr>
              <w:t>-</w:t>
            </w:r>
          </w:p>
        </w:tc>
      </w:tr>
      <w:tr w:rsidR="00DE5CB4" w:rsidRPr="00DE5CB4" w:rsidTr="0063153A">
        <w:trPr>
          <w:trHeight w:val="599"/>
        </w:trPr>
        <w:tc>
          <w:tcPr>
            <w:tcW w:w="566" w:type="dxa"/>
          </w:tcPr>
          <w:p w:rsidR="00DE5CB4" w:rsidRPr="00464DA1" w:rsidRDefault="00DE5CB4" w:rsidP="00DE5CB4">
            <w:pPr>
              <w:pStyle w:val="Listparagraf"/>
              <w:numPr>
                <w:ilvl w:val="0"/>
                <w:numId w:val="31"/>
              </w:numPr>
              <w:ind w:left="0" w:firstLine="0"/>
              <w:rPr>
                <w:lang w:val="pt-BR"/>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indications and stages of prosthetic treatment with two-piece dental bridges.</w:t>
            </w:r>
          </w:p>
        </w:tc>
        <w:tc>
          <w:tcPr>
            <w:tcW w:w="896" w:type="dxa"/>
          </w:tcPr>
          <w:p w:rsidR="00DE5CB4" w:rsidRPr="00865F5E" w:rsidRDefault="00B46C20" w:rsidP="00DE5CB4">
            <w:pPr>
              <w:jc w:val="center"/>
              <w:rPr>
                <w:lang w:val="en-US"/>
              </w:rPr>
            </w:pPr>
            <w:r>
              <w:rPr>
                <w:lang w:val="en-US"/>
              </w:rPr>
              <w:t>2</w:t>
            </w:r>
          </w:p>
        </w:tc>
        <w:tc>
          <w:tcPr>
            <w:tcW w:w="916" w:type="dxa"/>
          </w:tcPr>
          <w:p w:rsidR="00DE5CB4" w:rsidRPr="00865F5E" w:rsidRDefault="00B46C20" w:rsidP="00DE5CB4">
            <w:pPr>
              <w:jc w:val="center"/>
              <w:rPr>
                <w:lang w:val="en-US"/>
              </w:rPr>
            </w:pPr>
            <w:r>
              <w:rPr>
                <w:lang w:val="en-US"/>
              </w:rPr>
              <w:t>-</w:t>
            </w:r>
          </w:p>
        </w:tc>
        <w:tc>
          <w:tcPr>
            <w:tcW w:w="836" w:type="dxa"/>
          </w:tcPr>
          <w:p w:rsidR="00DE5CB4" w:rsidRPr="00865F5E" w:rsidRDefault="00B46C20" w:rsidP="00DE5CB4">
            <w:pPr>
              <w:jc w:val="center"/>
              <w:rPr>
                <w:lang w:val="en-US"/>
              </w:rPr>
            </w:pPr>
            <w:r>
              <w:rPr>
                <w:lang w:val="en-US"/>
              </w:rPr>
              <w:t>-</w:t>
            </w:r>
          </w:p>
        </w:tc>
        <w:tc>
          <w:tcPr>
            <w:tcW w:w="956" w:type="dxa"/>
          </w:tcPr>
          <w:p w:rsidR="00DE5CB4" w:rsidRPr="00865F5E"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AA1359">
            <w:pPr>
              <w:rPr>
                <w:lang w:val="en-US"/>
              </w:rPr>
            </w:pPr>
            <w:r>
              <w:rPr>
                <w:lang w:val="en-US"/>
              </w:rPr>
              <w:t xml:space="preserve">Reduced </w:t>
            </w:r>
            <w:r w:rsidRPr="00AA1359">
              <w:rPr>
                <w:lang w:val="en-US"/>
              </w:rPr>
              <w:t xml:space="preserve"> partial ed</w:t>
            </w:r>
            <w:r>
              <w:rPr>
                <w:lang w:val="en-US"/>
              </w:rPr>
              <w:t>entia</w:t>
            </w:r>
            <w:r w:rsidRPr="00AA1359">
              <w:rPr>
                <w:lang w:val="en-US"/>
              </w:rPr>
              <w:t>, indications and stages of prosthetic treatment with</w:t>
            </w:r>
            <w:r>
              <w:rPr>
                <w:lang w:val="en-US"/>
              </w:rPr>
              <w:t xml:space="preserve"> cast</w:t>
            </w:r>
            <w:r w:rsidRPr="00AA1359">
              <w:rPr>
                <w:lang w:val="en-US"/>
              </w:rPr>
              <w:t xml:space="preserve"> </w:t>
            </w:r>
            <w:r>
              <w:rPr>
                <w:lang w:val="en-US"/>
              </w:rPr>
              <w:t>metalic</w:t>
            </w:r>
            <w:r w:rsidRPr="00AA1359">
              <w:rPr>
                <w:lang w:val="en-US"/>
              </w:rPr>
              <w:t xml:space="preserve"> dental bridges.</w:t>
            </w:r>
          </w:p>
        </w:tc>
        <w:tc>
          <w:tcPr>
            <w:tcW w:w="896" w:type="dxa"/>
          </w:tcPr>
          <w:p w:rsidR="00DE5CB4" w:rsidRPr="00865F5E" w:rsidRDefault="00B46C20" w:rsidP="00DE5CB4">
            <w:pPr>
              <w:jc w:val="center"/>
              <w:rPr>
                <w:lang w:val="en-US"/>
              </w:rPr>
            </w:pPr>
            <w:r>
              <w:rPr>
                <w:lang w:val="en-US"/>
              </w:rPr>
              <w:t>2</w:t>
            </w:r>
          </w:p>
        </w:tc>
        <w:tc>
          <w:tcPr>
            <w:tcW w:w="916" w:type="dxa"/>
          </w:tcPr>
          <w:p w:rsidR="00DE5CB4" w:rsidRPr="00865F5E" w:rsidRDefault="00B46C20" w:rsidP="00DE5CB4">
            <w:pPr>
              <w:jc w:val="center"/>
              <w:rPr>
                <w:lang w:val="en-US"/>
              </w:rPr>
            </w:pPr>
            <w:r>
              <w:rPr>
                <w:lang w:val="en-US"/>
              </w:rPr>
              <w:t>-</w:t>
            </w:r>
          </w:p>
        </w:tc>
        <w:tc>
          <w:tcPr>
            <w:tcW w:w="836" w:type="dxa"/>
          </w:tcPr>
          <w:p w:rsidR="00DE5CB4" w:rsidRPr="00865F5E" w:rsidRDefault="00B46C20" w:rsidP="00DE5CB4">
            <w:pPr>
              <w:jc w:val="center"/>
              <w:rPr>
                <w:lang w:val="en-US"/>
              </w:rPr>
            </w:pPr>
            <w:r>
              <w:rPr>
                <w:lang w:val="en-US"/>
              </w:rPr>
              <w:t>-</w:t>
            </w:r>
          </w:p>
        </w:tc>
        <w:tc>
          <w:tcPr>
            <w:tcW w:w="956" w:type="dxa"/>
          </w:tcPr>
          <w:p w:rsidR="00DE5CB4" w:rsidRPr="00865F5E"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DE5CB4" w:rsidP="00AA1359">
            <w:pPr>
              <w:rPr>
                <w:lang w:val="en-US"/>
              </w:rPr>
            </w:pPr>
            <w:r w:rsidRPr="006B2738">
              <w:rPr>
                <w:lang w:val="en-US"/>
              </w:rPr>
              <w:t xml:space="preserve"> </w:t>
            </w:r>
            <w:r w:rsidR="00AA1359">
              <w:rPr>
                <w:lang w:val="en-US"/>
              </w:rPr>
              <w:t xml:space="preserve">Reduced </w:t>
            </w:r>
            <w:r w:rsidR="00AA1359" w:rsidRPr="00AA1359">
              <w:rPr>
                <w:lang w:val="en-US"/>
              </w:rPr>
              <w:t xml:space="preserve"> partial ed</w:t>
            </w:r>
            <w:r w:rsidR="00AA1359">
              <w:rPr>
                <w:lang w:val="en-US"/>
              </w:rPr>
              <w:t>entia</w:t>
            </w:r>
            <w:r w:rsidR="00AA1359" w:rsidRPr="00AA1359">
              <w:rPr>
                <w:lang w:val="en-US"/>
              </w:rPr>
              <w:t xml:space="preserve">, indications and stages of prosthetic treatment with </w:t>
            </w:r>
            <w:r w:rsidR="00AA1359">
              <w:rPr>
                <w:lang w:val="en-US"/>
              </w:rPr>
              <w:t>non-metalic</w:t>
            </w:r>
            <w:r w:rsidR="00AA1359" w:rsidRPr="00AA1359">
              <w:rPr>
                <w:lang w:val="en-US"/>
              </w:rPr>
              <w:t xml:space="preserve"> dental bridges.</w:t>
            </w:r>
          </w:p>
        </w:tc>
        <w:tc>
          <w:tcPr>
            <w:tcW w:w="896" w:type="dxa"/>
          </w:tcPr>
          <w:p w:rsidR="00DE5CB4" w:rsidRPr="00865F5E" w:rsidRDefault="00B46C20" w:rsidP="00DE5CB4">
            <w:pPr>
              <w:jc w:val="center"/>
              <w:rPr>
                <w:lang w:val="en-US"/>
              </w:rPr>
            </w:pPr>
            <w:r>
              <w:rPr>
                <w:lang w:val="en-US"/>
              </w:rPr>
              <w:t>2</w:t>
            </w:r>
          </w:p>
        </w:tc>
        <w:tc>
          <w:tcPr>
            <w:tcW w:w="916" w:type="dxa"/>
          </w:tcPr>
          <w:p w:rsidR="00DE5CB4" w:rsidRPr="00865F5E" w:rsidRDefault="00B46C20" w:rsidP="00DE5CB4">
            <w:pPr>
              <w:jc w:val="center"/>
              <w:rPr>
                <w:lang w:val="en-US"/>
              </w:rPr>
            </w:pPr>
            <w:r>
              <w:rPr>
                <w:lang w:val="en-US"/>
              </w:rPr>
              <w:t>-</w:t>
            </w:r>
          </w:p>
        </w:tc>
        <w:tc>
          <w:tcPr>
            <w:tcW w:w="836" w:type="dxa"/>
          </w:tcPr>
          <w:p w:rsidR="00DE5CB4" w:rsidRPr="00865F5E" w:rsidRDefault="00B46C20" w:rsidP="00DE5CB4">
            <w:pPr>
              <w:jc w:val="center"/>
              <w:rPr>
                <w:lang w:val="en-US"/>
              </w:rPr>
            </w:pPr>
            <w:r>
              <w:rPr>
                <w:lang w:val="en-US"/>
              </w:rPr>
              <w:t>-</w:t>
            </w:r>
          </w:p>
        </w:tc>
        <w:tc>
          <w:tcPr>
            <w:tcW w:w="956" w:type="dxa"/>
          </w:tcPr>
          <w:p w:rsidR="00DE5CB4" w:rsidRPr="00865F5E"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AA1359">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stages of prosthetic treatment with </w:t>
            </w:r>
            <w:r>
              <w:rPr>
                <w:lang w:val="en-US"/>
              </w:rPr>
              <w:t xml:space="preserve">M/A </w:t>
            </w:r>
            <w:r w:rsidRPr="00AA1359">
              <w:rPr>
                <w:lang w:val="en-US"/>
              </w:rPr>
              <w:t xml:space="preserve"> dental bridges.</w:t>
            </w:r>
          </w:p>
        </w:tc>
        <w:tc>
          <w:tcPr>
            <w:tcW w:w="896" w:type="dxa"/>
          </w:tcPr>
          <w:p w:rsidR="00DE5CB4" w:rsidRPr="00464DA1" w:rsidRDefault="00B46C20" w:rsidP="00DE5CB4">
            <w:pPr>
              <w:jc w:val="center"/>
              <w:rPr>
                <w:lang w:val="en-US"/>
              </w:rPr>
            </w:pPr>
            <w:r>
              <w:rPr>
                <w:lang w:val="en-US"/>
              </w:rPr>
              <w:t>2</w:t>
            </w:r>
          </w:p>
        </w:tc>
        <w:tc>
          <w:tcPr>
            <w:tcW w:w="916" w:type="dxa"/>
          </w:tcPr>
          <w:p w:rsidR="00DE5CB4" w:rsidRPr="00464DA1" w:rsidRDefault="00B46C20" w:rsidP="00DE5CB4">
            <w:pPr>
              <w:jc w:val="center"/>
              <w:rPr>
                <w:lang w:val="en-US"/>
              </w:rPr>
            </w:pPr>
            <w:r>
              <w:rPr>
                <w:lang w:val="en-US"/>
              </w:rPr>
              <w:t>-</w:t>
            </w:r>
          </w:p>
        </w:tc>
        <w:tc>
          <w:tcPr>
            <w:tcW w:w="836" w:type="dxa"/>
          </w:tcPr>
          <w:p w:rsidR="00DE5CB4" w:rsidRPr="00464DA1" w:rsidRDefault="00B46C20" w:rsidP="00DE5CB4">
            <w:pPr>
              <w:jc w:val="center"/>
              <w:rPr>
                <w:lang w:val="en-US"/>
              </w:rPr>
            </w:pPr>
            <w:r>
              <w:rPr>
                <w:lang w:val="en-US"/>
              </w:rPr>
              <w:t>-</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stages of prosthetic treatment with </w:t>
            </w:r>
            <w:r>
              <w:rPr>
                <w:lang w:val="en-US"/>
              </w:rPr>
              <w:t xml:space="preserve">M/A </w:t>
            </w:r>
            <w:r w:rsidRPr="00AA1359">
              <w:rPr>
                <w:lang w:val="en-US"/>
              </w:rPr>
              <w:t xml:space="preserve"> dental bridges.</w:t>
            </w:r>
            <w:r w:rsidR="00DE5CB4" w:rsidRPr="006B2738">
              <w:rPr>
                <w:lang w:val="en-US"/>
              </w:rPr>
              <w:t>.</w:t>
            </w:r>
          </w:p>
        </w:tc>
        <w:tc>
          <w:tcPr>
            <w:tcW w:w="896" w:type="dxa"/>
          </w:tcPr>
          <w:p w:rsidR="00DE5CB4" w:rsidRPr="00865F5E" w:rsidRDefault="00B46C20" w:rsidP="00DE5CB4">
            <w:pPr>
              <w:pStyle w:val="Titlu1"/>
              <w:jc w:val="center"/>
              <w:rPr>
                <w:b w:val="0"/>
                <w:sz w:val="24"/>
              </w:rPr>
            </w:pPr>
            <w:r>
              <w:rPr>
                <w:b w:val="0"/>
                <w:sz w:val="24"/>
              </w:rPr>
              <w:t>2</w:t>
            </w:r>
          </w:p>
        </w:tc>
        <w:tc>
          <w:tcPr>
            <w:tcW w:w="916" w:type="dxa"/>
          </w:tcPr>
          <w:p w:rsidR="00DE5CB4" w:rsidRPr="00865F5E" w:rsidRDefault="00B46C20" w:rsidP="00DE5CB4">
            <w:pPr>
              <w:pStyle w:val="Titlu1"/>
              <w:jc w:val="center"/>
              <w:rPr>
                <w:b w:val="0"/>
                <w:sz w:val="24"/>
              </w:rPr>
            </w:pPr>
            <w:r>
              <w:rPr>
                <w:b w:val="0"/>
                <w:sz w:val="24"/>
              </w:rPr>
              <w:t>-</w:t>
            </w:r>
          </w:p>
        </w:tc>
        <w:tc>
          <w:tcPr>
            <w:tcW w:w="836" w:type="dxa"/>
          </w:tcPr>
          <w:p w:rsidR="00DE5CB4" w:rsidRPr="00865F5E" w:rsidRDefault="00B46C20" w:rsidP="00DE5CB4">
            <w:pPr>
              <w:pStyle w:val="Titlu1"/>
              <w:jc w:val="center"/>
              <w:rPr>
                <w:b w:val="0"/>
                <w:sz w:val="24"/>
              </w:rPr>
            </w:pPr>
            <w:r>
              <w:rPr>
                <w:b w:val="0"/>
                <w:sz w:val="24"/>
              </w:rPr>
              <w:t>-</w:t>
            </w:r>
          </w:p>
        </w:tc>
        <w:tc>
          <w:tcPr>
            <w:tcW w:w="956" w:type="dxa"/>
          </w:tcPr>
          <w:p w:rsidR="00DE5CB4" w:rsidRPr="00865F5E" w:rsidRDefault="00105360" w:rsidP="00DE5CB4">
            <w:pPr>
              <w:pStyle w:val="Titlu1"/>
              <w:jc w:val="center"/>
              <w:rPr>
                <w:b w:val="0"/>
                <w:sz w:val="24"/>
              </w:rPr>
            </w:pPr>
            <w:r>
              <w:rPr>
                <w:b w:val="0"/>
                <w:sz w:val="24"/>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stages of prosthetic treatment with </w:t>
            </w:r>
            <w:r>
              <w:rPr>
                <w:lang w:val="en-US"/>
              </w:rPr>
              <w:t>M/C</w:t>
            </w:r>
            <w:r w:rsidRPr="00AA1359">
              <w:rPr>
                <w:lang w:val="en-US"/>
              </w:rPr>
              <w:t xml:space="preserve"> dental bridges.</w:t>
            </w:r>
          </w:p>
        </w:tc>
        <w:tc>
          <w:tcPr>
            <w:tcW w:w="896" w:type="dxa"/>
          </w:tcPr>
          <w:p w:rsidR="00DE5CB4" w:rsidRPr="00464DA1" w:rsidRDefault="00B46C20" w:rsidP="00DE5CB4">
            <w:pPr>
              <w:jc w:val="center"/>
              <w:rPr>
                <w:lang w:val="en-US"/>
              </w:rPr>
            </w:pPr>
            <w:r>
              <w:rPr>
                <w:lang w:val="en-US"/>
              </w:rPr>
              <w:t>2</w:t>
            </w:r>
          </w:p>
        </w:tc>
        <w:tc>
          <w:tcPr>
            <w:tcW w:w="916" w:type="dxa"/>
          </w:tcPr>
          <w:p w:rsidR="00DE5CB4" w:rsidRPr="00464DA1" w:rsidRDefault="00B46C20" w:rsidP="00DE5CB4">
            <w:pPr>
              <w:jc w:val="center"/>
              <w:rPr>
                <w:lang w:val="en-US"/>
              </w:rPr>
            </w:pPr>
            <w:r>
              <w:rPr>
                <w:lang w:val="en-US"/>
              </w:rPr>
              <w:t>-</w:t>
            </w:r>
          </w:p>
        </w:tc>
        <w:tc>
          <w:tcPr>
            <w:tcW w:w="836" w:type="dxa"/>
          </w:tcPr>
          <w:p w:rsidR="00DE5CB4" w:rsidRPr="00464DA1" w:rsidRDefault="00B46C20" w:rsidP="00DE5CB4">
            <w:pPr>
              <w:jc w:val="center"/>
              <w:rPr>
                <w:lang w:val="en-US"/>
              </w:rPr>
            </w:pPr>
            <w:r>
              <w:rPr>
                <w:lang w:val="en-US"/>
              </w:rPr>
              <w:t>-</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xml:space="preserve">, indications and stages of prosthetic treatment with </w:t>
            </w:r>
            <w:r>
              <w:rPr>
                <w:lang w:val="en-US"/>
              </w:rPr>
              <w:t>M/C</w:t>
            </w:r>
            <w:r w:rsidRPr="00AA1359">
              <w:rPr>
                <w:lang w:val="en-US"/>
              </w:rPr>
              <w:t xml:space="preserve"> dental bridges.</w:t>
            </w:r>
          </w:p>
        </w:tc>
        <w:tc>
          <w:tcPr>
            <w:tcW w:w="896" w:type="dxa"/>
          </w:tcPr>
          <w:p w:rsidR="00DE5CB4" w:rsidRPr="00464DA1" w:rsidRDefault="00B46C20" w:rsidP="00DE5CB4">
            <w:pPr>
              <w:jc w:val="center"/>
              <w:rPr>
                <w:lang w:val="en-US"/>
              </w:rPr>
            </w:pPr>
            <w:r>
              <w:rPr>
                <w:lang w:val="en-US"/>
              </w:rPr>
              <w:t>2</w:t>
            </w:r>
          </w:p>
        </w:tc>
        <w:tc>
          <w:tcPr>
            <w:tcW w:w="916" w:type="dxa"/>
          </w:tcPr>
          <w:p w:rsidR="00DE5CB4" w:rsidRPr="00464DA1" w:rsidRDefault="00B46C20" w:rsidP="00DE5CB4">
            <w:pPr>
              <w:jc w:val="center"/>
              <w:rPr>
                <w:lang w:val="en-US"/>
              </w:rPr>
            </w:pPr>
            <w:r>
              <w:rPr>
                <w:lang w:val="en-US"/>
              </w:rPr>
              <w:t>-</w:t>
            </w:r>
          </w:p>
        </w:tc>
        <w:tc>
          <w:tcPr>
            <w:tcW w:w="836" w:type="dxa"/>
          </w:tcPr>
          <w:p w:rsidR="00DE5CB4" w:rsidRPr="00464DA1" w:rsidRDefault="00B46C20" w:rsidP="00DE5CB4">
            <w:pPr>
              <w:jc w:val="center"/>
              <w:rPr>
                <w:lang w:val="en-US"/>
              </w:rPr>
            </w:pPr>
            <w:r>
              <w:rPr>
                <w:lang w:val="en-US"/>
              </w:rPr>
              <w:t>-</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AA1359" w:rsidP="00DE5CB4">
            <w:pPr>
              <w:rPr>
                <w:lang w:val="en-US"/>
              </w:rPr>
            </w:pPr>
            <w:r>
              <w:rPr>
                <w:lang w:val="en-US"/>
              </w:rPr>
              <w:t xml:space="preserve">Reduced </w:t>
            </w:r>
            <w:r w:rsidRPr="00AA1359">
              <w:rPr>
                <w:lang w:val="en-US"/>
              </w:rPr>
              <w:t xml:space="preserve"> partial ed</w:t>
            </w:r>
            <w:r>
              <w:rPr>
                <w:lang w:val="en-US"/>
              </w:rPr>
              <w:t>entia</w:t>
            </w:r>
            <w:r w:rsidRPr="00AA1359">
              <w:rPr>
                <w:lang w:val="en-US"/>
              </w:rPr>
              <w:t>, indications and stages of prosthetic treatment with dental bridges, mobilisable and on implants.</w:t>
            </w:r>
          </w:p>
        </w:tc>
        <w:tc>
          <w:tcPr>
            <w:tcW w:w="896" w:type="dxa"/>
          </w:tcPr>
          <w:p w:rsidR="00DE5CB4" w:rsidRPr="00464DA1" w:rsidRDefault="00B46C20" w:rsidP="00DE5CB4">
            <w:pPr>
              <w:jc w:val="center"/>
              <w:rPr>
                <w:lang w:val="en-US"/>
              </w:rPr>
            </w:pPr>
            <w:r>
              <w:rPr>
                <w:lang w:val="en-US"/>
              </w:rPr>
              <w:t>2</w:t>
            </w:r>
          </w:p>
        </w:tc>
        <w:tc>
          <w:tcPr>
            <w:tcW w:w="916" w:type="dxa"/>
          </w:tcPr>
          <w:p w:rsidR="00DE5CB4" w:rsidRPr="00464DA1" w:rsidRDefault="00B46C20" w:rsidP="00DE5CB4">
            <w:pPr>
              <w:jc w:val="center"/>
              <w:rPr>
                <w:lang w:val="en-US"/>
              </w:rPr>
            </w:pPr>
            <w:r>
              <w:rPr>
                <w:lang w:val="en-US"/>
              </w:rPr>
              <w:t>-</w:t>
            </w:r>
          </w:p>
        </w:tc>
        <w:tc>
          <w:tcPr>
            <w:tcW w:w="836" w:type="dxa"/>
          </w:tcPr>
          <w:p w:rsidR="00DE5CB4" w:rsidRPr="00464DA1" w:rsidRDefault="00B46C20" w:rsidP="00DE5CB4">
            <w:pPr>
              <w:jc w:val="center"/>
              <w:rPr>
                <w:lang w:val="en-US"/>
              </w:rPr>
            </w:pPr>
            <w:r>
              <w:rPr>
                <w:lang w:val="en-US"/>
              </w:rPr>
              <w:t>-</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9037F1" w:rsidP="00DE5CB4">
            <w:pPr>
              <w:rPr>
                <w:caps/>
                <w:lang w:val="en-US"/>
              </w:rPr>
            </w:pPr>
            <w:r w:rsidRPr="009037F1">
              <w:rPr>
                <w:lang w:val="en-US"/>
              </w:rPr>
              <w:t>Biomechanics of dental bridges. Possible complications during treatment, immediately after treatment and late.</w:t>
            </w:r>
          </w:p>
        </w:tc>
        <w:tc>
          <w:tcPr>
            <w:tcW w:w="896" w:type="dxa"/>
          </w:tcPr>
          <w:p w:rsidR="00DE5CB4" w:rsidRPr="00464DA1" w:rsidRDefault="00B46C20" w:rsidP="00DE5CB4">
            <w:pPr>
              <w:jc w:val="center"/>
              <w:rPr>
                <w:lang w:val="en-US"/>
              </w:rPr>
            </w:pPr>
            <w:r>
              <w:rPr>
                <w:lang w:val="en-US"/>
              </w:rPr>
              <w:t>2</w:t>
            </w:r>
          </w:p>
        </w:tc>
        <w:tc>
          <w:tcPr>
            <w:tcW w:w="916" w:type="dxa"/>
          </w:tcPr>
          <w:p w:rsidR="00DE5CB4" w:rsidRPr="00464DA1" w:rsidRDefault="00B46C20" w:rsidP="00DE5CB4">
            <w:pPr>
              <w:jc w:val="center"/>
              <w:rPr>
                <w:lang w:val="en-US"/>
              </w:rPr>
            </w:pPr>
            <w:r>
              <w:rPr>
                <w:lang w:val="en-US"/>
              </w:rPr>
              <w:t>-</w:t>
            </w:r>
          </w:p>
        </w:tc>
        <w:tc>
          <w:tcPr>
            <w:tcW w:w="836" w:type="dxa"/>
          </w:tcPr>
          <w:p w:rsidR="00DE5CB4" w:rsidRPr="00464DA1" w:rsidRDefault="00B46C20" w:rsidP="00DE5CB4">
            <w:pPr>
              <w:jc w:val="center"/>
              <w:rPr>
                <w:lang w:val="en-US"/>
              </w:rPr>
            </w:pPr>
            <w:r>
              <w:rPr>
                <w:lang w:val="en-US"/>
              </w:rPr>
              <w:t>-</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077A7D" w:rsidRDefault="009037F1" w:rsidP="00DE5CB4">
            <w:pPr>
              <w:jc w:val="both"/>
            </w:pPr>
            <w:r w:rsidRPr="009037F1">
              <w:rPr>
                <w:lang w:val="en-US"/>
              </w:rPr>
              <w:t xml:space="preserve">The </w:t>
            </w:r>
            <w:r w:rsidRPr="00AA1359">
              <w:rPr>
                <w:lang w:val="en-US"/>
              </w:rPr>
              <w:t>partial ed</w:t>
            </w:r>
            <w:r>
              <w:rPr>
                <w:lang w:val="en-US"/>
              </w:rPr>
              <w:t>entia</w:t>
            </w:r>
            <w:r w:rsidRPr="009037F1">
              <w:rPr>
                <w:lang w:val="en-US"/>
              </w:rPr>
              <w:t>. Etiopathogenesis. Clinical picture. Methodology of patient examination.</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9037F1" w:rsidP="00DE5CB4">
            <w:pPr>
              <w:jc w:val="both"/>
              <w:rPr>
                <w:lang w:val="en-US"/>
              </w:rPr>
            </w:pPr>
            <w:r w:rsidRPr="009037F1">
              <w:rPr>
                <w:lang w:val="en-US"/>
              </w:rPr>
              <w:t xml:space="preserve">Clinical and paraclinical examination of patients with partial </w:t>
            </w:r>
            <w:r w:rsidRPr="00AA1359">
              <w:rPr>
                <w:lang w:val="en-US"/>
              </w:rPr>
              <w:t>ed</w:t>
            </w:r>
            <w:r>
              <w:rPr>
                <w:lang w:val="en-US"/>
              </w:rPr>
              <w:t>entia</w:t>
            </w:r>
            <w:r w:rsidRPr="009037F1">
              <w:rPr>
                <w:lang w:val="en-US"/>
              </w:rPr>
              <w: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9037F1" w:rsidP="00DE5CB4">
            <w:pPr>
              <w:jc w:val="both"/>
              <w:rPr>
                <w:lang w:val="en-US"/>
              </w:rPr>
            </w:pPr>
            <w:r w:rsidRPr="009037F1">
              <w:rPr>
                <w:lang w:val="en-US"/>
              </w:rPr>
              <w:t>Examination of dento-periodontal support and dental arches. Variety of clinical situations.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9037F1" w:rsidP="009037F1">
            <w:pPr>
              <w:jc w:val="both"/>
              <w:rPr>
                <w:lang w:val="en-US"/>
              </w:rPr>
            </w:pPr>
            <w:r w:rsidRPr="009037F1">
              <w:rPr>
                <w:lang w:val="en-US"/>
              </w:rPr>
              <w:t>Indications and contraindications for the treatment of the partial edent</w:t>
            </w:r>
            <w:r>
              <w:rPr>
                <w:lang w:val="en-US"/>
              </w:rPr>
              <w:t>ia</w:t>
            </w:r>
            <w:r w:rsidRPr="009037F1">
              <w:rPr>
                <w:lang w:val="en-US"/>
              </w:rPr>
              <w:t xml:space="preserve"> with dental bridges.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884893" w:rsidP="00884893">
            <w:pPr>
              <w:jc w:val="both"/>
              <w:rPr>
                <w:lang w:val="en-US"/>
              </w:rPr>
            </w:pPr>
            <w:r>
              <w:rPr>
                <w:lang w:val="en-US"/>
              </w:rPr>
              <w:t>Principles of choosing and i</w:t>
            </w:r>
            <w:r w:rsidRPr="00884893">
              <w:rPr>
                <w:lang w:val="en-US"/>
              </w:rPr>
              <w:t xml:space="preserve">ncluding </w:t>
            </w:r>
            <w:r>
              <w:rPr>
                <w:lang w:val="en-US"/>
              </w:rPr>
              <w:t>supporting teeth  in d</w:t>
            </w:r>
            <w:r w:rsidRPr="00884893">
              <w:rPr>
                <w:lang w:val="en-US"/>
              </w:rPr>
              <w:t xml:space="preserve">ental </w:t>
            </w:r>
            <w:r>
              <w:rPr>
                <w:lang w:val="en-US"/>
              </w:rPr>
              <w:t>bridges</w:t>
            </w:r>
            <w:r w:rsidRPr="00884893">
              <w:rPr>
                <w:lang w:val="en-US"/>
              </w:rPr>
              <w:t xml:space="preserve">. </w:t>
            </w:r>
            <w:r>
              <w:rPr>
                <w:lang w:val="en-US"/>
              </w:rPr>
              <w:t>D</w:t>
            </w:r>
            <w:r w:rsidRPr="00884893">
              <w:rPr>
                <w:lang w:val="en-US"/>
              </w:rPr>
              <w:t xml:space="preserve">ental </w:t>
            </w:r>
            <w:r>
              <w:rPr>
                <w:lang w:val="en-US"/>
              </w:rPr>
              <w:t>bridges</w:t>
            </w:r>
            <w:r w:rsidRPr="00884893">
              <w:rPr>
                <w:lang w:val="en-US"/>
              </w:rPr>
              <w:t xml:space="preserve"> in two pieces. Preparing </w:t>
            </w:r>
            <w:r w:rsidR="006B41B4">
              <w:rPr>
                <w:lang w:val="en-US"/>
              </w:rPr>
              <w:t xml:space="preserve">of </w:t>
            </w:r>
            <w:r w:rsidRPr="00884893">
              <w:rPr>
                <w:lang w:val="en-US"/>
              </w:rPr>
              <w:t>the</w:t>
            </w:r>
            <w:r>
              <w:rPr>
                <w:lang w:val="en-US"/>
              </w:rPr>
              <w:t xml:space="preserve"> supporting </w:t>
            </w:r>
            <w:r w:rsidRPr="00884893">
              <w:rPr>
                <w:lang w:val="en-US"/>
              </w:rPr>
              <w:t xml:space="preserve">teeth. </w:t>
            </w:r>
            <w:r>
              <w:rPr>
                <w:lang w:val="en-US"/>
              </w:rPr>
              <w:t>Impression</w:t>
            </w:r>
            <w:r w:rsidRPr="00884893">
              <w:rPr>
                <w:lang w:val="en-US"/>
              </w:rPr>
              <w: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884893" w:rsidP="00884893">
            <w:pPr>
              <w:jc w:val="both"/>
              <w:rPr>
                <w:lang w:val="en-US"/>
              </w:rPr>
            </w:pPr>
            <w:r w:rsidRPr="00884893">
              <w:rPr>
                <w:lang w:val="en-US"/>
              </w:rPr>
              <w:t xml:space="preserve">Determination </w:t>
            </w:r>
            <w:r>
              <w:rPr>
                <w:lang w:val="en-US"/>
              </w:rPr>
              <w:t>of c.o</w:t>
            </w:r>
            <w:r w:rsidRPr="00884893">
              <w:rPr>
                <w:lang w:val="en-US"/>
              </w:rPr>
              <w:t>.</w:t>
            </w:r>
            <w:r>
              <w:rPr>
                <w:lang w:val="en-US"/>
              </w:rPr>
              <w:t>, or centric intermaxilar</w:t>
            </w:r>
            <w:r w:rsidRPr="00884893">
              <w:rPr>
                <w:lang w:val="en-US"/>
              </w:rPr>
              <w:t xml:space="preserve"> relationships in patients with partial ede</w:t>
            </w:r>
            <w:r>
              <w:rPr>
                <w:lang w:val="en-US"/>
              </w:rPr>
              <w:t>ntia.</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2</w:t>
            </w:r>
          </w:p>
        </w:tc>
        <w:tc>
          <w:tcPr>
            <w:tcW w:w="836" w:type="dxa"/>
          </w:tcPr>
          <w:p w:rsidR="00DE5CB4" w:rsidRPr="00464DA1" w:rsidRDefault="00B46C20" w:rsidP="00DE5CB4">
            <w:pPr>
              <w:jc w:val="center"/>
              <w:rPr>
                <w:lang w:val="en-US"/>
              </w:rPr>
            </w:pPr>
            <w:r>
              <w:rPr>
                <w:lang w:val="en-US"/>
              </w:rPr>
              <w:t>4</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B46C20" w:rsidRDefault="00884893" w:rsidP="00DE5CB4">
            <w:pPr>
              <w:jc w:val="both"/>
              <w:rPr>
                <w:lang w:val="en-US"/>
              </w:rPr>
            </w:pPr>
            <w:r>
              <w:rPr>
                <w:lang w:val="en-US"/>
              </w:rPr>
              <w:t>D</w:t>
            </w:r>
            <w:r w:rsidRPr="00884893">
              <w:rPr>
                <w:lang w:val="en-US"/>
              </w:rPr>
              <w:t xml:space="preserve">ental </w:t>
            </w:r>
            <w:r>
              <w:rPr>
                <w:lang w:val="en-US"/>
              </w:rPr>
              <w:t>bridges</w:t>
            </w:r>
            <w:r w:rsidRPr="00884893">
              <w:rPr>
                <w:lang w:val="ro-RO"/>
              </w:rPr>
              <w:t xml:space="preserve"> in two pieces. Clinical-technical phases.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884893" w:rsidP="00DE5CB4">
            <w:pPr>
              <w:jc w:val="both"/>
              <w:rPr>
                <w:lang w:val="en-US"/>
              </w:rPr>
            </w:pPr>
            <w:r w:rsidRPr="00884893">
              <w:rPr>
                <w:lang w:val="en-US"/>
              </w:rPr>
              <w:t>Final test and fixation of dental bridges.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884893" w:rsidP="00DE5CB4">
            <w:pPr>
              <w:jc w:val="both"/>
              <w:rPr>
                <w:lang w:val="en-US"/>
              </w:rPr>
            </w:pPr>
            <w:r w:rsidRPr="00884893">
              <w:rPr>
                <w:lang w:val="en-US"/>
              </w:rPr>
              <w:t>Tre</w:t>
            </w:r>
            <w:r>
              <w:rPr>
                <w:lang w:val="en-US"/>
              </w:rPr>
              <w:t>atment of the partial edentia</w:t>
            </w:r>
            <w:r w:rsidRPr="00884893">
              <w:rPr>
                <w:lang w:val="en-US"/>
              </w:rPr>
              <w:t xml:space="preserve"> with dental bridges with extension. Indications. Stages of making. Advantages and disadvantages.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884893" w:rsidP="00884893">
            <w:pPr>
              <w:jc w:val="both"/>
              <w:rPr>
                <w:lang w:val="en-US"/>
              </w:rPr>
            </w:pPr>
            <w:r w:rsidRPr="00884893">
              <w:rPr>
                <w:lang w:val="en-US"/>
              </w:rPr>
              <w:t>Tre</w:t>
            </w:r>
            <w:r>
              <w:rPr>
                <w:lang w:val="en-US"/>
              </w:rPr>
              <w:t>atment of the partial edentia</w:t>
            </w:r>
            <w:r w:rsidRPr="00884893">
              <w:rPr>
                <w:lang w:val="en-US"/>
              </w:rPr>
              <w:t xml:space="preserve"> with </w:t>
            </w:r>
            <w:r>
              <w:rPr>
                <w:lang w:val="en-US"/>
              </w:rPr>
              <w:t>cast metallic dental bridges</w:t>
            </w:r>
            <w:r w:rsidRPr="00884893">
              <w:rPr>
                <w:lang w:val="en-US"/>
              </w:rPr>
              <w:t>. Indications. Clinical-technical stages.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6B41B4" w:rsidP="00DE5CB4">
            <w:pPr>
              <w:jc w:val="both"/>
              <w:rPr>
                <w:lang w:val="en-US"/>
              </w:rPr>
            </w:pPr>
            <w:r w:rsidRPr="006B41B4">
              <w:rPr>
                <w:lang w:val="en-US"/>
              </w:rPr>
              <w:t>Tre</w:t>
            </w:r>
            <w:r>
              <w:rPr>
                <w:lang w:val="en-US"/>
              </w:rPr>
              <w:t>atment of the partial edentia</w:t>
            </w:r>
            <w:r w:rsidRPr="006B41B4">
              <w:rPr>
                <w:lang w:val="en-US"/>
              </w:rPr>
              <w:t xml:space="preserve"> with non-metallic dental bridges (acrylic, ceramic, composite). Indications. Stages of making. Advantages and disadvantages.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6B41B4" w:rsidP="006B41B4">
            <w:pPr>
              <w:jc w:val="both"/>
              <w:rPr>
                <w:lang w:val="en-US"/>
              </w:rPr>
            </w:pPr>
            <w:r w:rsidRPr="006B41B4">
              <w:rPr>
                <w:lang w:val="en-US"/>
              </w:rPr>
              <w:t>Tre</w:t>
            </w:r>
            <w:r>
              <w:rPr>
                <w:lang w:val="en-US"/>
              </w:rPr>
              <w:t>atment of the partial edentia</w:t>
            </w:r>
            <w:r w:rsidRPr="006B41B4">
              <w:rPr>
                <w:lang w:val="en-US"/>
              </w:rPr>
              <w:t xml:space="preserve"> with mixed M / A dental bridges and metal-composites. Indications. Preparing </w:t>
            </w:r>
            <w:r>
              <w:rPr>
                <w:lang w:val="en-US"/>
              </w:rPr>
              <w:t xml:space="preserve">of </w:t>
            </w:r>
            <w:r w:rsidRPr="006B41B4">
              <w:rPr>
                <w:lang w:val="en-US"/>
              </w:rPr>
              <w:t>the</w:t>
            </w:r>
            <w:r>
              <w:rPr>
                <w:lang w:val="en-US"/>
              </w:rPr>
              <w:t xml:space="preserve"> supporting </w:t>
            </w:r>
            <w:r w:rsidRPr="006B41B4">
              <w:rPr>
                <w:lang w:val="en-US"/>
              </w:rPr>
              <w:t xml:space="preserve"> teeth. </w:t>
            </w:r>
            <w:r>
              <w:rPr>
                <w:lang w:val="en-US"/>
              </w:rPr>
              <w:t>Impression</w:t>
            </w:r>
            <w:r w:rsidRPr="006B41B4">
              <w:rPr>
                <w:lang w:val="en-US"/>
              </w:rPr>
              <w: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6B41B4" w:rsidP="00DE5CB4">
            <w:pPr>
              <w:jc w:val="both"/>
              <w:rPr>
                <w:lang w:val="en-US"/>
              </w:rPr>
            </w:pPr>
            <w:r>
              <w:rPr>
                <w:lang w:val="en-US"/>
              </w:rPr>
              <w:t>Trying-on</w:t>
            </w:r>
            <w:r w:rsidRPr="006B41B4">
              <w:rPr>
                <w:lang w:val="en-US"/>
              </w:rPr>
              <w:t xml:space="preserve"> and fixation of M / A dental bridges and metal-composites.</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6B41B4" w:rsidP="006B41B4">
            <w:pPr>
              <w:jc w:val="both"/>
              <w:rPr>
                <w:lang w:val="en-US"/>
              </w:rPr>
            </w:pPr>
            <w:r w:rsidRPr="006B41B4">
              <w:rPr>
                <w:lang w:val="en-US"/>
              </w:rPr>
              <w:t>Tre</w:t>
            </w:r>
            <w:r>
              <w:rPr>
                <w:lang w:val="en-US"/>
              </w:rPr>
              <w:t>atment of the partial edentia</w:t>
            </w:r>
            <w:r w:rsidRPr="006B41B4">
              <w:rPr>
                <w:lang w:val="en-US"/>
              </w:rPr>
              <w:t xml:space="preserve"> </w:t>
            </w:r>
            <w:r>
              <w:rPr>
                <w:lang w:val="en-US"/>
              </w:rPr>
              <w:t>with mixed M / C</w:t>
            </w:r>
            <w:r w:rsidRPr="006B41B4">
              <w:rPr>
                <w:lang w:val="en-US"/>
              </w:rPr>
              <w:t xml:space="preserve"> dental bridges. Indications. Preparing </w:t>
            </w:r>
            <w:r>
              <w:rPr>
                <w:lang w:val="en-US"/>
              </w:rPr>
              <w:t xml:space="preserve">of </w:t>
            </w:r>
            <w:r w:rsidRPr="006B41B4">
              <w:rPr>
                <w:lang w:val="en-US"/>
              </w:rPr>
              <w:t>the</w:t>
            </w:r>
            <w:r>
              <w:rPr>
                <w:lang w:val="en-US"/>
              </w:rPr>
              <w:t xml:space="preserve"> supporting </w:t>
            </w:r>
            <w:r w:rsidRPr="006B41B4">
              <w:rPr>
                <w:lang w:val="en-US"/>
              </w:rPr>
              <w:t xml:space="preserve"> teeth. </w:t>
            </w:r>
            <w:r>
              <w:rPr>
                <w:lang w:val="en-US"/>
              </w:rPr>
              <w:t>Impression</w:t>
            </w:r>
            <w:r w:rsidRPr="006B41B4">
              <w:rPr>
                <w:lang w:val="en-US"/>
              </w:rPr>
              <w: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6B2738" w:rsidRDefault="006B41B4" w:rsidP="006B41B4">
            <w:pPr>
              <w:jc w:val="both"/>
              <w:rPr>
                <w:lang w:val="en-US"/>
              </w:rPr>
            </w:pPr>
            <w:r>
              <w:rPr>
                <w:lang w:val="en-US"/>
              </w:rPr>
              <w:t>Trying-on and fixation of M / C</w:t>
            </w:r>
            <w:r w:rsidRPr="006B41B4">
              <w:rPr>
                <w:lang w:val="en-US"/>
              </w:rPr>
              <w:t xml:space="preserve"> dental bridges</w:t>
            </w:r>
            <w:r>
              <w:rPr>
                <w:lang w:val="en-US"/>
              </w:rPr>
              <w:t>. Advantages and desadvantages</w:t>
            </w:r>
            <w:r w:rsidR="00DE5CB4" w:rsidRPr="006B2738">
              <w:rPr>
                <w:lang w:val="en-US"/>
              </w:rPr>
              <w: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DE5CB4" w:rsidTr="0063153A">
        <w:tc>
          <w:tcPr>
            <w:tcW w:w="566" w:type="dxa"/>
          </w:tcPr>
          <w:p w:rsidR="00DE5CB4" w:rsidRPr="00464DA1" w:rsidRDefault="00DE5CB4" w:rsidP="00DE5CB4">
            <w:pPr>
              <w:pStyle w:val="Listparagraf"/>
              <w:numPr>
                <w:ilvl w:val="0"/>
                <w:numId w:val="31"/>
              </w:numPr>
              <w:ind w:left="0" w:firstLine="0"/>
              <w:rPr>
                <w:lang w:val="ro-RO"/>
              </w:rPr>
            </w:pPr>
          </w:p>
        </w:tc>
        <w:tc>
          <w:tcPr>
            <w:tcW w:w="5876" w:type="dxa"/>
          </w:tcPr>
          <w:p w:rsidR="00DE5CB4" w:rsidRPr="00995AB9" w:rsidRDefault="006B41B4" w:rsidP="00DE5CB4">
            <w:pPr>
              <w:jc w:val="both"/>
              <w:rPr>
                <w:lang w:val="en-US"/>
              </w:rPr>
            </w:pPr>
            <w:r w:rsidRPr="006B41B4">
              <w:rPr>
                <w:lang w:val="en-US"/>
              </w:rPr>
              <w:t>Biomechanics of dental bridges. Possible complications and their prophylaxis for prosthetic dental treatment.</w:t>
            </w:r>
          </w:p>
        </w:tc>
        <w:tc>
          <w:tcPr>
            <w:tcW w:w="896" w:type="dxa"/>
          </w:tcPr>
          <w:p w:rsidR="00DE5CB4" w:rsidRPr="00464DA1" w:rsidRDefault="00B46C20" w:rsidP="00DE5CB4">
            <w:pPr>
              <w:jc w:val="center"/>
              <w:rPr>
                <w:lang w:val="en-US"/>
              </w:rPr>
            </w:pPr>
            <w:r>
              <w:rPr>
                <w:lang w:val="en-US"/>
              </w:rPr>
              <w:t>-</w:t>
            </w:r>
          </w:p>
        </w:tc>
        <w:tc>
          <w:tcPr>
            <w:tcW w:w="916" w:type="dxa"/>
          </w:tcPr>
          <w:p w:rsidR="00DE5CB4" w:rsidRPr="00464DA1" w:rsidRDefault="00B46C20" w:rsidP="00DE5CB4">
            <w:pPr>
              <w:jc w:val="center"/>
              <w:rPr>
                <w:lang w:val="en-US"/>
              </w:rPr>
            </w:pPr>
            <w:r>
              <w:rPr>
                <w:lang w:val="en-US"/>
              </w:rPr>
              <w:t>1</w:t>
            </w:r>
          </w:p>
        </w:tc>
        <w:tc>
          <w:tcPr>
            <w:tcW w:w="836" w:type="dxa"/>
          </w:tcPr>
          <w:p w:rsidR="00DE5CB4" w:rsidRPr="00464DA1" w:rsidRDefault="00B46C20" w:rsidP="00DE5CB4">
            <w:pPr>
              <w:jc w:val="center"/>
              <w:rPr>
                <w:lang w:val="en-US"/>
              </w:rPr>
            </w:pPr>
            <w:r>
              <w:rPr>
                <w:lang w:val="en-US"/>
              </w:rPr>
              <w:t>2</w:t>
            </w:r>
          </w:p>
        </w:tc>
        <w:tc>
          <w:tcPr>
            <w:tcW w:w="956" w:type="dxa"/>
          </w:tcPr>
          <w:p w:rsidR="00DE5CB4" w:rsidRPr="00464DA1" w:rsidRDefault="00105360" w:rsidP="00DE5CB4">
            <w:pPr>
              <w:jc w:val="center"/>
              <w:rPr>
                <w:lang w:val="en-US"/>
              </w:rPr>
            </w:pPr>
            <w:r>
              <w:rPr>
                <w:lang w:val="en-US"/>
              </w:rPr>
              <w:t>-</w:t>
            </w:r>
          </w:p>
        </w:tc>
      </w:tr>
      <w:tr w:rsidR="00DE5CB4" w:rsidRPr="00464DA1" w:rsidTr="0063153A">
        <w:tc>
          <w:tcPr>
            <w:tcW w:w="6442" w:type="dxa"/>
            <w:gridSpan w:val="2"/>
          </w:tcPr>
          <w:p w:rsidR="00DE5CB4" w:rsidRPr="004978C8" w:rsidRDefault="00DE5CB4" w:rsidP="0063153A">
            <w:pPr>
              <w:jc w:val="center"/>
              <w:rPr>
                <w:b/>
                <w:lang w:val="en-US"/>
              </w:rPr>
            </w:pPr>
            <w:r>
              <w:rPr>
                <w:b/>
                <w:lang w:val="en-US"/>
              </w:rPr>
              <w:t>Total</w:t>
            </w:r>
          </w:p>
        </w:tc>
        <w:tc>
          <w:tcPr>
            <w:tcW w:w="896" w:type="dxa"/>
          </w:tcPr>
          <w:p w:rsidR="00DE5CB4" w:rsidRPr="00A65B92" w:rsidRDefault="00B46C20" w:rsidP="0063153A">
            <w:pPr>
              <w:jc w:val="center"/>
              <w:rPr>
                <w:b/>
                <w:lang w:val="en-US"/>
              </w:rPr>
            </w:pPr>
            <w:r w:rsidRPr="00A65B92">
              <w:rPr>
                <w:b/>
                <w:lang w:val="en-US"/>
              </w:rPr>
              <w:t>34</w:t>
            </w:r>
          </w:p>
        </w:tc>
        <w:tc>
          <w:tcPr>
            <w:tcW w:w="916" w:type="dxa"/>
          </w:tcPr>
          <w:p w:rsidR="00DE5CB4" w:rsidRPr="00A65B92" w:rsidRDefault="00B46C20" w:rsidP="0063153A">
            <w:pPr>
              <w:jc w:val="center"/>
              <w:rPr>
                <w:b/>
                <w:lang w:val="en-US"/>
              </w:rPr>
            </w:pPr>
            <w:r w:rsidRPr="00A65B92">
              <w:rPr>
                <w:b/>
                <w:lang w:val="en-US"/>
              </w:rPr>
              <w:t>17</w:t>
            </w:r>
          </w:p>
        </w:tc>
        <w:tc>
          <w:tcPr>
            <w:tcW w:w="836" w:type="dxa"/>
          </w:tcPr>
          <w:p w:rsidR="00DE5CB4" w:rsidRPr="00A65B92" w:rsidRDefault="00B46C20" w:rsidP="0063153A">
            <w:pPr>
              <w:jc w:val="center"/>
              <w:rPr>
                <w:b/>
                <w:lang w:val="en-US"/>
              </w:rPr>
            </w:pPr>
            <w:r w:rsidRPr="00A65B92">
              <w:rPr>
                <w:b/>
                <w:lang w:val="en-US"/>
              </w:rPr>
              <w:t>34</w:t>
            </w:r>
          </w:p>
        </w:tc>
        <w:tc>
          <w:tcPr>
            <w:tcW w:w="956" w:type="dxa"/>
          </w:tcPr>
          <w:p w:rsidR="00DE5CB4" w:rsidRPr="00A65B92" w:rsidRDefault="00B46C20" w:rsidP="0063153A">
            <w:pPr>
              <w:jc w:val="center"/>
              <w:rPr>
                <w:b/>
                <w:lang w:val="en-US"/>
              </w:rPr>
            </w:pPr>
            <w:r w:rsidRPr="00A65B92">
              <w:rPr>
                <w:b/>
                <w:lang w:val="en-US"/>
              </w:rPr>
              <w:t>5</w:t>
            </w:r>
          </w:p>
        </w:tc>
      </w:tr>
    </w:tbl>
    <w:p w:rsidR="00B46C20" w:rsidRDefault="00B46C20" w:rsidP="00F67BAF">
      <w:pPr>
        <w:widowControl w:val="0"/>
        <w:spacing w:before="120" w:after="120"/>
        <w:rPr>
          <w:b/>
        </w:rPr>
      </w:pPr>
    </w:p>
    <w:p w:rsidR="000440F2" w:rsidRDefault="000440F2" w:rsidP="00F67BAF">
      <w:pPr>
        <w:widowControl w:val="0"/>
        <w:spacing w:before="120" w:after="120"/>
        <w:rPr>
          <w:b/>
        </w:rPr>
      </w:pPr>
    </w:p>
    <w:p w:rsidR="000440F2" w:rsidRPr="00DE5CB4" w:rsidRDefault="000440F2" w:rsidP="00F67BAF">
      <w:pPr>
        <w:widowControl w:val="0"/>
        <w:spacing w:before="120" w:after="120"/>
        <w:rPr>
          <w:b/>
        </w:rPr>
      </w:pPr>
    </w:p>
    <w:p w:rsidR="000A1E21" w:rsidRDefault="006B41B4" w:rsidP="006B41B4">
      <w:pPr>
        <w:pStyle w:val="Listparagraf"/>
        <w:widowControl w:val="0"/>
        <w:numPr>
          <w:ilvl w:val="0"/>
          <w:numId w:val="1"/>
        </w:numPr>
        <w:spacing w:before="360" w:after="240"/>
        <w:contextualSpacing w:val="0"/>
        <w:rPr>
          <w:b/>
          <w:caps/>
          <w:sz w:val="28"/>
          <w:lang w:val="ro-RO"/>
        </w:rPr>
      </w:pPr>
      <w:r w:rsidRPr="006B41B4">
        <w:rPr>
          <w:b/>
          <w:caps/>
          <w:sz w:val="28"/>
          <w:lang w:val="ro-RO"/>
        </w:rPr>
        <w:lastRenderedPageBreak/>
        <w:t>REFERENCE OBJECTIVES AND CONTENTS UNITS</w:t>
      </w:r>
    </w:p>
    <w:tbl>
      <w:tblPr>
        <w:tblW w:w="98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713"/>
      </w:tblGrid>
      <w:tr w:rsidR="000440F2" w:rsidRPr="00281766" w:rsidTr="00771D2E">
        <w:trPr>
          <w:trHeight w:val="247"/>
          <w:tblHeader/>
          <w:jc w:val="center"/>
        </w:trPr>
        <w:tc>
          <w:tcPr>
            <w:tcW w:w="5103" w:type="dxa"/>
            <w:tcBorders>
              <w:top w:val="single" w:sz="4" w:space="0" w:color="auto"/>
              <w:left w:val="single" w:sz="4" w:space="0" w:color="auto"/>
              <w:bottom w:val="single" w:sz="4" w:space="0" w:color="auto"/>
              <w:right w:val="single" w:sz="4" w:space="0" w:color="auto"/>
            </w:tcBorders>
          </w:tcPr>
          <w:p w:rsidR="000440F2" w:rsidRPr="00281766" w:rsidRDefault="000440F2" w:rsidP="00771D2E">
            <w:pPr>
              <w:tabs>
                <w:tab w:val="left" w:pos="170"/>
              </w:tabs>
              <w:spacing w:before="120" w:after="120"/>
              <w:ind w:left="197" w:hanging="197"/>
              <w:jc w:val="center"/>
              <w:rPr>
                <w:b/>
                <w:iCs/>
                <w:color w:val="000000"/>
                <w:spacing w:val="-4"/>
                <w:lang w:val="ro-RO"/>
              </w:rPr>
            </w:pPr>
            <w:r>
              <w:rPr>
                <w:b/>
                <w:iCs/>
                <w:color w:val="000000"/>
                <w:spacing w:val="-4"/>
                <w:lang w:val="ro-RO"/>
              </w:rPr>
              <w:t>Components</w:t>
            </w:r>
          </w:p>
        </w:tc>
        <w:tc>
          <w:tcPr>
            <w:tcW w:w="4713" w:type="dxa"/>
            <w:tcBorders>
              <w:top w:val="single" w:sz="4" w:space="0" w:color="auto"/>
              <w:left w:val="single" w:sz="4" w:space="0" w:color="auto"/>
              <w:bottom w:val="single" w:sz="4" w:space="0" w:color="auto"/>
              <w:right w:val="single" w:sz="4" w:space="0" w:color="auto"/>
            </w:tcBorders>
          </w:tcPr>
          <w:p w:rsidR="000440F2" w:rsidRPr="00281766" w:rsidRDefault="000440F2" w:rsidP="00771D2E">
            <w:pPr>
              <w:tabs>
                <w:tab w:val="left" w:pos="170"/>
              </w:tabs>
              <w:spacing w:before="120" w:after="120"/>
              <w:jc w:val="center"/>
              <w:rPr>
                <w:b/>
                <w:iCs/>
                <w:color w:val="000000"/>
                <w:spacing w:val="-4"/>
                <w:lang w:val="ro-RO"/>
              </w:rPr>
            </w:pPr>
            <w:r>
              <w:rPr>
                <w:b/>
                <w:iCs/>
                <w:color w:val="000000"/>
                <w:spacing w:val="-4"/>
                <w:lang w:val="ro-RO"/>
              </w:rPr>
              <w:t>Objectives</w:t>
            </w:r>
          </w:p>
        </w:tc>
      </w:tr>
      <w:tr w:rsidR="000440F2" w:rsidRPr="00203324" w:rsidTr="00771D2E">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tabs>
                <w:tab w:val="left" w:pos="170"/>
              </w:tabs>
              <w:spacing w:before="60" w:after="60"/>
              <w:jc w:val="center"/>
              <w:rPr>
                <w:b/>
                <w:iCs/>
                <w:color w:val="000000"/>
                <w:spacing w:val="-4"/>
                <w:lang w:val="ro-RO"/>
              </w:rPr>
            </w:pPr>
            <w:r>
              <w:rPr>
                <w:b/>
                <w:lang w:val="ro-RO"/>
              </w:rPr>
              <w:t>Partial edentation and clinical manifistations.</w:t>
            </w:r>
          </w:p>
        </w:tc>
      </w:tr>
      <w:tr w:rsidR="000440F2" w:rsidRPr="00203324" w:rsidTr="00771D2E">
        <w:trPr>
          <w:trHeight w:val="1067"/>
          <w:jc w:val="center"/>
        </w:trPr>
        <w:tc>
          <w:tcPr>
            <w:tcW w:w="5103" w:type="dxa"/>
            <w:tcBorders>
              <w:top w:val="single" w:sz="4" w:space="0" w:color="auto"/>
              <w:left w:val="single" w:sz="4" w:space="0" w:color="auto"/>
              <w:right w:val="single" w:sz="4" w:space="0" w:color="auto"/>
            </w:tcBorders>
          </w:tcPr>
          <w:p w:rsidR="000440F2" w:rsidRDefault="000440F2" w:rsidP="00771D2E">
            <w:pPr>
              <w:jc w:val="both"/>
              <w:rPr>
                <w:lang w:val="ro-RO"/>
              </w:rPr>
            </w:pPr>
          </w:p>
          <w:p w:rsidR="000440F2" w:rsidRPr="008655A8" w:rsidRDefault="000440F2" w:rsidP="000440F2">
            <w:pPr>
              <w:pStyle w:val="Listparagraf"/>
              <w:numPr>
                <w:ilvl w:val="0"/>
                <w:numId w:val="34"/>
              </w:numPr>
              <w:jc w:val="both"/>
              <w:rPr>
                <w:lang w:val="ro-RO"/>
              </w:rPr>
            </w:pPr>
            <w:r w:rsidRPr="008655A8">
              <w:rPr>
                <w:lang w:val="ro-RO"/>
              </w:rPr>
              <w:t>Etiology of partial edentia</w:t>
            </w:r>
          </w:p>
          <w:p w:rsidR="000440F2" w:rsidRPr="008655A8" w:rsidRDefault="000440F2" w:rsidP="000440F2">
            <w:pPr>
              <w:pStyle w:val="Listparagraf"/>
              <w:numPr>
                <w:ilvl w:val="0"/>
                <w:numId w:val="34"/>
              </w:numPr>
              <w:jc w:val="both"/>
              <w:rPr>
                <w:lang w:val="ro-RO"/>
              </w:rPr>
            </w:pPr>
            <w:r w:rsidRPr="008655A8">
              <w:rPr>
                <w:lang w:val="ro-RO"/>
              </w:rPr>
              <w:t>Clinical picture of the partial edentia</w:t>
            </w:r>
          </w:p>
          <w:p w:rsidR="000440F2" w:rsidRDefault="000440F2" w:rsidP="00771D2E">
            <w:pPr>
              <w:ind w:firstLine="708"/>
              <w:jc w:val="both"/>
              <w:rPr>
                <w:lang w:val="ro-RO"/>
              </w:rPr>
            </w:pPr>
          </w:p>
          <w:p w:rsidR="000440F2" w:rsidRPr="008655A8" w:rsidRDefault="000440F2" w:rsidP="000440F2">
            <w:pPr>
              <w:pStyle w:val="Listparagraf"/>
              <w:numPr>
                <w:ilvl w:val="0"/>
                <w:numId w:val="34"/>
              </w:numPr>
              <w:jc w:val="both"/>
              <w:rPr>
                <w:lang w:val="ro-RO"/>
              </w:rPr>
            </w:pPr>
            <w:r w:rsidRPr="008655A8">
              <w:rPr>
                <w:lang w:val="ro-RO"/>
              </w:rPr>
              <w:t>Characteristics of functional and non-functional teeth.</w:t>
            </w:r>
          </w:p>
          <w:p w:rsidR="000440F2" w:rsidRPr="008655A8" w:rsidRDefault="000440F2" w:rsidP="000440F2">
            <w:pPr>
              <w:pStyle w:val="Listparagraf"/>
              <w:numPr>
                <w:ilvl w:val="0"/>
                <w:numId w:val="34"/>
              </w:numPr>
              <w:jc w:val="both"/>
              <w:rPr>
                <w:lang w:val="ro-RO"/>
              </w:rPr>
            </w:pPr>
            <w:r w:rsidRPr="008655A8">
              <w:rPr>
                <w:lang w:val="ro-RO"/>
              </w:rPr>
              <w:t>Clinical picture of functional overload of remaining teeth  in partial edentia</w:t>
            </w:r>
          </w:p>
          <w:p w:rsidR="000440F2" w:rsidRPr="008655A8" w:rsidRDefault="000440F2" w:rsidP="000440F2">
            <w:pPr>
              <w:pStyle w:val="Listparagraf"/>
              <w:numPr>
                <w:ilvl w:val="0"/>
                <w:numId w:val="34"/>
              </w:numPr>
              <w:jc w:val="both"/>
              <w:rPr>
                <w:spacing w:val="-4"/>
                <w:lang w:val="ro-RO"/>
              </w:rPr>
            </w:pPr>
            <w:r w:rsidRPr="008655A8">
              <w:rPr>
                <w:lang w:val="ro-RO"/>
              </w:rPr>
              <w:t>Methodology of clinical examination</w:t>
            </w:r>
          </w:p>
          <w:p w:rsidR="000440F2" w:rsidRPr="008655A8" w:rsidRDefault="000440F2" w:rsidP="000440F2">
            <w:pPr>
              <w:pStyle w:val="Listparagraf"/>
              <w:numPr>
                <w:ilvl w:val="0"/>
                <w:numId w:val="34"/>
              </w:numPr>
              <w:jc w:val="both"/>
              <w:rPr>
                <w:spacing w:val="-4"/>
                <w:lang w:val="ro-RO"/>
              </w:rPr>
            </w:pPr>
            <w:r w:rsidRPr="008655A8">
              <w:rPr>
                <w:lang w:val="ro-RO"/>
              </w:rPr>
              <w:t>The principles of prosthetic treatment of the partial edentia</w:t>
            </w:r>
          </w:p>
        </w:tc>
        <w:tc>
          <w:tcPr>
            <w:tcW w:w="4713" w:type="dxa"/>
            <w:tcBorders>
              <w:top w:val="single" w:sz="4" w:space="0" w:color="auto"/>
              <w:left w:val="single" w:sz="4" w:space="0" w:color="auto"/>
              <w:right w:val="single" w:sz="4" w:space="0" w:color="auto"/>
            </w:tcBorders>
            <w:vAlign w:val="center"/>
          </w:tcPr>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to know the etiology of the partial </w:t>
            </w:r>
            <w:r w:rsidRPr="008655A8">
              <w:rPr>
                <w:lang w:val="ro-RO"/>
              </w:rPr>
              <w:t>edentia</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to know the clinical picture of the partial </w:t>
            </w:r>
            <w:r w:rsidRPr="008655A8">
              <w:rPr>
                <w:lang w:val="ro-RO"/>
              </w:rPr>
              <w:t>edentia</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to know the factors that determine the degree of pronouncement of the symptoms in the partial </w:t>
            </w:r>
            <w:r w:rsidRPr="008655A8">
              <w:rPr>
                <w:lang w:val="ro-RO"/>
              </w:rPr>
              <w:t>edentia</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know the clinical picture of patients with frontal </w:t>
            </w:r>
            <w:r w:rsidRPr="008655A8">
              <w:rPr>
                <w:lang w:val="ro-RO"/>
              </w:rPr>
              <w:t>edentia</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to know the clinical picture of patients with lateral </w:t>
            </w:r>
            <w:r w:rsidRPr="008655A8">
              <w:rPr>
                <w:lang w:val="ro-RO"/>
              </w:rPr>
              <w:t>edentia</w:t>
            </w:r>
            <w:r w:rsidRPr="008655A8">
              <w:rPr>
                <w:iCs/>
                <w:color w:val="000000"/>
                <w:spacing w:val="-4"/>
                <w:lang w:val="ro-RO"/>
              </w:rPr>
              <w:t>.</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know the feature of functional and non-functional teeth.</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to know the clinical picture of the functional overload of the teeth overdue in partial </w:t>
            </w:r>
            <w:r w:rsidRPr="008655A8">
              <w:rPr>
                <w:lang w:val="ro-RO"/>
              </w:rPr>
              <w:t>edentia</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know the methodology of the clinical examination.</w:t>
            </w:r>
          </w:p>
          <w:p w:rsidR="000440F2" w:rsidRPr="008655A8" w:rsidRDefault="000440F2" w:rsidP="00771D2E">
            <w:pPr>
              <w:pStyle w:val="Listparagraf"/>
              <w:ind w:left="611"/>
              <w:jc w:val="both"/>
              <w:rPr>
                <w:iCs/>
                <w:color w:val="000000"/>
                <w:spacing w:val="-4"/>
                <w:lang w:val="ro-RO"/>
              </w:rPr>
            </w:pPr>
          </w:p>
          <w:p w:rsidR="000440F2" w:rsidRPr="008655A8" w:rsidRDefault="000440F2" w:rsidP="00771D2E">
            <w:pPr>
              <w:pStyle w:val="Listparagraf"/>
              <w:ind w:left="611"/>
              <w:jc w:val="both"/>
              <w:rPr>
                <w:iCs/>
                <w:color w:val="000000"/>
                <w:spacing w:val="-4"/>
                <w:lang w:val="ro-RO"/>
              </w:rPr>
            </w:pPr>
            <w:r w:rsidRPr="008655A8">
              <w:rPr>
                <w:iCs/>
                <w:color w:val="000000"/>
                <w:spacing w:val="-4"/>
                <w:lang w:val="ro-RO"/>
              </w:rPr>
              <w:t xml:space="preserve">• know the frequency of the partial </w:t>
            </w:r>
            <w:r w:rsidRPr="008655A8">
              <w:rPr>
                <w:lang w:val="ro-RO"/>
              </w:rPr>
              <w:t>edentia</w:t>
            </w:r>
            <w:r w:rsidRPr="008655A8">
              <w:rPr>
                <w:iCs/>
                <w:color w:val="000000"/>
                <w:spacing w:val="-4"/>
                <w:lang w:val="ro-RO"/>
              </w:rPr>
              <w:t xml:space="preserve"> in rm.</w:t>
            </w:r>
          </w:p>
          <w:p w:rsidR="000440F2" w:rsidRPr="008655A8" w:rsidRDefault="000440F2" w:rsidP="00771D2E">
            <w:pPr>
              <w:pStyle w:val="Listparagraf"/>
              <w:ind w:left="611"/>
              <w:jc w:val="both"/>
              <w:rPr>
                <w:iCs/>
                <w:color w:val="000000"/>
                <w:spacing w:val="-4"/>
                <w:lang w:val="ro-RO"/>
              </w:rPr>
            </w:pPr>
          </w:p>
          <w:p w:rsidR="000440F2" w:rsidRPr="00F67BAF" w:rsidRDefault="000440F2" w:rsidP="00771D2E">
            <w:pPr>
              <w:pStyle w:val="Listparagraf"/>
              <w:ind w:left="611"/>
              <w:jc w:val="both"/>
              <w:rPr>
                <w:iCs/>
                <w:color w:val="000000"/>
                <w:spacing w:val="-4"/>
                <w:lang w:val="ro-RO"/>
              </w:rPr>
            </w:pPr>
            <w:r w:rsidRPr="008655A8">
              <w:rPr>
                <w:iCs/>
                <w:color w:val="000000"/>
                <w:spacing w:val="-4"/>
                <w:lang w:val="ro-RO"/>
              </w:rPr>
              <w:t xml:space="preserve">• know the principles of prosthetic treatment of the partial </w:t>
            </w:r>
            <w:r w:rsidRPr="008655A8">
              <w:rPr>
                <w:lang w:val="ro-RO"/>
              </w:rPr>
              <w:t>edentia</w:t>
            </w:r>
          </w:p>
        </w:tc>
      </w:tr>
      <w:tr w:rsidR="000440F2" w:rsidRPr="00203324" w:rsidTr="00771D2E">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sidRPr="00EA0ABE">
              <w:rPr>
                <w:b/>
                <w:lang w:val="ro-RO"/>
              </w:rPr>
              <w:t>Clinical and paraclinical examination o</w:t>
            </w:r>
            <w:r>
              <w:rPr>
                <w:b/>
                <w:lang w:val="ro-RO"/>
              </w:rPr>
              <w:t>f patients with partial edentia</w:t>
            </w:r>
          </w:p>
        </w:tc>
      </w:tr>
      <w:tr w:rsidR="000440F2" w:rsidRPr="00203324" w:rsidTr="00771D2E">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jc w:val="both"/>
              <w:rPr>
                <w:lang w:val="ro-RO"/>
              </w:rPr>
            </w:pPr>
          </w:p>
          <w:p w:rsidR="000440F2" w:rsidRPr="00AF389A" w:rsidRDefault="000440F2" w:rsidP="00771D2E">
            <w:pPr>
              <w:jc w:val="both"/>
              <w:rPr>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 xml:space="preserve">Follow-up of the clinical examination of patients with partial </w:t>
            </w:r>
            <w:r>
              <w:rPr>
                <w:sz w:val="24"/>
                <w:szCs w:val="24"/>
                <w:lang w:val="ro-RO"/>
              </w:rPr>
              <w:t>edentia</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 xml:space="preserve">Exobucal symptoms of the partial </w:t>
            </w:r>
            <w:r>
              <w:rPr>
                <w:sz w:val="24"/>
                <w:szCs w:val="24"/>
                <w:lang w:val="ro-RO"/>
              </w:rPr>
              <w:t>edentia</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 xml:space="preserve">Endobuccal symptoms of partial </w:t>
            </w:r>
            <w:r>
              <w:rPr>
                <w:sz w:val="24"/>
                <w:szCs w:val="24"/>
                <w:lang w:val="ro-RO"/>
              </w:rPr>
              <w:t>edentia</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Examination of dental arches and occlusion.</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Paraclinical examination methods, indications.</w:t>
            </w:r>
          </w:p>
          <w:p w:rsidR="000440F2" w:rsidRPr="00EA0ABE" w:rsidRDefault="000440F2" w:rsidP="00771D2E">
            <w:pPr>
              <w:pStyle w:val="z1Char"/>
              <w:tabs>
                <w:tab w:val="left" w:pos="0"/>
              </w:tabs>
              <w:rPr>
                <w:sz w:val="24"/>
                <w:szCs w:val="24"/>
                <w:lang w:val="ro-RO"/>
              </w:rPr>
            </w:pPr>
          </w:p>
          <w:p w:rsidR="000440F2" w:rsidRPr="00EA0ABE" w:rsidRDefault="00203324" w:rsidP="000440F2">
            <w:pPr>
              <w:pStyle w:val="z1Char"/>
              <w:numPr>
                <w:ilvl w:val="0"/>
                <w:numId w:val="35"/>
              </w:numPr>
              <w:tabs>
                <w:tab w:val="left" w:pos="0"/>
              </w:tabs>
              <w:rPr>
                <w:sz w:val="24"/>
                <w:szCs w:val="24"/>
                <w:lang w:val="ro-RO"/>
              </w:rPr>
            </w:pPr>
            <w:r>
              <w:rPr>
                <w:sz w:val="24"/>
                <w:szCs w:val="24"/>
                <w:lang w:val="ro-RO"/>
              </w:rPr>
              <w:t>TMJ</w:t>
            </w:r>
            <w:r w:rsidR="000440F2" w:rsidRPr="00EA0ABE">
              <w:rPr>
                <w:sz w:val="24"/>
                <w:szCs w:val="24"/>
                <w:lang w:val="ro-RO"/>
              </w:rPr>
              <w:t xml:space="preserve"> examination methods, indications.</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 xml:space="preserve">Examination of the musculature of the </w:t>
            </w:r>
            <w:r>
              <w:rPr>
                <w:sz w:val="24"/>
                <w:szCs w:val="24"/>
                <w:lang w:val="ro-RO"/>
              </w:rPr>
              <w:t>stomatognat system</w:t>
            </w:r>
            <w:r w:rsidRPr="00EA0ABE">
              <w:rPr>
                <w:sz w:val="24"/>
                <w:szCs w:val="24"/>
                <w:lang w:val="ro-RO"/>
              </w:rPr>
              <w:t>, methods.</w:t>
            </w:r>
          </w:p>
          <w:p w:rsidR="000440F2" w:rsidRPr="00EA0ABE" w:rsidRDefault="000440F2" w:rsidP="00771D2E">
            <w:pPr>
              <w:pStyle w:val="z1Char"/>
              <w:tabs>
                <w:tab w:val="left" w:pos="0"/>
              </w:tabs>
              <w:rPr>
                <w:sz w:val="24"/>
                <w:szCs w:val="24"/>
                <w:lang w:val="ro-RO"/>
              </w:rPr>
            </w:pPr>
          </w:p>
          <w:p w:rsidR="000440F2" w:rsidRPr="00EA0ABE" w:rsidRDefault="000440F2" w:rsidP="000440F2">
            <w:pPr>
              <w:pStyle w:val="z1Char"/>
              <w:numPr>
                <w:ilvl w:val="0"/>
                <w:numId w:val="35"/>
              </w:numPr>
              <w:tabs>
                <w:tab w:val="left" w:pos="0"/>
              </w:tabs>
              <w:rPr>
                <w:sz w:val="24"/>
                <w:szCs w:val="24"/>
                <w:lang w:val="ro-RO"/>
              </w:rPr>
            </w:pPr>
            <w:r w:rsidRPr="00EA0ABE">
              <w:rPr>
                <w:sz w:val="24"/>
                <w:szCs w:val="24"/>
                <w:lang w:val="ro-RO"/>
              </w:rPr>
              <w:t xml:space="preserve">Methods for examining study </w:t>
            </w:r>
            <w:r>
              <w:rPr>
                <w:sz w:val="24"/>
                <w:szCs w:val="24"/>
                <w:lang w:val="ro-RO"/>
              </w:rPr>
              <w:t>models (casts)</w:t>
            </w:r>
            <w:r w:rsidRPr="00EA0ABE">
              <w:rPr>
                <w:sz w:val="24"/>
                <w:szCs w:val="24"/>
                <w:lang w:val="ro-RO"/>
              </w:rPr>
              <w:t>.</w:t>
            </w:r>
          </w:p>
          <w:p w:rsidR="000440F2" w:rsidRPr="00EA0ABE" w:rsidRDefault="000440F2" w:rsidP="00771D2E">
            <w:pPr>
              <w:pStyle w:val="z1Char"/>
              <w:tabs>
                <w:tab w:val="left" w:pos="0"/>
              </w:tabs>
              <w:rPr>
                <w:sz w:val="24"/>
                <w:szCs w:val="24"/>
                <w:lang w:val="ro-RO"/>
              </w:rPr>
            </w:pPr>
          </w:p>
          <w:p w:rsidR="000440F2" w:rsidRPr="000E2C3D" w:rsidRDefault="000440F2" w:rsidP="000440F2">
            <w:pPr>
              <w:pStyle w:val="z1Char"/>
              <w:numPr>
                <w:ilvl w:val="0"/>
                <w:numId w:val="35"/>
              </w:numPr>
              <w:tabs>
                <w:tab w:val="left" w:pos="170"/>
              </w:tabs>
              <w:rPr>
                <w:spacing w:val="-4"/>
                <w:sz w:val="24"/>
                <w:szCs w:val="24"/>
                <w:lang w:val="en-US"/>
              </w:rPr>
            </w:pPr>
            <w:r w:rsidRPr="00EA0ABE">
              <w:rPr>
                <w:sz w:val="24"/>
                <w:szCs w:val="24"/>
                <w:lang w:val="ro-RO"/>
              </w:rPr>
              <w:t xml:space="preserve">Classification of the partial </w:t>
            </w:r>
            <w:r>
              <w:rPr>
                <w:sz w:val="24"/>
                <w:szCs w:val="24"/>
                <w:lang w:val="ro-RO"/>
              </w:rPr>
              <w:t>edentia</w:t>
            </w:r>
            <w:r w:rsidRPr="00EA0ABE">
              <w:rPr>
                <w:sz w:val="24"/>
                <w:szCs w:val="24"/>
                <w:lang w:val="ro-RO"/>
              </w:rPr>
              <w:t xml:space="preserve"> by Kennedy, Gavrilov, Costa.</w:t>
            </w:r>
          </w:p>
        </w:tc>
        <w:tc>
          <w:tcPr>
            <w:tcW w:w="4713" w:type="dxa"/>
            <w:tcBorders>
              <w:top w:val="single" w:sz="4" w:space="0" w:color="auto"/>
              <w:left w:val="single" w:sz="4" w:space="0" w:color="auto"/>
              <w:bottom w:val="single" w:sz="4" w:space="0" w:color="auto"/>
              <w:right w:val="single" w:sz="4" w:space="0" w:color="auto"/>
            </w:tcBorders>
          </w:tcPr>
          <w:p w:rsidR="000440F2" w:rsidRDefault="000440F2" w:rsidP="00771D2E">
            <w:pPr>
              <w:ind w:left="360"/>
              <w:jc w:val="both"/>
              <w:rPr>
                <w:sz w:val="20"/>
                <w:szCs w:val="20"/>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know the sequence of the clinical examination of patients with partial </w:t>
            </w:r>
            <w:r>
              <w:rPr>
                <w:lang w:val="ro-RO"/>
              </w:rPr>
              <w:t>edentia</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know the subjective examination, the importance.</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Be aware of the objective exam, consecutiveness.</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lastRenderedPageBreak/>
              <w:t xml:space="preserve">• know the exobucal symptoms of partial </w:t>
            </w:r>
            <w:r>
              <w:rPr>
                <w:lang w:val="ro-RO"/>
              </w:rPr>
              <w:t>edentia</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to know the endobuccal symptoms of partial </w:t>
            </w:r>
            <w:r>
              <w:rPr>
                <w:lang w:val="ro-RO"/>
              </w:rPr>
              <w:t>edentia</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Be familiar with the dental arc</w:t>
            </w:r>
            <w:r>
              <w:rPr>
                <w:iCs/>
                <w:color w:val="000000"/>
                <w:spacing w:val="-4"/>
                <w:lang w:val="ro-RO"/>
              </w:rPr>
              <w:t>h</w:t>
            </w:r>
            <w:r w:rsidRPr="00611E0F">
              <w:rPr>
                <w:iCs/>
                <w:color w:val="000000"/>
                <w:spacing w:val="-4"/>
                <w:lang w:val="ro-RO"/>
              </w:rPr>
              <w:t xml:space="preserve"> and occlusion exam.</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know the paraclinical examination methods, indications.</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know the radiographic examination methods.</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Be familiar with </w:t>
            </w:r>
            <w:r w:rsidR="00203324">
              <w:rPr>
                <w:iCs/>
                <w:color w:val="000000"/>
                <w:spacing w:val="-4"/>
                <w:lang w:val="ro-RO"/>
              </w:rPr>
              <w:t>TMJ</w:t>
            </w:r>
            <w:r w:rsidRPr="00611E0F">
              <w:rPr>
                <w:iCs/>
                <w:color w:val="000000"/>
                <w:spacing w:val="-4"/>
                <w:lang w:val="ro-RO"/>
              </w:rPr>
              <w:t xml:space="preserve"> </w:t>
            </w:r>
            <w:r>
              <w:rPr>
                <w:iCs/>
                <w:color w:val="000000"/>
                <w:spacing w:val="-4"/>
                <w:lang w:val="ro-RO"/>
              </w:rPr>
              <w:t xml:space="preserve">examination </w:t>
            </w:r>
            <w:r w:rsidRPr="00611E0F">
              <w:rPr>
                <w:iCs/>
                <w:color w:val="000000"/>
                <w:spacing w:val="-4"/>
                <w:lang w:val="ro-RO"/>
              </w:rPr>
              <w:t>methods, indications.</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to </w:t>
            </w:r>
            <w:r>
              <w:rPr>
                <w:iCs/>
                <w:color w:val="000000"/>
                <w:spacing w:val="-4"/>
                <w:lang w:val="ro-RO"/>
              </w:rPr>
              <w:t>know the</w:t>
            </w:r>
            <w:r w:rsidRPr="00611E0F">
              <w:rPr>
                <w:iCs/>
                <w:color w:val="000000"/>
                <w:spacing w:val="-4"/>
                <w:lang w:val="ro-RO"/>
              </w:rPr>
              <w:t xml:space="preserve"> muscular examination of the </w:t>
            </w:r>
            <w:r>
              <w:rPr>
                <w:iCs/>
                <w:color w:val="000000"/>
                <w:spacing w:val="-4"/>
                <w:lang w:val="ro-RO"/>
              </w:rPr>
              <w:t>stomatognat system</w:t>
            </w:r>
            <w:r w:rsidRPr="00611E0F">
              <w:rPr>
                <w:iCs/>
                <w:color w:val="000000"/>
                <w:spacing w:val="-4"/>
                <w:lang w:val="ro-RO"/>
              </w:rPr>
              <w:t>, methods.</w:t>
            </w: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Know methods for examining study </w:t>
            </w:r>
            <w:r>
              <w:rPr>
                <w:iCs/>
                <w:color w:val="000000"/>
                <w:spacing w:val="-4"/>
                <w:lang w:val="ro-RO"/>
              </w:rPr>
              <w:t>models</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to know methods of assessing the masticator </w:t>
            </w:r>
            <w:r>
              <w:rPr>
                <w:iCs/>
                <w:color w:val="000000"/>
                <w:spacing w:val="-4"/>
                <w:lang w:val="ro-RO"/>
              </w:rPr>
              <w:t>efficacy</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xml:space="preserve">• know the classification of the partial </w:t>
            </w:r>
            <w:r>
              <w:rPr>
                <w:lang w:val="ro-RO"/>
              </w:rPr>
              <w:t>edentia</w:t>
            </w:r>
            <w:r w:rsidRPr="00611E0F">
              <w:rPr>
                <w:iCs/>
                <w:color w:val="000000"/>
                <w:spacing w:val="-4"/>
                <w:lang w:val="ro-RO"/>
              </w:rPr>
              <w:t xml:space="preserve"> by Kennedy, Gavrilov, Costa.</w:t>
            </w:r>
          </w:p>
          <w:p w:rsidR="000440F2" w:rsidRPr="00611E0F"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611E0F">
              <w:rPr>
                <w:iCs/>
                <w:color w:val="000000"/>
                <w:spacing w:val="-4"/>
                <w:lang w:val="ro-RO"/>
              </w:rPr>
              <w:t>• know the diagnosis, components, formulation.</w:t>
            </w:r>
          </w:p>
        </w:tc>
      </w:tr>
      <w:tr w:rsidR="000440F2" w:rsidRPr="00F41E67" w:rsidTr="00771D2E">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AC187A" w:rsidRDefault="000440F2" w:rsidP="00771D2E">
            <w:pPr>
              <w:jc w:val="center"/>
              <w:rPr>
                <w:b/>
                <w:lang w:val="ro-RO"/>
              </w:rPr>
            </w:pPr>
            <w:r w:rsidRPr="008057F5">
              <w:rPr>
                <w:b/>
                <w:lang w:val="ro-RO"/>
              </w:rPr>
              <w:lastRenderedPageBreak/>
              <w:t>Examination of the dento-paradontal support and the dental arches. Variety of clinical situations.</w:t>
            </w:r>
          </w:p>
        </w:tc>
      </w:tr>
      <w:tr w:rsidR="000440F2" w:rsidRPr="00203324" w:rsidTr="00771D2E">
        <w:trPr>
          <w:trHeight w:val="34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rPr>
                <w:lang w:val="ro-RO"/>
              </w:rPr>
            </w:pPr>
          </w:p>
          <w:p w:rsidR="000440F2" w:rsidRPr="008057F5" w:rsidRDefault="000440F2" w:rsidP="00771D2E">
            <w:pPr>
              <w:rPr>
                <w:lang w:val="ro-RO"/>
              </w:rPr>
            </w:pPr>
            <w:r w:rsidRPr="008057F5">
              <w:rPr>
                <w:lang w:val="ro-RO"/>
              </w:rPr>
              <w:t>Examination of dental arches.</w:t>
            </w:r>
          </w:p>
          <w:p w:rsidR="000440F2" w:rsidRPr="008057F5" w:rsidRDefault="000440F2" w:rsidP="00771D2E">
            <w:pPr>
              <w:rPr>
                <w:lang w:val="ro-RO"/>
              </w:rPr>
            </w:pPr>
          </w:p>
          <w:p w:rsidR="000440F2" w:rsidRPr="008057F5" w:rsidRDefault="000440F2" w:rsidP="00771D2E">
            <w:pPr>
              <w:rPr>
                <w:lang w:val="ro-RO"/>
              </w:rPr>
            </w:pPr>
            <w:r w:rsidRPr="008057F5">
              <w:rPr>
                <w:lang w:val="ro-RO"/>
              </w:rPr>
              <w:t>Examining the teeth chosen as support elements in the dental bridges.</w:t>
            </w:r>
          </w:p>
          <w:p w:rsidR="000440F2" w:rsidRPr="008057F5" w:rsidRDefault="000440F2" w:rsidP="00771D2E">
            <w:pPr>
              <w:rPr>
                <w:lang w:val="ro-RO"/>
              </w:rPr>
            </w:pPr>
          </w:p>
          <w:p w:rsidR="000440F2" w:rsidRPr="008057F5" w:rsidRDefault="000440F2" w:rsidP="00771D2E">
            <w:pPr>
              <w:rPr>
                <w:lang w:val="ro-RO"/>
              </w:rPr>
            </w:pPr>
            <w:r w:rsidRPr="008057F5">
              <w:rPr>
                <w:lang w:val="ro-RO"/>
              </w:rPr>
              <w:t>Examination of alveolar processes.</w:t>
            </w:r>
          </w:p>
          <w:p w:rsidR="000440F2" w:rsidRPr="008057F5" w:rsidRDefault="000440F2" w:rsidP="00771D2E">
            <w:pPr>
              <w:rPr>
                <w:lang w:val="ro-RO"/>
              </w:rPr>
            </w:pPr>
          </w:p>
          <w:p w:rsidR="000440F2" w:rsidRPr="008057F5" w:rsidRDefault="000440F2" w:rsidP="00771D2E">
            <w:pPr>
              <w:rPr>
                <w:lang w:val="ro-RO"/>
              </w:rPr>
            </w:pPr>
            <w:r w:rsidRPr="008057F5">
              <w:rPr>
                <w:lang w:val="ro-RO"/>
              </w:rPr>
              <w:t>Examination of the oral mucosa.</w:t>
            </w:r>
          </w:p>
          <w:p w:rsidR="000440F2" w:rsidRPr="008057F5" w:rsidRDefault="000440F2" w:rsidP="00771D2E">
            <w:pPr>
              <w:rPr>
                <w:lang w:val="ro-RO"/>
              </w:rPr>
            </w:pPr>
          </w:p>
          <w:p w:rsidR="000440F2" w:rsidRPr="008057F5" w:rsidRDefault="000440F2" w:rsidP="00771D2E">
            <w:pPr>
              <w:rPr>
                <w:lang w:val="ro-RO"/>
              </w:rPr>
            </w:pPr>
            <w:r w:rsidRPr="008057F5">
              <w:rPr>
                <w:lang w:val="ro-RO"/>
              </w:rPr>
              <w:t>Principles of choice of construction.</w:t>
            </w:r>
          </w:p>
          <w:p w:rsidR="000440F2" w:rsidRPr="008057F5" w:rsidRDefault="000440F2" w:rsidP="00771D2E">
            <w:pPr>
              <w:rPr>
                <w:lang w:val="ro-RO"/>
              </w:rPr>
            </w:pPr>
          </w:p>
          <w:p w:rsidR="000440F2" w:rsidRPr="008057F5" w:rsidRDefault="000440F2" w:rsidP="00771D2E">
            <w:pPr>
              <w:rPr>
                <w:lang w:val="ro-RO"/>
              </w:rPr>
            </w:pPr>
            <w:r w:rsidRPr="008057F5">
              <w:rPr>
                <w:lang w:val="ro-RO"/>
              </w:rPr>
              <w:t>Classification of dental bridges.</w:t>
            </w:r>
          </w:p>
          <w:p w:rsidR="000440F2" w:rsidRPr="008057F5" w:rsidRDefault="000440F2" w:rsidP="00771D2E">
            <w:pPr>
              <w:rPr>
                <w:lang w:val="ro-RO"/>
              </w:rPr>
            </w:pPr>
          </w:p>
          <w:p w:rsidR="000440F2" w:rsidRPr="0063153A" w:rsidRDefault="000440F2" w:rsidP="00771D2E">
            <w:pPr>
              <w:ind w:firstLine="708"/>
              <w:jc w:val="both"/>
              <w:rPr>
                <w:spacing w:val="-4"/>
                <w:lang w:val="en-US"/>
              </w:rPr>
            </w:pPr>
            <w:r w:rsidRPr="008057F5">
              <w:rPr>
                <w:lang w:val="ro-RO"/>
              </w:rPr>
              <w:lastRenderedPageBreak/>
              <w:t>Advantages and disadvantages of dental bridges.</w:t>
            </w:r>
          </w:p>
        </w:tc>
        <w:tc>
          <w:tcPr>
            <w:tcW w:w="4713" w:type="dxa"/>
            <w:tcBorders>
              <w:top w:val="single" w:sz="4" w:space="0" w:color="auto"/>
              <w:left w:val="single" w:sz="4" w:space="0" w:color="auto"/>
              <w:bottom w:val="single" w:sz="4" w:space="0" w:color="auto"/>
              <w:right w:val="single" w:sz="4" w:space="0" w:color="auto"/>
            </w:tcBorders>
          </w:tcPr>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lastRenderedPageBreak/>
              <w:t xml:space="preserve">• know the particularities of the dental arcade exam in patients with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To know the </w:t>
            </w:r>
            <w:r>
              <w:rPr>
                <w:iCs/>
                <w:color w:val="000000"/>
                <w:spacing w:val="-4"/>
                <w:lang w:val="ro-RO"/>
              </w:rPr>
              <w:t>examination of tee</w:t>
            </w:r>
            <w:r w:rsidRPr="00312B9E">
              <w:rPr>
                <w:iCs/>
                <w:color w:val="000000"/>
                <w:spacing w:val="-4"/>
                <w:lang w:val="ro-RO"/>
              </w:rPr>
              <w:t>th chosen as supporting elements in the dental bridges.</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positional characteristic and degree of implantation of the teeth in the alveolar arcade.</w:t>
            </w:r>
          </w:p>
          <w:p w:rsidR="000440F2" w:rsidRPr="00312B9E"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t xml:space="preserve">• be familiar with the examination of </w:t>
            </w:r>
            <w:r w:rsidRPr="00312B9E">
              <w:rPr>
                <w:iCs/>
                <w:color w:val="000000"/>
                <w:spacing w:val="-4"/>
                <w:lang w:val="ro-RO"/>
              </w:rPr>
              <w:lastRenderedPageBreak/>
              <w:t xml:space="preserve">alveolar processes in patients with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classification of alveolar processes by shape and width</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classification of the breaks by the number of missing teeth.</w:t>
            </w:r>
          </w:p>
          <w:p w:rsidR="000440F2" w:rsidRPr="00312B9E"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t xml:space="preserve">• Know the oral mucosal examination in patients with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t xml:space="preserve">• know variations of clinical situations in the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t xml:space="preserve">• To know variations of dentures used to treat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611E0F" w:rsidRDefault="000440F2" w:rsidP="00771D2E">
            <w:pPr>
              <w:pStyle w:val="Listparagraf"/>
              <w:ind w:left="611"/>
              <w:jc w:val="both"/>
              <w:rPr>
                <w:iCs/>
                <w:color w:val="000000"/>
                <w:spacing w:val="-4"/>
                <w:lang w:val="ro-RO"/>
              </w:rPr>
            </w:pPr>
            <w:r w:rsidRPr="00312B9E">
              <w:rPr>
                <w:iCs/>
                <w:color w:val="000000"/>
                <w:spacing w:val="-4"/>
                <w:lang w:val="ro-RO"/>
              </w:rPr>
              <w:t xml:space="preserve">• know the principles of choosing the construction that is present in the partial </w:t>
            </w:r>
            <w:r>
              <w:rPr>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dental bridges, component parts.</w:t>
            </w: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classification of dental bridges.</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advantages and disadvantages of dental bridges.</w:t>
            </w:r>
          </w:p>
        </w:tc>
      </w:tr>
      <w:tr w:rsidR="000440F2" w:rsidRPr="00203324" w:rsidTr="00771D2E">
        <w:trPr>
          <w:trHeight w:val="247"/>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tabs>
                <w:tab w:val="left" w:pos="170"/>
              </w:tabs>
              <w:spacing w:before="60" w:after="60"/>
              <w:jc w:val="center"/>
              <w:rPr>
                <w:b/>
                <w:bCs/>
                <w:color w:val="000000"/>
                <w:spacing w:val="-4"/>
                <w:lang w:val="ro-RO"/>
              </w:rPr>
            </w:pPr>
            <w:r w:rsidRPr="00312B9E">
              <w:rPr>
                <w:b/>
                <w:lang w:val="ro-RO"/>
              </w:rPr>
              <w:lastRenderedPageBreak/>
              <w:t>Indications and contraindications for the tre</w:t>
            </w:r>
            <w:r>
              <w:rPr>
                <w:b/>
                <w:lang w:val="ro-RO"/>
              </w:rPr>
              <w:t>atment of the partial edentia</w:t>
            </w:r>
            <w:r w:rsidRPr="00312B9E">
              <w:rPr>
                <w:b/>
                <w:lang w:val="ro-RO"/>
              </w:rPr>
              <w:t xml:space="preserve"> with dental bridges.</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rPr>
                <w:lang w:val="ro-RO"/>
              </w:rPr>
            </w:pPr>
          </w:p>
          <w:p w:rsidR="000440F2" w:rsidRPr="00312B9E" w:rsidRDefault="000440F2" w:rsidP="00771D2E">
            <w:pPr>
              <w:rPr>
                <w:lang w:val="ro-RO"/>
              </w:rPr>
            </w:pPr>
            <w:r w:rsidRPr="00312B9E">
              <w:rPr>
                <w:lang w:val="ro-RO"/>
              </w:rPr>
              <w:t xml:space="preserve">Instructions for the treatment of the partial </w:t>
            </w:r>
            <w:r>
              <w:rPr>
                <w:lang w:val="ro-RO"/>
              </w:rPr>
              <w:t>edentia</w:t>
            </w:r>
            <w:r w:rsidRPr="00312B9E">
              <w:rPr>
                <w:lang w:val="ro-RO"/>
              </w:rPr>
              <w:t xml:space="preserve"> with dental bridges.</w:t>
            </w:r>
          </w:p>
          <w:p w:rsidR="000440F2" w:rsidRPr="00312B9E" w:rsidRDefault="000440F2" w:rsidP="00771D2E">
            <w:pPr>
              <w:rPr>
                <w:lang w:val="ro-RO"/>
              </w:rPr>
            </w:pPr>
          </w:p>
          <w:p w:rsidR="000440F2" w:rsidRPr="00312B9E" w:rsidRDefault="000440F2" w:rsidP="00771D2E">
            <w:pPr>
              <w:rPr>
                <w:lang w:val="ro-RO"/>
              </w:rPr>
            </w:pPr>
            <w:r w:rsidRPr="00312B9E">
              <w:rPr>
                <w:lang w:val="ro-RO"/>
              </w:rPr>
              <w:t xml:space="preserve">Absolute contraindications </w:t>
            </w:r>
            <w:r>
              <w:rPr>
                <w:lang w:val="ro-RO"/>
              </w:rPr>
              <w:t>of dental bridges in partial edentia</w:t>
            </w:r>
            <w:r w:rsidRPr="00312B9E">
              <w:rPr>
                <w:lang w:val="ro-RO"/>
              </w:rPr>
              <w:t xml:space="preserve"> treatment.</w:t>
            </w:r>
          </w:p>
          <w:p w:rsidR="000440F2" w:rsidRPr="00312B9E" w:rsidRDefault="000440F2" w:rsidP="00771D2E">
            <w:pPr>
              <w:rPr>
                <w:lang w:val="ro-RO"/>
              </w:rPr>
            </w:pPr>
          </w:p>
          <w:p w:rsidR="000440F2" w:rsidRPr="00312B9E" w:rsidRDefault="000440F2" w:rsidP="00771D2E">
            <w:pPr>
              <w:rPr>
                <w:lang w:val="ro-RO"/>
              </w:rPr>
            </w:pPr>
            <w:r>
              <w:rPr>
                <w:lang w:val="ro-RO"/>
              </w:rPr>
              <w:t>Relative</w:t>
            </w:r>
            <w:r w:rsidRPr="00312B9E">
              <w:rPr>
                <w:lang w:val="ro-RO"/>
              </w:rPr>
              <w:t xml:space="preserve"> contraindications </w:t>
            </w:r>
            <w:r>
              <w:rPr>
                <w:lang w:val="ro-RO"/>
              </w:rPr>
              <w:t>of dental bridges in partial edentia</w:t>
            </w:r>
            <w:r w:rsidRPr="00312B9E">
              <w:rPr>
                <w:lang w:val="ro-RO"/>
              </w:rPr>
              <w:t xml:space="preserve"> treatment.</w:t>
            </w:r>
          </w:p>
          <w:p w:rsidR="000440F2" w:rsidRDefault="000440F2" w:rsidP="00771D2E">
            <w:pPr>
              <w:rPr>
                <w:lang w:val="ro-RO"/>
              </w:rPr>
            </w:pPr>
          </w:p>
          <w:p w:rsidR="000440F2" w:rsidRPr="00312B9E" w:rsidRDefault="000440F2" w:rsidP="00771D2E">
            <w:pPr>
              <w:rPr>
                <w:lang w:val="ro-RO"/>
              </w:rPr>
            </w:pPr>
            <w:r w:rsidRPr="00312B9E">
              <w:rPr>
                <w:lang w:val="ro-RO"/>
              </w:rPr>
              <w:t>Periodontal reserve forces, feature and their use in dental bridge planning.</w:t>
            </w:r>
          </w:p>
          <w:p w:rsidR="000440F2" w:rsidRPr="00312B9E" w:rsidRDefault="000440F2" w:rsidP="00771D2E">
            <w:pPr>
              <w:rPr>
                <w:lang w:val="ro-RO"/>
              </w:rPr>
            </w:pPr>
          </w:p>
          <w:p w:rsidR="000440F2" w:rsidRPr="00444983" w:rsidRDefault="000440F2" w:rsidP="00771D2E">
            <w:pPr>
              <w:ind w:firstLine="708"/>
              <w:jc w:val="both"/>
              <w:rPr>
                <w:spacing w:val="-4"/>
                <w:lang w:val="en-US"/>
              </w:rPr>
            </w:pPr>
            <w:r w:rsidRPr="00312B9E">
              <w:rPr>
                <w:lang w:val="ro-RO"/>
              </w:rPr>
              <w:t>Odontoparadontogram and its practical meaning.</w:t>
            </w:r>
          </w:p>
        </w:tc>
        <w:tc>
          <w:tcPr>
            <w:tcW w:w="4713" w:type="dxa"/>
            <w:tcBorders>
              <w:top w:val="single" w:sz="4" w:space="0" w:color="auto"/>
              <w:left w:val="single" w:sz="4" w:space="0" w:color="auto"/>
              <w:bottom w:val="single" w:sz="4" w:space="0" w:color="auto"/>
              <w:right w:val="single" w:sz="4" w:space="0" w:color="auto"/>
            </w:tcBorders>
          </w:tcPr>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lastRenderedPageBreak/>
              <w:t xml:space="preserve">• be familiar with </w:t>
            </w:r>
            <w:r>
              <w:rPr>
                <w:iCs/>
                <w:color w:val="000000"/>
                <w:spacing w:val="-4"/>
                <w:lang w:val="ro-RO"/>
              </w:rPr>
              <w:t xml:space="preserve">dental bridges indications in </w:t>
            </w:r>
            <w:r w:rsidRPr="00312B9E">
              <w:rPr>
                <w:iCs/>
                <w:color w:val="000000"/>
                <w:spacing w:val="-4"/>
                <w:lang w:val="ro-RO"/>
              </w:rPr>
              <w:t xml:space="preserve">the treatment of partial </w:t>
            </w:r>
            <w:r>
              <w:rPr>
                <w:iCs/>
                <w:color w:val="000000"/>
                <w:spacing w:val="-4"/>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be familiar with </w:t>
            </w:r>
            <w:r>
              <w:rPr>
                <w:iCs/>
                <w:color w:val="000000"/>
                <w:spacing w:val="-4"/>
                <w:lang w:val="ro-RO"/>
              </w:rPr>
              <w:t xml:space="preserve">dental bridges indications in </w:t>
            </w:r>
            <w:r w:rsidRPr="00312B9E">
              <w:rPr>
                <w:iCs/>
                <w:color w:val="000000"/>
                <w:spacing w:val="-4"/>
                <w:lang w:val="ro-RO"/>
              </w:rPr>
              <w:t xml:space="preserve">the treatment of </w:t>
            </w:r>
            <w:r>
              <w:rPr>
                <w:iCs/>
                <w:color w:val="000000"/>
                <w:spacing w:val="-4"/>
                <w:lang w:val="ro-RO"/>
              </w:rPr>
              <w:t>frontal</w:t>
            </w:r>
            <w:r w:rsidRPr="00312B9E">
              <w:rPr>
                <w:iCs/>
                <w:color w:val="000000"/>
                <w:spacing w:val="-4"/>
                <w:lang w:val="ro-RO"/>
              </w:rPr>
              <w:t xml:space="preserve"> </w:t>
            </w:r>
            <w:r>
              <w:rPr>
                <w:iCs/>
                <w:color w:val="000000"/>
                <w:spacing w:val="-4"/>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bookmarkStart w:id="0" w:name="_GoBack"/>
            <w:bookmarkEnd w:id="0"/>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be familiar with </w:t>
            </w:r>
            <w:r>
              <w:rPr>
                <w:iCs/>
                <w:color w:val="000000"/>
                <w:spacing w:val="-4"/>
                <w:lang w:val="ro-RO"/>
              </w:rPr>
              <w:t xml:space="preserve">dental bridges indications in </w:t>
            </w:r>
            <w:r w:rsidRPr="00312B9E">
              <w:rPr>
                <w:iCs/>
                <w:color w:val="000000"/>
                <w:spacing w:val="-4"/>
                <w:lang w:val="ro-RO"/>
              </w:rPr>
              <w:t xml:space="preserve">the treatment of </w:t>
            </w:r>
            <w:r>
              <w:rPr>
                <w:iCs/>
                <w:color w:val="000000"/>
                <w:spacing w:val="-4"/>
                <w:lang w:val="ro-RO"/>
              </w:rPr>
              <w:t>lateral</w:t>
            </w:r>
            <w:r w:rsidRPr="00312B9E">
              <w:rPr>
                <w:iCs/>
                <w:color w:val="000000"/>
                <w:spacing w:val="-4"/>
                <w:lang w:val="ro-RO"/>
              </w:rPr>
              <w:t xml:space="preserve"> </w:t>
            </w:r>
            <w:r>
              <w:rPr>
                <w:iCs/>
                <w:color w:val="000000"/>
                <w:spacing w:val="-4"/>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be familiar with </w:t>
            </w:r>
            <w:r>
              <w:rPr>
                <w:iCs/>
                <w:color w:val="000000"/>
                <w:spacing w:val="-4"/>
                <w:lang w:val="ro-RO"/>
              </w:rPr>
              <w:t xml:space="preserve">dental bridges indications in </w:t>
            </w:r>
            <w:r w:rsidRPr="00312B9E">
              <w:rPr>
                <w:iCs/>
                <w:color w:val="000000"/>
                <w:spacing w:val="-4"/>
                <w:lang w:val="ro-RO"/>
              </w:rPr>
              <w:t xml:space="preserve">the treatment of </w:t>
            </w:r>
            <w:r>
              <w:rPr>
                <w:iCs/>
                <w:color w:val="000000"/>
                <w:spacing w:val="-4"/>
                <w:lang w:val="ro-RO"/>
              </w:rPr>
              <w:t xml:space="preserve">frontal-lateral </w:t>
            </w:r>
            <w:r w:rsidRPr="00312B9E">
              <w:rPr>
                <w:iCs/>
                <w:color w:val="000000"/>
                <w:spacing w:val="-4"/>
                <w:lang w:val="ro-RO"/>
              </w:rPr>
              <w:t xml:space="preserve">partial </w:t>
            </w:r>
            <w:r>
              <w:rPr>
                <w:iCs/>
                <w:color w:val="000000"/>
                <w:spacing w:val="-4"/>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be familiar with </w:t>
            </w:r>
            <w:r>
              <w:rPr>
                <w:iCs/>
                <w:color w:val="000000"/>
                <w:spacing w:val="-4"/>
                <w:lang w:val="ro-RO"/>
              </w:rPr>
              <w:t xml:space="preserve">dental bridges indications in </w:t>
            </w:r>
            <w:r w:rsidRPr="00312B9E">
              <w:rPr>
                <w:iCs/>
                <w:color w:val="000000"/>
                <w:spacing w:val="-4"/>
                <w:lang w:val="ro-RO"/>
              </w:rPr>
              <w:t xml:space="preserve">the </w:t>
            </w:r>
            <w:r>
              <w:rPr>
                <w:iCs/>
                <w:color w:val="000000"/>
                <w:spacing w:val="-4"/>
                <w:lang w:val="ro-RO"/>
              </w:rPr>
              <w:t xml:space="preserve">mixed </w:t>
            </w:r>
            <w:r w:rsidRPr="00312B9E">
              <w:rPr>
                <w:iCs/>
                <w:color w:val="000000"/>
                <w:spacing w:val="-4"/>
                <w:lang w:val="ro-RO"/>
              </w:rPr>
              <w:t xml:space="preserve">treatment of partial </w:t>
            </w:r>
            <w:r>
              <w:rPr>
                <w:iCs/>
                <w:color w:val="000000"/>
                <w:spacing w:val="-4"/>
                <w:lang w:val="ro-RO"/>
              </w:rPr>
              <w:t>edentia</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w:t>
            </w:r>
            <w:r>
              <w:rPr>
                <w:iCs/>
                <w:color w:val="000000"/>
                <w:spacing w:val="-4"/>
                <w:lang w:val="ro-RO"/>
              </w:rPr>
              <w:t xml:space="preserve">to know the </w:t>
            </w:r>
            <w:r w:rsidRPr="00312B9E">
              <w:rPr>
                <w:iCs/>
                <w:color w:val="000000"/>
                <w:spacing w:val="-4"/>
                <w:lang w:val="ro-RO"/>
              </w:rPr>
              <w:t xml:space="preserve"> absolute contraindications to the</w:t>
            </w:r>
            <w:r>
              <w:rPr>
                <w:iCs/>
                <w:color w:val="000000"/>
                <w:spacing w:val="-4"/>
                <w:lang w:val="ro-RO"/>
              </w:rPr>
              <w:t xml:space="preserve"> treatment of partial edentia with dental bridges</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w:t>
            </w:r>
            <w:r>
              <w:rPr>
                <w:iCs/>
                <w:color w:val="000000"/>
                <w:spacing w:val="-4"/>
                <w:lang w:val="ro-RO"/>
              </w:rPr>
              <w:t xml:space="preserve">to know the </w:t>
            </w:r>
            <w:r w:rsidRPr="00312B9E">
              <w:rPr>
                <w:iCs/>
                <w:color w:val="000000"/>
                <w:spacing w:val="-4"/>
                <w:lang w:val="ro-RO"/>
              </w:rPr>
              <w:t xml:space="preserve"> </w:t>
            </w:r>
            <w:r>
              <w:rPr>
                <w:iCs/>
                <w:color w:val="000000"/>
                <w:spacing w:val="-4"/>
                <w:lang w:val="ro-RO"/>
              </w:rPr>
              <w:t>relative</w:t>
            </w:r>
            <w:r w:rsidRPr="00312B9E">
              <w:rPr>
                <w:iCs/>
                <w:color w:val="000000"/>
                <w:spacing w:val="-4"/>
                <w:lang w:val="ro-RO"/>
              </w:rPr>
              <w:t xml:space="preserve"> contraindications to the</w:t>
            </w:r>
            <w:r>
              <w:rPr>
                <w:iCs/>
                <w:color w:val="000000"/>
                <w:spacing w:val="-4"/>
                <w:lang w:val="ro-RO"/>
              </w:rPr>
              <w:t xml:space="preserve"> treatment of partial edentia with dental bridges</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to know the </w:t>
            </w:r>
            <w:r>
              <w:rPr>
                <w:iCs/>
                <w:color w:val="000000"/>
                <w:spacing w:val="-4"/>
                <w:lang w:val="ro-RO"/>
              </w:rPr>
              <w:t>reserve forces</w:t>
            </w:r>
            <w:r w:rsidRPr="00312B9E">
              <w:rPr>
                <w:iCs/>
                <w:color w:val="000000"/>
                <w:spacing w:val="-4"/>
                <w:lang w:val="ro-RO"/>
              </w:rPr>
              <w:t xml:space="preserve"> of the periodontium, their characteristic and their use in the planning of the dental bridges.</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xml:space="preserve">• know the factors that contribute to the reduction of the reserve </w:t>
            </w:r>
            <w:r>
              <w:rPr>
                <w:iCs/>
                <w:color w:val="000000"/>
                <w:spacing w:val="-4"/>
                <w:lang w:val="ro-RO"/>
              </w:rPr>
              <w:t>forces</w:t>
            </w:r>
            <w:r w:rsidRPr="00312B9E">
              <w:rPr>
                <w:iCs/>
                <w:color w:val="000000"/>
                <w:spacing w:val="-4"/>
                <w:lang w:val="ro-RO"/>
              </w:rPr>
              <w:t xml:space="preserve"> of the parodont.</w:t>
            </w:r>
          </w:p>
          <w:p w:rsidR="000440F2" w:rsidRPr="00312B9E" w:rsidRDefault="000440F2" w:rsidP="00771D2E">
            <w:pPr>
              <w:pStyle w:val="Listparagraf"/>
              <w:ind w:left="611"/>
              <w:jc w:val="both"/>
              <w:rPr>
                <w:iCs/>
                <w:color w:val="000000"/>
                <w:spacing w:val="-4"/>
                <w:lang w:val="ro-RO"/>
              </w:rPr>
            </w:pPr>
          </w:p>
          <w:p w:rsidR="000440F2" w:rsidRPr="00312B9E" w:rsidRDefault="000440F2" w:rsidP="00771D2E">
            <w:pPr>
              <w:pStyle w:val="Listparagraf"/>
              <w:ind w:left="611"/>
              <w:jc w:val="both"/>
              <w:rPr>
                <w:iCs/>
                <w:color w:val="000000"/>
                <w:spacing w:val="-4"/>
                <w:lang w:val="ro-RO"/>
              </w:rPr>
            </w:pPr>
            <w:r w:rsidRPr="00312B9E">
              <w:rPr>
                <w:iCs/>
                <w:color w:val="000000"/>
                <w:spacing w:val="-4"/>
                <w:lang w:val="ro-RO"/>
              </w:rPr>
              <w:t>• know the odontoparadontogram and its practical meaning.</w:t>
            </w:r>
          </w:p>
        </w:tc>
      </w:tr>
      <w:tr w:rsidR="000440F2" w:rsidRPr="00D43205"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sidRPr="00D43205">
              <w:rPr>
                <w:b/>
                <w:lang w:val="ro-RO"/>
              </w:rPr>
              <w:lastRenderedPageBreak/>
              <w:t xml:space="preserve">The Principles of Choosing and Including </w:t>
            </w:r>
            <w:r>
              <w:rPr>
                <w:b/>
                <w:lang w:val="ro-RO"/>
              </w:rPr>
              <w:t>supporting teeth</w:t>
            </w:r>
            <w:r w:rsidRPr="00D43205">
              <w:rPr>
                <w:b/>
                <w:lang w:val="ro-RO"/>
              </w:rPr>
              <w:t xml:space="preserve"> in Dental </w:t>
            </w:r>
            <w:r>
              <w:rPr>
                <w:b/>
                <w:lang w:val="ro-RO"/>
              </w:rPr>
              <w:t>bridges</w:t>
            </w:r>
            <w:r w:rsidRPr="00D43205">
              <w:rPr>
                <w:b/>
                <w:lang w:val="ro-RO"/>
              </w:rPr>
              <w:t xml:space="preserve">. Preparing the </w:t>
            </w:r>
            <w:r>
              <w:rPr>
                <w:b/>
                <w:lang w:val="ro-RO"/>
              </w:rPr>
              <w:t>supporting teeth</w:t>
            </w:r>
            <w:r w:rsidRPr="00D43205">
              <w:rPr>
                <w:b/>
                <w:lang w:val="ro-RO"/>
              </w:rPr>
              <w:t xml:space="preserve">. </w:t>
            </w:r>
            <w:r>
              <w:rPr>
                <w:b/>
                <w:lang w:val="ro-RO"/>
              </w:rPr>
              <w:t xml:space="preserve">Impression </w:t>
            </w:r>
            <w:r w:rsidRPr="00D43205">
              <w:rPr>
                <w:b/>
                <w:lang w:val="ro-RO"/>
              </w:rPr>
              <w:t>.</w:t>
            </w:r>
          </w:p>
        </w:tc>
      </w:tr>
      <w:tr w:rsidR="000440F2" w:rsidRPr="00B30A5E"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D73058" w:rsidRDefault="000440F2" w:rsidP="00771D2E">
            <w:pPr>
              <w:jc w:val="both"/>
              <w:rPr>
                <w:lang w:val="ro-RO"/>
              </w:rPr>
            </w:pPr>
          </w:p>
          <w:p w:rsidR="000440F2" w:rsidRPr="00D43205" w:rsidRDefault="000440F2" w:rsidP="00771D2E">
            <w:pPr>
              <w:rPr>
                <w:lang w:val="ro-RO"/>
              </w:rPr>
            </w:pPr>
            <w:r w:rsidRPr="00D43205">
              <w:rPr>
                <w:lang w:val="ro-RO"/>
              </w:rPr>
              <w:t xml:space="preserve">The principles of choice of </w:t>
            </w:r>
            <w:r>
              <w:rPr>
                <w:lang w:val="ro-RO"/>
              </w:rPr>
              <w:t xml:space="preserve">supporting </w:t>
            </w:r>
            <w:r w:rsidRPr="00D43205">
              <w:rPr>
                <w:lang w:val="ro-RO"/>
              </w:rPr>
              <w:t>teeth  in the dental bridges.</w:t>
            </w:r>
          </w:p>
          <w:p w:rsidR="000440F2" w:rsidRPr="00D43205" w:rsidRDefault="000440F2" w:rsidP="00771D2E">
            <w:pPr>
              <w:rPr>
                <w:lang w:val="ro-RO"/>
              </w:rPr>
            </w:pPr>
          </w:p>
          <w:p w:rsidR="000440F2" w:rsidRPr="00D43205" w:rsidRDefault="000440F2" w:rsidP="00771D2E">
            <w:pPr>
              <w:rPr>
                <w:lang w:val="ro-RO"/>
              </w:rPr>
            </w:pPr>
            <w:r w:rsidRPr="00D43205">
              <w:rPr>
                <w:lang w:val="ro-RO"/>
              </w:rPr>
              <w:t>The mathematical argument of choosing the</w:t>
            </w:r>
            <w:r>
              <w:rPr>
                <w:lang w:val="ro-RO"/>
              </w:rPr>
              <w:t xml:space="preserve"> supporting</w:t>
            </w:r>
            <w:r w:rsidRPr="00D43205">
              <w:rPr>
                <w:lang w:val="ro-RO"/>
              </w:rPr>
              <w:t xml:space="preserve"> teeth.</w:t>
            </w:r>
          </w:p>
          <w:p w:rsidR="000440F2" w:rsidRPr="00D43205" w:rsidRDefault="000440F2" w:rsidP="00771D2E">
            <w:pPr>
              <w:rPr>
                <w:lang w:val="ro-RO"/>
              </w:rPr>
            </w:pPr>
          </w:p>
          <w:p w:rsidR="000440F2" w:rsidRPr="00D43205" w:rsidRDefault="000440F2" w:rsidP="00771D2E">
            <w:pPr>
              <w:rPr>
                <w:lang w:val="ro-RO"/>
              </w:rPr>
            </w:pPr>
            <w:r w:rsidRPr="00D43205">
              <w:rPr>
                <w:lang w:val="ro-RO"/>
              </w:rPr>
              <w:t xml:space="preserve">Biofunctional argument for choosing </w:t>
            </w:r>
            <w:r>
              <w:rPr>
                <w:lang w:val="ro-RO"/>
              </w:rPr>
              <w:t>supporting teeth</w:t>
            </w:r>
            <w:r w:rsidRPr="00D43205">
              <w:rPr>
                <w:lang w:val="ro-RO"/>
              </w:rPr>
              <w:t>.</w:t>
            </w:r>
          </w:p>
          <w:p w:rsidR="000440F2" w:rsidRPr="00D43205" w:rsidRDefault="000440F2" w:rsidP="00771D2E">
            <w:pPr>
              <w:rPr>
                <w:lang w:val="ro-RO"/>
              </w:rPr>
            </w:pPr>
          </w:p>
          <w:p w:rsidR="000440F2" w:rsidRPr="00D43205" w:rsidRDefault="000440F2" w:rsidP="00771D2E">
            <w:pPr>
              <w:rPr>
                <w:lang w:val="ro-RO"/>
              </w:rPr>
            </w:pPr>
            <w:r w:rsidRPr="00D43205">
              <w:rPr>
                <w:lang w:val="ro-RO"/>
              </w:rPr>
              <w:t xml:space="preserve">Possible complications during and after preparation of </w:t>
            </w:r>
            <w:r>
              <w:rPr>
                <w:lang w:val="ro-RO"/>
              </w:rPr>
              <w:t>supporting teeth</w:t>
            </w:r>
            <w:r w:rsidRPr="00D43205">
              <w:rPr>
                <w:lang w:val="ro-RO"/>
              </w:rPr>
              <w:t>, prophylaxis.</w:t>
            </w:r>
          </w:p>
          <w:p w:rsidR="000440F2" w:rsidRPr="00D43205" w:rsidRDefault="000440F2" w:rsidP="00771D2E">
            <w:pPr>
              <w:rPr>
                <w:lang w:val="ro-RO"/>
              </w:rPr>
            </w:pPr>
          </w:p>
          <w:p w:rsidR="000440F2" w:rsidRPr="00D43205" w:rsidRDefault="000440F2" w:rsidP="00771D2E">
            <w:pPr>
              <w:rPr>
                <w:lang w:val="ro-RO"/>
              </w:rPr>
            </w:pPr>
            <w:r w:rsidRPr="00D43205">
              <w:rPr>
                <w:lang w:val="ro-RO"/>
              </w:rPr>
              <w:t>Methods of dental wound dressing of the prepared tooth.</w:t>
            </w:r>
          </w:p>
          <w:p w:rsidR="000440F2" w:rsidRPr="00D43205" w:rsidRDefault="000440F2" w:rsidP="00771D2E">
            <w:pPr>
              <w:rPr>
                <w:lang w:val="ro-RO"/>
              </w:rPr>
            </w:pPr>
          </w:p>
          <w:p w:rsidR="000440F2" w:rsidRPr="00444983" w:rsidRDefault="000440F2" w:rsidP="00771D2E">
            <w:pPr>
              <w:pStyle w:val="z1Char"/>
              <w:tabs>
                <w:tab w:val="clear" w:pos="227"/>
                <w:tab w:val="left" w:pos="170"/>
              </w:tabs>
              <w:ind w:left="0" w:firstLine="0"/>
              <w:rPr>
                <w:spacing w:val="-4"/>
                <w:sz w:val="24"/>
                <w:szCs w:val="24"/>
                <w:lang w:val="en-US"/>
              </w:rPr>
            </w:pPr>
            <w:r w:rsidRPr="00D43205">
              <w:rPr>
                <w:lang w:val="ro-RO"/>
              </w:rPr>
              <w:t xml:space="preserve">Possible complications for </w:t>
            </w:r>
            <w:r>
              <w:rPr>
                <w:lang w:val="ro-RO"/>
              </w:rPr>
              <w:t>impression,</w:t>
            </w:r>
            <w:r w:rsidRPr="00D43205">
              <w:rPr>
                <w:lang w:val="ro-RO"/>
              </w:rPr>
              <w:t xml:space="preserve"> prophylaxis</w:t>
            </w:r>
          </w:p>
        </w:tc>
        <w:tc>
          <w:tcPr>
            <w:tcW w:w="4713" w:type="dxa"/>
            <w:tcBorders>
              <w:top w:val="single" w:sz="4" w:space="0" w:color="auto"/>
              <w:left w:val="single" w:sz="4" w:space="0" w:color="auto"/>
              <w:bottom w:val="single" w:sz="4" w:space="0" w:color="auto"/>
              <w:right w:val="single" w:sz="4" w:space="0" w:color="auto"/>
            </w:tcBorders>
          </w:tcPr>
          <w:p w:rsidR="000440F2" w:rsidRDefault="000440F2" w:rsidP="00771D2E">
            <w:pPr>
              <w:ind w:left="360"/>
              <w:jc w:val="both"/>
              <w:rPr>
                <w:sz w:val="22"/>
                <w:szCs w:val="22"/>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Know the principles of choosing </w:t>
            </w:r>
            <w:r>
              <w:rPr>
                <w:lang w:val="ro-RO"/>
              </w:rPr>
              <w:t>supporting</w:t>
            </w:r>
            <w:r w:rsidRPr="00D43205">
              <w:rPr>
                <w:lang w:val="ro-RO"/>
              </w:rPr>
              <w:t xml:space="preserve"> teeth</w:t>
            </w:r>
            <w:r w:rsidRPr="00D43205">
              <w:rPr>
                <w:iCs/>
                <w:color w:val="000000"/>
                <w:spacing w:val="-4"/>
                <w:lang w:val="ro-RO"/>
              </w:rPr>
              <w:t xml:space="preserve"> in the dental </w:t>
            </w:r>
            <w:r>
              <w:rPr>
                <w:iCs/>
                <w:color w:val="000000"/>
                <w:spacing w:val="-4"/>
                <w:lang w:val="ro-RO"/>
              </w:rPr>
              <w:t>bridges</w:t>
            </w:r>
            <w:r w:rsidRPr="00D43205">
              <w:rPr>
                <w:iCs/>
                <w:color w:val="000000"/>
                <w:spacing w:val="-4"/>
                <w:lang w:val="ro-RO"/>
              </w:rPr>
              <w:t>.</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to know the mathematical argumentation of the choice of </w:t>
            </w:r>
            <w:r>
              <w:rPr>
                <w:lang w:val="ro-RO"/>
              </w:rPr>
              <w:t>supporting</w:t>
            </w:r>
            <w:r w:rsidRPr="00D43205">
              <w:rPr>
                <w:lang w:val="ro-RO"/>
              </w:rPr>
              <w:t xml:space="preserve"> teeth</w:t>
            </w:r>
            <w:r w:rsidRPr="00D43205">
              <w:rPr>
                <w:iCs/>
                <w:color w:val="000000"/>
                <w:spacing w:val="-4"/>
                <w:lang w:val="ro-RO"/>
              </w:rPr>
              <w:t xml:space="preserve"> for prosthetic treatment with dental bridges.</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to know the biofunctional argumentation of the choice of </w:t>
            </w:r>
            <w:r>
              <w:rPr>
                <w:lang w:val="ro-RO"/>
              </w:rPr>
              <w:t>supporting</w:t>
            </w:r>
            <w:r w:rsidRPr="00D43205">
              <w:rPr>
                <w:lang w:val="ro-RO"/>
              </w:rPr>
              <w:t xml:space="preserve"> teeth</w:t>
            </w:r>
            <w:r w:rsidRPr="00D43205">
              <w:rPr>
                <w:iCs/>
                <w:color w:val="000000"/>
                <w:spacing w:val="-4"/>
                <w:lang w:val="ro-RO"/>
              </w:rPr>
              <w:t xml:space="preserve"> for prosthetic treatment with dental bridges.</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know the odontoparadontogram after </w:t>
            </w:r>
            <w:r w:rsidRPr="00D43205">
              <w:rPr>
                <w:iCs/>
                <w:color w:val="000000"/>
                <w:spacing w:val="-4"/>
                <w:lang w:val="ro-RO"/>
              </w:rPr>
              <w:lastRenderedPageBreak/>
              <w:t>kurleandski.</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to know the choice of </w:t>
            </w:r>
            <w:r>
              <w:rPr>
                <w:lang w:val="ro-RO"/>
              </w:rPr>
              <w:t>supporting</w:t>
            </w:r>
            <w:r w:rsidRPr="00D43205">
              <w:rPr>
                <w:lang w:val="ro-RO"/>
              </w:rPr>
              <w:t xml:space="preserve"> teeth</w:t>
            </w:r>
            <w:r w:rsidRPr="00D43205">
              <w:rPr>
                <w:iCs/>
                <w:color w:val="000000"/>
                <w:spacing w:val="-4"/>
                <w:lang w:val="ro-RO"/>
              </w:rPr>
              <w:t xml:space="preserve"> for prosthetic treatment with dental bridges in case of no incisors at the maxilla.</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Be aware of indications and contraindications for prosthetic dentistry in partial edents.</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to know the possible complications during and after the preparation of the teeth, the prophylaxis.</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to know the methods of dentinal wound dressing of the prepared tooth.</w:t>
            </w:r>
          </w:p>
          <w:p w:rsidR="000440F2" w:rsidRPr="00D43205" w:rsidRDefault="000440F2" w:rsidP="00771D2E">
            <w:pPr>
              <w:pStyle w:val="Listparagraf"/>
              <w:ind w:left="611"/>
              <w:jc w:val="both"/>
              <w:rPr>
                <w:iCs/>
                <w:color w:val="000000"/>
                <w:spacing w:val="-4"/>
                <w:lang w:val="ro-RO"/>
              </w:rPr>
            </w:pPr>
          </w:p>
          <w:p w:rsidR="000440F2" w:rsidRPr="00D43205" w:rsidRDefault="000440F2" w:rsidP="00771D2E">
            <w:pPr>
              <w:pStyle w:val="Listparagraf"/>
              <w:ind w:left="611"/>
              <w:jc w:val="both"/>
              <w:rPr>
                <w:iCs/>
                <w:color w:val="000000"/>
                <w:spacing w:val="-4"/>
                <w:lang w:val="ro-RO"/>
              </w:rPr>
            </w:pPr>
            <w:r w:rsidRPr="00D43205">
              <w:rPr>
                <w:iCs/>
                <w:color w:val="000000"/>
                <w:spacing w:val="-4"/>
                <w:lang w:val="ro-RO"/>
              </w:rPr>
              <w:t xml:space="preserve">• Be aware of the possible complications of getting </w:t>
            </w:r>
            <w:r>
              <w:rPr>
                <w:iCs/>
                <w:color w:val="000000"/>
                <w:spacing w:val="-4"/>
                <w:lang w:val="ro-RO"/>
              </w:rPr>
              <w:t>impressions</w:t>
            </w:r>
            <w:r w:rsidRPr="00D43205">
              <w:rPr>
                <w:iCs/>
                <w:color w:val="000000"/>
                <w:spacing w:val="-4"/>
                <w:lang w:val="ro-RO"/>
              </w:rPr>
              <w:t xml:space="preserve"> and their prophylaxis.</w:t>
            </w:r>
          </w:p>
        </w:tc>
      </w:tr>
      <w:tr w:rsidR="000440F2" w:rsidRPr="00203324"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sidRPr="00D43205">
              <w:rPr>
                <w:b/>
                <w:lang w:val="ro-RO"/>
              </w:rPr>
              <w:lastRenderedPageBreak/>
              <w:t>Determining centric</w:t>
            </w:r>
            <w:r>
              <w:rPr>
                <w:b/>
                <w:lang w:val="ro-RO"/>
              </w:rPr>
              <w:t xml:space="preserve"> occlusion or centric intermaxillar</w:t>
            </w:r>
            <w:r w:rsidRPr="00D43205">
              <w:rPr>
                <w:b/>
                <w:lang w:val="ro-RO"/>
              </w:rPr>
              <w:t xml:space="preserve"> relationships in patients with partial </w:t>
            </w:r>
            <w:r>
              <w:rPr>
                <w:b/>
                <w:lang w:val="ro-RO"/>
              </w:rPr>
              <w:t>edentia.</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jc w:val="both"/>
              <w:rPr>
                <w:b/>
                <w:spacing w:val="-4"/>
                <w:lang w:val="ro-RO"/>
              </w:rPr>
            </w:pPr>
          </w:p>
          <w:p w:rsidR="000440F2" w:rsidRPr="00AD7322" w:rsidRDefault="000440F2" w:rsidP="00771D2E">
            <w:pPr>
              <w:jc w:val="both"/>
              <w:rPr>
                <w:lang w:val="ro-RO"/>
              </w:rPr>
            </w:pPr>
            <w:r w:rsidRPr="00AD7322">
              <w:rPr>
                <w:lang w:val="ro-RO"/>
              </w:rPr>
              <w:t>Centric occlusion. characteristic.</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 xml:space="preserve">The anterior occlusion </w:t>
            </w:r>
            <w:r>
              <w:rPr>
                <w:lang w:val="ro-RO"/>
              </w:rPr>
              <w:t>,</w:t>
            </w:r>
            <w:r w:rsidRPr="00AD7322">
              <w:rPr>
                <w:lang w:val="ro-RO"/>
              </w:rPr>
              <w:t xml:space="preserve"> characteristic.</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 xml:space="preserve">Distal occlusion </w:t>
            </w:r>
            <w:r>
              <w:rPr>
                <w:lang w:val="ro-RO"/>
              </w:rPr>
              <w:t>,</w:t>
            </w:r>
            <w:r w:rsidRPr="00AD7322">
              <w:rPr>
                <w:lang w:val="ro-RO"/>
              </w:rPr>
              <w:t xml:space="preserve"> characteristic.</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 xml:space="preserve">Lateral occlusion </w:t>
            </w:r>
            <w:r>
              <w:rPr>
                <w:lang w:val="ro-RO"/>
              </w:rPr>
              <w:t>,</w:t>
            </w:r>
            <w:r w:rsidRPr="00AD7322">
              <w:rPr>
                <w:lang w:val="ro-RO"/>
              </w:rPr>
              <w:t xml:space="preserve"> characteristic.</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Signs of centric occlusion.</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Vertical size of occlusion.</w:t>
            </w:r>
          </w:p>
          <w:p w:rsidR="000440F2" w:rsidRPr="00AD7322" w:rsidRDefault="000440F2" w:rsidP="00771D2E">
            <w:pPr>
              <w:jc w:val="both"/>
              <w:rPr>
                <w:lang w:val="ro-RO"/>
              </w:rPr>
            </w:pPr>
          </w:p>
          <w:p w:rsidR="000440F2" w:rsidRPr="00AD7322" w:rsidRDefault="000440F2" w:rsidP="00771D2E">
            <w:pPr>
              <w:jc w:val="both"/>
              <w:rPr>
                <w:lang w:val="ro-RO"/>
              </w:rPr>
            </w:pPr>
            <w:r>
              <w:rPr>
                <w:lang w:val="ro-RO"/>
              </w:rPr>
              <w:t>Rest</w:t>
            </w:r>
            <w:r w:rsidRPr="00AD7322">
              <w:rPr>
                <w:lang w:val="ro-RO"/>
              </w:rPr>
              <w:t xml:space="preserve"> position of the mandible.</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Methods of assessing the neutral position of the mandible.</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Methods of assessing the vertical dimension of occlusion.</w:t>
            </w:r>
          </w:p>
          <w:p w:rsidR="000440F2" w:rsidRPr="00AD7322" w:rsidRDefault="000440F2" w:rsidP="00771D2E">
            <w:pPr>
              <w:jc w:val="both"/>
              <w:rPr>
                <w:lang w:val="ro-RO"/>
              </w:rPr>
            </w:pPr>
          </w:p>
          <w:p w:rsidR="000440F2" w:rsidRPr="00AD7322" w:rsidRDefault="000440F2" w:rsidP="00771D2E">
            <w:pPr>
              <w:jc w:val="both"/>
              <w:rPr>
                <w:lang w:val="ro-RO"/>
              </w:rPr>
            </w:pPr>
            <w:r w:rsidRPr="00AD7322">
              <w:rPr>
                <w:lang w:val="ro-RO"/>
              </w:rPr>
              <w:t>Determination of intermaxi</w:t>
            </w:r>
            <w:r>
              <w:rPr>
                <w:lang w:val="ro-RO"/>
              </w:rPr>
              <w:t>llary</w:t>
            </w:r>
            <w:r w:rsidRPr="00AD7322">
              <w:rPr>
                <w:lang w:val="ro-RO"/>
              </w:rPr>
              <w:t xml:space="preserve"> relationships in the absence of occlusion.</w:t>
            </w:r>
          </w:p>
          <w:p w:rsidR="000440F2" w:rsidRPr="00AD7322" w:rsidRDefault="000440F2" w:rsidP="00771D2E">
            <w:pPr>
              <w:jc w:val="both"/>
              <w:rPr>
                <w:lang w:val="ro-RO"/>
              </w:rPr>
            </w:pPr>
          </w:p>
          <w:p w:rsidR="000440F2" w:rsidRPr="00411F56" w:rsidRDefault="000440F2" w:rsidP="00771D2E">
            <w:pPr>
              <w:jc w:val="both"/>
              <w:rPr>
                <w:b/>
                <w:spacing w:val="-4"/>
                <w:lang w:val="ro-RO"/>
              </w:rPr>
            </w:pPr>
            <w:r w:rsidRPr="00AD7322">
              <w:rPr>
                <w:lang w:val="ro-RO"/>
              </w:rPr>
              <w:lastRenderedPageBreak/>
              <w:t>Methods of recording centric occlusion or intermaxil</w:t>
            </w:r>
            <w:r>
              <w:rPr>
                <w:lang w:val="ro-RO"/>
              </w:rPr>
              <w:t>lary</w:t>
            </w:r>
            <w:r w:rsidRPr="00AD7322">
              <w:rPr>
                <w:lang w:val="ro-RO"/>
              </w:rPr>
              <w:t xml:space="preserve"> relationships.</w:t>
            </w:r>
          </w:p>
        </w:tc>
        <w:tc>
          <w:tcPr>
            <w:tcW w:w="4713" w:type="dxa"/>
            <w:tcBorders>
              <w:top w:val="single" w:sz="4" w:space="0" w:color="auto"/>
              <w:left w:val="single" w:sz="4" w:space="0" w:color="auto"/>
              <w:bottom w:val="single" w:sz="4" w:space="0" w:color="auto"/>
              <w:right w:val="single" w:sz="4" w:space="0" w:color="auto"/>
            </w:tcBorders>
          </w:tcPr>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lastRenderedPageBreak/>
              <w:t>• know the definition of "occlusion"</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to know the definition of "centric occlusion". two fundamental elements of centric occlusion.</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know centric occlusion. characteristic.</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know the anterior occlusion and its characteristic.</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to know the distal occlusion and its characteristic.</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know the lateral occlusion and its characteristic.</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Know how to list the signs of centric occlusion in orthogonal occlusion.</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to know the definition of the "vertical dimension of occlusion".</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xml:space="preserve">• to know the definition of "neutral </w:t>
            </w:r>
            <w:r w:rsidRPr="000440F2">
              <w:rPr>
                <w:iCs/>
                <w:color w:val="000000"/>
                <w:spacing w:val="-4"/>
                <w:lang w:val="ro-RO"/>
              </w:rPr>
              <w:lastRenderedPageBreak/>
              <w:t>position of the mandible against the maxilla"</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Be aware of the postural position of the mandible after Burlui.</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to know the methods of estimating the neutral position of the mandible.</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to know the methods of assessing the vertical dimension of occlusion.</w:t>
            </w:r>
          </w:p>
          <w:p w:rsidR="000440F2" w:rsidRPr="000440F2" w:rsidRDefault="000440F2" w:rsidP="00771D2E">
            <w:pPr>
              <w:pStyle w:val="Listparagraf"/>
              <w:ind w:left="611"/>
              <w:jc w:val="both"/>
              <w:rPr>
                <w:iCs/>
                <w:color w:val="000000"/>
                <w:spacing w:val="-4"/>
                <w:lang w:val="ro-RO"/>
              </w:rPr>
            </w:pPr>
          </w:p>
          <w:p w:rsidR="000440F2" w:rsidRPr="000440F2" w:rsidRDefault="000440F2" w:rsidP="00771D2E">
            <w:pPr>
              <w:pStyle w:val="Listparagraf"/>
              <w:ind w:left="611"/>
              <w:jc w:val="both"/>
              <w:rPr>
                <w:iCs/>
                <w:color w:val="000000"/>
                <w:spacing w:val="-4"/>
                <w:lang w:val="ro-RO"/>
              </w:rPr>
            </w:pPr>
            <w:r w:rsidRPr="000440F2">
              <w:rPr>
                <w:iCs/>
                <w:color w:val="000000"/>
                <w:spacing w:val="-4"/>
                <w:lang w:val="ro-RO"/>
              </w:rPr>
              <w:t>• know the determination of intermaxillary relationships in the absence of occlusion.</w:t>
            </w:r>
          </w:p>
          <w:p w:rsidR="000440F2" w:rsidRPr="000440F2" w:rsidRDefault="000440F2" w:rsidP="00771D2E">
            <w:pPr>
              <w:pStyle w:val="Listparagraf"/>
              <w:ind w:left="611"/>
              <w:jc w:val="both"/>
              <w:rPr>
                <w:iCs/>
                <w:color w:val="000000"/>
                <w:spacing w:val="-4"/>
                <w:lang w:val="ro-RO"/>
              </w:rPr>
            </w:pPr>
          </w:p>
          <w:p w:rsidR="000440F2" w:rsidRPr="00BB354E" w:rsidRDefault="000440F2" w:rsidP="00771D2E">
            <w:pPr>
              <w:pStyle w:val="Listparagraf"/>
              <w:ind w:left="611"/>
              <w:jc w:val="both"/>
              <w:rPr>
                <w:iCs/>
                <w:color w:val="000000"/>
                <w:spacing w:val="-4"/>
                <w:lang w:val="ro-RO"/>
              </w:rPr>
            </w:pPr>
            <w:r w:rsidRPr="000440F2">
              <w:rPr>
                <w:iCs/>
                <w:color w:val="000000"/>
                <w:spacing w:val="-4"/>
                <w:lang w:val="ro-RO"/>
              </w:rPr>
              <w:t>• to know the methods of recording the centric occlusion or intermaxillary relationships.</w:t>
            </w:r>
          </w:p>
        </w:tc>
      </w:tr>
      <w:tr w:rsidR="000440F2" w:rsidRPr="008655A8"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Pr>
                <w:b/>
                <w:lang w:val="ro-RO"/>
              </w:rPr>
              <w:lastRenderedPageBreak/>
              <w:t>Dental bridges</w:t>
            </w:r>
            <w:r w:rsidRPr="00BB354E">
              <w:rPr>
                <w:b/>
                <w:lang w:val="ro-RO"/>
              </w:rPr>
              <w:t xml:space="preserve"> in two pieces. Clinical-technical phases.</w:t>
            </w:r>
          </w:p>
        </w:tc>
      </w:tr>
      <w:tr w:rsidR="000440F2" w:rsidRPr="00B30A5E"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rPr>
                <w:lang w:val="ro-RO"/>
              </w:rPr>
            </w:pPr>
          </w:p>
          <w:p w:rsidR="000440F2" w:rsidRPr="005C60C7" w:rsidRDefault="000440F2" w:rsidP="00771D2E">
            <w:pPr>
              <w:rPr>
                <w:lang w:val="ro-RO"/>
              </w:rPr>
            </w:pPr>
            <w:r w:rsidRPr="005C60C7">
              <w:rPr>
                <w:lang w:val="ro-RO"/>
              </w:rPr>
              <w:t>Microprostheses applied as aggregation elements in the two-piece dental bridge.</w:t>
            </w:r>
          </w:p>
          <w:p w:rsidR="000440F2" w:rsidRPr="005C60C7" w:rsidRDefault="000440F2" w:rsidP="00771D2E">
            <w:pPr>
              <w:rPr>
                <w:lang w:val="ro-RO"/>
              </w:rPr>
            </w:pPr>
          </w:p>
          <w:p w:rsidR="000440F2" w:rsidRPr="005C60C7" w:rsidRDefault="000440F2" w:rsidP="00771D2E">
            <w:pPr>
              <w:rPr>
                <w:lang w:val="ro-RO"/>
              </w:rPr>
            </w:pPr>
            <w:r w:rsidRPr="005C60C7">
              <w:rPr>
                <w:lang w:val="ro-RO"/>
              </w:rPr>
              <w:t>Examination of metal crown contacts stamped with neighboring teeth and antagonists.</w:t>
            </w:r>
          </w:p>
          <w:p w:rsidR="000440F2" w:rsidRPr="005C60C7" w:rsidRDefault="000440F2" w:rsidP="00771D2E">
            <w:pPr>
              <w:rPr>
                <w:lang w:val="ro-RO"/>
              </w:rPr>
            </w:pPr>
          </w:p>
          <w:p w:rsidR="000440F2" w:rsidRPr="005C60C7" w:rsidRDefault="000440F2" w:rsidP="00771D2E">
            <w:pPr>
              <w:rPr>
                <w:lang w:val="ro-RO"/>
              </w:rPr>
            </w:pPr>
            <w:r w:rsidRPr="005C60C7">
              <w:rPr>
                <w:lang w:val="ro-RO"/>
              </w:rPr>
              <w:t>Examination of the metal crown contacts stamped with the teeth at the level of the parcel and parodont margin.</w:t>
            </w:r>
          </w:p>
          <w:p w:rsidR="000440F2" w:rsidRPr="005C60C7" w:rsidRDefault="000440F2" w:rsidP="00771D2E">
            <w:pPr>
              <w:rPr>
                <w:lang w:val="ro-RO"/>
              </w:rPr>
            </w:pPr>
          </w:p>
          <w:p w:rsidR="000440F2" w:rsidRPr="005C60C7" w:rsidRDefault="000440F2" w:rsidP="00771D2E">
            <w:pPr>
              <w:rPr>
                <w:lang w:val="ro-RO"/>
              </w:rPr>
            </w:pPr>
            <w:r w:rsidRPr="005C60C7">
              <w:rPr>
                <w:lang w:val="ro-RO"/>
              </w:rPr>
              <w:t>Physician's tactic in case of non-compliance with requirements for stamped crowns.</w:t>
            </w:r>
          </w:p>
          <w:p w:rsidR="000440F2" w:rsidRPr="005C60C7" w:rsidRDefault="000440F2" w:rsidP="00771D2E">
            <w:pPr>
              <w:rPr>
                <w:lang w:val="ro-RO"/>
              </w:rPr>
            </w:pPr>
          </w:p>
          <w:p w:rsidR="000440F2" w:rsidRPr="005C60C7" w:rsidRDefault="000440F2" w:rsidP="00771D2E">
            <w:pPr>
              <w:rPr>
                <w:lang w:val="ro-RO"/>
              </w:rPr>
            </w:pPr>
            <w:r w:rsidRPr="005C60C7">
              <w:rPr>
                <w:lang w:val="ro-RO"/>
              </w:rPr>
              <w:t>Requirements to models for deck body modeling.</w:t>
            </w:r>
          </w:p>
          <w:p w:rsidR="000440F2" w:rsidRPr="005C60C7" w:rsidRDefault="000440F2" w:rsidP="00771D2E">
            <w:pPr>
              <w:rPr>
                <w:lang w:val="ro-RO"/>
              </w:rPr>
            </w:pPr>
          </w:p>
          <w:p w:rsidR="000440F2" w:rsidRPr="005C60C7" w:rsidRDefault="000440F2" w:rsidP="00771D2E">
            <w:pPr>
              <w:rPr>
                <w:lang w:val="ro-RO"/>
              </w:rPr>
            </w:pPr>
            <w:r w:rsidRPr="005C60C7">
              <w:rPr>
                <w:lang w:val="ro-RO"/>
              </w:rPr>
              <w:t>The technique of performing the substitution crown sample applied as an element of dental bridge aggregation.</w:t>
            </w:r>
          </w:p>
          <w:p w:rsidR="000440F2" w:rsidRPr="005C60C7" w:rsidRDefault="000440F2" w:rsidP="00771D2E">
            <w:pPr>
              <w:rPr>
                <w:lang w:val="ro-RO"/>
              </w:rPr>
            </w:pPr>
          </w:p>
          <w:p w:rsidR="000440F2" w:rsidRPr="00BC28DF" w:rsidRDefault="000440F2" w:rsidP="00771D2E">
            <w:pPr>
              <w:jc w:val="both"/>
              <w:rPr>
                <w:b/>
                <w:spacing w:val="-4"/>
                <w:lang w:val="ro-RO"/>
              </w:rPr>
            </w:pPr>
            <w:r w:rsidRPr="005C60C7">
              <w:rPr>
                <w:lang w:val="ro-RO"/>
              </w:rPr>
              <w:t>Preventive and definitive proof of two-piece dental bridges.</w:t>
            </w:r>
          </w:p>
        </w:tc>
        <w:tc>
          <w:tcPr>
            <w:tcW w:w="4713" w:type="dxa"/>
            <w:tcBorders>
              <w:top w:val="single" w:sz="4" w:space="0" w:color="auto"/>
              <w:left w:val="single" w:sz="4" w:space="0" w:color="auto"/>
              <w:bottom w:val="single" w:sz="4" w:space="0" w:color="auto"/>
              <w:right w:val="single" w:sz="4" w:space="0" w:color="auto"/>
            </w:tcBorders>
          </w:tcPr>
          <w:p w:rsidR="000440F2" w:rsidRPr="000440F2" w:rsidRDefault="000440F2" w:rsidP="00771D2E">
            <w:pPr>
              <w:pStyle w:val="Listparagraf"/>
              <w:jc w:val="both"/>
              <w:rPr>
                <w:iCs/>
                <w:color w:val="000000"/>
                <w:spacing w:val="-4"/>
                <w:lang w:val="ro-RO"/>
              </w:rPr>
            </w:pPr>
            <w:r w:rsidRPr="000440F2">
              <w:rPr>
                <w:iCs/>
                <w:color w:val="000000"/>
                <w:spacing w:val="-4"/>
                <w:lang w:val="ro-RO"/>
              </w:rPr>
              <w:t>• to know the requirements for applied microprotections as two-piece dental aggregation elements.</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be familiar with the examination of the metal crown contacts stamped with neighboring teeth and antagonists.</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know the examination of the metal crown contacts with the teeth of the poles at the level of the parcel and the parodont marginal.</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To know the physician's tactic if the requirements to the stamped crowns are not met.</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to know the technique of making the crown stamped sample as dental bridge aggregation elements.</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be familiar with the model requirements for modeling the deck body in two-piece dental bridges.</w:t>
            </w:r>
          </w:p>
          <w:p w:rsidR="000440F2" w:rsidRPr="000440F2" w:rsidRDefault="000440F2" w:rsidP="00771D2E">
            <w:pPr>
              <w:pStyle w:val="Listparagraf"/>
              <w:jc w:val="both"/>
              <w:rPr>
                <w:iCs/>
                <w:color w:val="000000"/>
                <w:spacing w:val="-4"/>
                <w:lang w:val="ro-RO"/>
              </w:rPr>
            </w:pPr>
          </w:p>
          <w:p w:rsidR="000440F2" w:rsidRPr="000440F2" w:rsidRDefault="000440F2" w:rsidP="00771D2E">
            <w:pPr>
              <w:pStyle w:val="Listparagraf"/>
              <w:jc w:val="both"/>
              <w:rPr>
                <w:iCs/>
                <w:color w:val="000000"/>
                <w:spacing w:val="-4"/>
                <w:lang w:val="ro-RO"/>
              </w:rPr>
            </w:pPr>
            <w:r w:rsidRPr="000440F2">
              <w:rPr>
                <w:iCs/>
                <w:color w:val="000000"/>
                <w:spacing w:val="-4"/>
                <w:lang w:val="ro-RO"/>
              </w:rPr>
              <w:t>• know the technique of performing the substitution crown sample applied as an element of dental bridge aggregation.</w:t>
            </w:r>
          </w:p>
          <w:p w:rsidR="000440F2" w:rsidRPr="000440F2" w:rsidRDefault="000440F2" w:rsidP="00771D2E">
            <w:pPr>
              <w:pStyle w:val="Listparagraf"/>
              <w:jc w:val="both"/>
              <w:rPr>
                <w:iCs/>
                <w:color w:val="000000"/>
                <w:spacing w:val="-4"/>
                <w:lang w:val="ro-RO"/>
              </w:rPr>
            </w:pPr>
          </w:p>
          <w:p w:rsidR="000440F2" w:rsidRPr="00411F56" w:rsidRDefault="000440F2" w:rsidP="00771D2E">
            <w:pPr>
              <w:pStyle w:val="Listparagraf"/>
              <w:jc w:val="both"/>
              <w:rPr>
                <w:b/>
                <w:iCs/>
                <w:color w:val="000000"/>
                <w:spacing w:val="-4"/>
                <w:lang w:val="ro-RO"/>
              </w:rPr>
            </w:pPr>
            <w:r w:rsidRPr="000440F2">
              <w:rPr>
                <w:iCs/>
                <w:color w:val="000000"/>
                <w:spacing w:val="-4"/>
                <w:lang w:val="ro-RO"/>
              </w:rPr>
              <w:t>• to know the preventive and definitive trial of two-piece dental bridges.</w:t>
            </w:r>
          </w:p>
        </w:tc>
      </w:tr>
      <w:tr w:rsidR="000440F2" w:rsidRPr="008655A8"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sidRPr="005C60C7">
              <w:rPr>
                <w:b/>
                <w:lang w:val="ro-RO"/>
              </w:rPr>
              <w:lastRenderedPageBreak/>
              <w:t>Treatment of the partial edentation with dental bridges with extension. Indications. Stages of making. Advantages and disadvantages.</w:t>
            </w:r>
          </w:p>
        </w:tc>
      </w:tr>
      <w:tr w:rsidR="000440F2" w:rsidRPr="00B30A5E"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pStyle w:val="z1Char"/>
              <w:tabs>
                <w:tab w:val="clear" w:pos="227"/>
                <w:tab w:val="left" w:pos="170"/>
              </w:tabs>
              <w:ind w:left="0" w:firstLine="0"/>
              <w:jc w:val="center"/>
              <w:rPr>
                <w:b/>
                <w:spacing w:val="-4"/>
                <w:sz w:val="24"/>
                <w:szCs w:val="24"/>
                <w:lang w:val="ro-RO"/>
              </w:rPr>
            </w:pPr>
          </w:p>
          <w:p w:rsidR="000440F2" w:rsidRPr="005C60C7" w:rsidRDefault="000440F2" w:rsidP="00771D2E">
            <w:pPr>
              <w:jc w:val="both"/>
              <w:rPr>
                <w:lang w:val="ro-RO"/>
              </w:rPr>
            </w:pPr>
            <w:r w:rsidRPr="005C60C7">
              <w:rPr>
                <w:lang w:val="ro-RO"/>
              </w:rPr>
              <w:t>Indications and contraindications to dental treatment with extension.</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Advantages and disadvantages of dental bridges with extension.</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Classification of dental bridges with extension.</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Stages of making dental bridges with extension.</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Biomechanics of dental bridges with extension.</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Sample technique of dental bridges with extension in the oral cavity.</w:t>
            </w:r>
          </w:p>
          <w:p w:rsidR="000440F2" w:rsidRPr="005C60C7" w:rsidRDefault="000440F2" w:rsidP="00771D2E">
            <w:pPr>
              <w:jc w:val="both"/>
              <w:rPr>
                <w:lang w:val="ro-RO"/>
              </w:rPr>
            </w:pPr>
          </w:p>
          <w:p w:rsidR="000440F2" w:rsidRPr="005C60C7" w:rsidRDefault="000440F2" w:rsidP="00771D2E">
            <w:pPr>
              <w:jc w:val="both"/>
              <w:rPr>
                <w:lang w:val="ro-RO"/>
              </w:rPr>
            </w:pPr>
            <w:r w:rsidRPr="005C60C7">
              <w:rPr>
                <w:lang w:val="ro-RO"/>
              </w:rPr>
              <w:t>Know the technique of definitive proofing and fixation.</w:t>
            </w:r>
          </w:p>
          <w:p w:rsidR="000440F2" w:rsidRPr="005C60C7" w:rsidRDefault="000440F2" w:rsidP="00771D2E">
            <w:pPr>
              <w:jc w:val="both"/>
              <w:rPr>
                <w:lang w:val="ro-RO"/>
              </w:rPr>
            </w:pPr>
          </w:p>
          <w:p w:rsidR="000440F2" w:rsidRPr="00BC28DF" w:rsidRDefault="000440F2" w:rsidP="00771D2E">
            <w:pPr>
              <w:pStyle w:val="z1Char"/>
              <w:tabs>
                <w:tab w:val="clear" w:pos="227"/>
                <w:tab w:val="left" w:pos="170"/>
              </w:tabs>
              <w:ind w:left="0" w:firstLine="0"/>
              <w:jc w:val="left"/>
              <w:rPr>
                <w:b/>
                <w:spacing w:val="-4"/>
                <w:sz w:val="24"/>
                <w:szCs w:val="24"/>
                <w:lang w:val="ro-RO"/>
              </w:rPr>
            </w:pPr>
            <w:r w:rsidRPr="005C60C7">
              <w:rPr>
                <w:lang w:val="ro-RO"/>
              </w:rPr>
              <w:t>Possible errors in treatment of the partial edentation with dental bridges with extension.</w:t>
            </w:r>
          </w:p>
        </w:tc>
        <w:tc>
          <w:tcPr>
            <w:tcW w:w="4713" w:type="dxa"/>
            <w:tcBorders>
              <w:top w:val="single" w:sz="4" w:space="0" w:color="auto"/>
              <w:left w:val="single" w:sz="4" w:space="0" w:color="auto"/>
              <w:bottom w:val="single" w:sz="4" w:space="0" w:color="auto"/>
              <w:right w:val="single" w:sz="4" w:space="0" w:color="auto"/>
            </w:tcBorders>
          </w:tcPr>
          <w:p w:rsidR="000440F2" w:rsidRPr="000440F2" w:rsidRDefault="000440F2" w:rsidP="00771D2E">
            <w:pPr>
              <w:tabs>
                <w:tab w:val="left" w:pos="170"/>
              </w:tabs>
              <w:jc w:val="center"/>
              <w:rPr>
                <w:iCs/>
                <w:color w:val="000000"/>
                <w:spacing w:val="-4"/>
                <w:lang w:val="ro-RO"/>
              </w:rPr>
            </w:pPr>
            <w:r w:rsidRPr="005C60C7">
              <w:rPr>
                <w:b/>
                <w:iCs/>
                <w:color w:val="000000"/>
                <w:spacing w:val="-4"/>
                <w:lang w:val="ro-RO"/>
              </w:rPr>
              <w:t xml:space="preserve">• </w:t>
            </w:r>
            <w:r w:rsidRPr="000440F2">
              <w:rPr>
                <w:iCs/>
                <w:color w:val="000000"/>
                <w:spacing w:val="-4"/>
                <w:lang w:val="ro-RO"/>
              </w:rPr>
              <w:t>know the feature of dental bridges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know indications and contraindications to dental treatment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Know the advantages and disadvantages of dental bridges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know the classification of dental bridges with extension.</w:t>
            </w: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know the steps of making dental bridges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to know the methods of choosing the teeth of the pillars in the planning of the dental extension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to know the biomechanics of dental bridges with extension.</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to know the technique of testing the dental bridges with extension in the oral cavity and the requirements towards them.</w:t>
            </w:r>
          </w:p>
          <w:p w:rsidR="000440F2" w:rsidRPr="000440F2" w:rsidRDefault="000440F2" w:rsidP="00771D2E">
            <w:pPr>
              <w:tabs>
                <w:tab w:val="left" w:pos="170"/>
              </w:tabs>
              <w:jc w:val="center"/>
              <w:rPr>
                <w:iCs/>
                <w:color w:val="000000"/>
                <w:spacing w:val="-4"/>
                <w:lang w:val="ro-RO"/>
              </w:rPr>
            </w:pPr>
          </w:p>
          <w:p w:rsidR="000440F2" w:rsidRPr="000440F2" w:rsidRDefault="000440F2" w:rsidP="00771D2E">
            <w:pPr>
              <w:tabs>
                <w:tab w:val="left" w:pos="170"/>
              </w:tabs>
              <w:jc w:val="center"/>
              <w:rPr>
                <w:iCs/>
                <w:color w:val="000000"/>
                <w:spacing w:val="-4"/>
                <w:lang w:val="ro-RO"/>
              </w:rPr>
            </w:pPr>
            <w:r w:rsidRPr="000440F2">
              <w:rPr>
                <w:iCs/>
                <w:color w:val="000000"/>
                <w:spacing w:val="-4"/>
                <w:lang w:val="ro-RO"/>
              </w:rPr>
              <w:t>• to know the technique of the definitive test and to fix the dental bridges with extension</w:t>
            </w:r>
          </w:p>
          <w:p w:rsidR="000440F2" w:rsidRPr="000440F2" w:rsidRDefault="000440F2" w:rsidP="00771D2E">
            <w:pPr>
              <w:tabs>
                <w:tab w:val="left" w:pos="170"/>
              </w:tabs>
              <w:jc w:val="center"/>
              <w:rPr>
                <w:iCs/>
                <w:color w:val="000000"/>
                <w:spacing w:val="-4"/>
                <w:lang w:val="ro-RO"/>
              </w:rPr>
            </w:pPr>
          </w:p>
          <w:p w:rsidR="000440F2" w:rsidRPr="00411F56" w:rsidRDefault="000440F2" w:rsidP="00771D2E">
            <w:pPr>
              <w:tabs>
                <w:tab w:val="left" w:pos="170"/>
              </w:tabs>
              <w:jc w:val="center"/>
              <w:rPr>
                <w:b/>
                <w:iCs/>
                <w:color w:val="000000"/>
                <w:spacing w:val="-4"/>
                <w:lang w:val="ro-RO"/>
              </w:rPr>
            </w:pPr>
            <w:r w:rsidRPr="000440F2">
              <w:rPr>
                <w:iCs/>
                <w:color w:val="000000"/>
                <w:spacing w:val="-4"/>
                <w:lang w:val="ro-RO"/>
              </w:rPr>
              <w:t>• know the possible errors in the treatment of the partial edentation with dentures with extension.</w:t>
            </w:r>
          </w:p>
        </w:tc>
      </w:tr>
      <w:tr w:rsidR="000440F2" w:rsidRPr="00203324"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tabs>
                <w:tab w:val="left" w:pos="170"/>
              </w:tabs>
              <w:jc w:val="center"/>
              <w:rPr>
                <w:b/>
                <w:i/>
                <w:iCs/>
                <w:color w:val="000000"/>
                <w:spacing w:val="-4"/>
                <w:lang w:val="ro-RO"/>
              </w:rPr>
            </w:pPr>
            <w:r w:rsidRPr="005C60C7">
              <w:rPr>
                <w:b/>
                <w:lang w:val="ro-RO"/>
              </w:rPr>
              <w:t xml:space="preserve">Treatment of the partial edentation with </w:t>
            </w:r>
            <w:r>
              <w:rPr>
                <w:b/>
                <w:lang w:val="ro-RO"/>
              </w:rPr>
              <w:t>cast metalic</w:t>
            </w:r>
            <w:r w:rsidRPr="005C60C7">
              <w:rPr>
                <w:b/>
                <w:lang w:val="ro-RO"/>
              </w:rPr>
              <w:t xml:space="preserve"> dental bridges. Indications. Preparing the </w:t>
            </w:r>
            <w:r>
              <w:rPr>
                <w:b/>
                <w:lang w:val="ro-RO"/>
              </w:rPr>
              <w:t xml:space="preserve">supporting </w:t>
            </w:r>
            <w:r w:rsidRPr="005C60C7">
              <w:rPr>
                <w:b/>
                <w:lang w:val="ro-RO"/>
              </w:rPr>
              <w:t xml:space="preserve">teeth. </w:t>
            </w:r>
            <w:r>
              <w:rPr>
                <w:b/>
                <w:lang w:val="ro-RO"/>
              </w:rPr>
              <w:t xml:space="preserve">Impression </w:t>
            </w:r>
            <w:r w:rsidRPr="005C60C7">
              <w:rPr>
                <w:b/>
                <w:lang w:val="ro-RO"/>
              </w:rPr>
              <w:t xml:space="preserve">. </w:t>
            </w:r>
            <w:r>
              <w:rPr>
                <w:b/>
                <w:lang w:val="ro-RO"/>
              </w:rPr>
              <w:t>Cheking of cast metalic dental bridge</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ind w:left="360"/>
              <w:jc w:val="both"/>
              <w:rPr>
                <w:b/>
                <w:spacing w:val="-4"/>
                <w:lang w:val="ro-RO"/>
              </w:rPr>
            </w:pPr>
          </w:p>
          <w:p w:rsidR="000440F2" w:rsidRPr="00290C83" w:rsidRDefault="000440F2" w:rsidP="000440F2">
            <w:pPr>
              <w:pStyle w:val="Listparagraf"/>
              <w:numPr>
                <w:ilvl w:val="0"/>
                <w:numId w:val="36"/>
              </w:numPr>
              <w:jc w:val="both"/>
              <w:rPr>
                <w:lang w:val="ro-RO"/>
              </w:rPr>
            </w:pPr>
            <w:r w:rsidRPr="00290C83">
              <w:rPr>
                <w:lang w:val="ro-RO"/>
              </w:rPr>
              <w:t>Indications and contraindications to treatment with cast metalic dental bridge</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lastRenderedPageBreak/>
              <w:t>Alloys used in the manufacture of cast metalic dental bridge</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t xml:space="preserve">The peculiarities of preparing the teeth for cast metalic dental bridge </w:t>
            </w:r>
          </w:p>
          <w:p w:rsidR="000440F2" w:rsidRPr="00290C83" w:rsidRDefault="000440F2" w:rsidP="000440F2">
            <w:pPr>
              <w:pStyle w:val="Listparagraf"/>
              <w:numPr>
                <w:ilvl w:val="0"/>
                <w:numId w:val="36"/>
              </w:numPr>
              <w:jc w:val="both"/>
              <w:rPr>
                <w:lang w:val="ro-RO"/>
              </w:rPr>
            </w:pPr>
            <w:r w:rsidRPr="00290C83">
              <w:rPr>
                <w:lang w:val="ro-RO"/>
              </w:rPr>
              <w:t>The peculiarities of the teeth preparation in the region of the neck, types of threshold.</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t xml:space="preserve">Possible errors occurring during and after the preparation of teeth </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t>Methods to protect dental wound.</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t>Particularities of obtaining impressions for the manufacture of cast metalic dental bridge. Requirements</w:t>
            </w:r>
          </w:p>
          <w:p w:rsidR="000440F2" w:rsidRPr="00290C83" w:rsidRDefault="000440F2" w:rsidP="00771D2E">
            <w:pPr>
              <w:jc w:val="both"/>
              <w:rPr>
                <w:lang w:val="ro-RO"/>
              </w:rPr>
            </w:pPr>
          </w:p>
          <w:p w:rsidR="000440F2" w:rsidRPr="00290C83" w:rsidRDefault="000440F2" w:rsidP="000440F2">
            <w:pPr>
              <w:pStyle w:val="Listparagraf"/>
              <w:numPr>
                <w:ilvl w:val="0"/>
                <w:numId w:val="36"/>
              </w:numPr>
              <w:jc w:val="both"/>
              <w:rPr>
                <w:lang w:val="ro-RO"/>
              </w:rPr>
            </w:pPr>
            <w:r w:rsidRPr="00290C83">
              <w:rPr>
                <w:lang w:val="ro-RO"/>
              </w:rPr>
              <w:t xml:space="preserve">Stages of making the cast metalic dental bridge </w:t>
            </w:r>
          </w:p>
          <w:p w:rsidR="000440F2" w:rsidRPr="00290C83" w:rsidRDefault="000440F2" w:rsidP="00771D2E">
            <w:pPr>
              <w:ind w:left="360"/>
              <w:jc w:val="both"/>
              <w:rPr>
                <w:lang w:val="ro-RO"/>
              </w:rPr>
            </w:pPr>
          </w:p>
          <w:p w:rsidR="000440F2" w:rsidRPr="00290C83" w:rsidRDefault="000440F2" w:rsidP="000440F2">
            <w:pPr>
              <w:pStyle w:val="Listparagraf"/>
              <w:numPr>
                <w:ilvl w:val="0"/>
                <w:numId w:val="36"/>
              </w:numPr>
              <w:jc w:val="both"/>
              <w:rPr>
                <w:b/>
                <w:spacing w:val="-4"/>
                <w:lang w:val="en-US"/>
              </w:rPr>
            </w:pPr>
            <w:r w:rsidRPr="00290C83">
              <w:rPr>
                <w:lang w:val="ro-RO"/>
              </w:rPr>
              <w:t>Requirements to the cast metalic dental bridge</w:t>
            </w:r>
          </w:p>
        </w:tc>
        <w:tc>
          <w:tcPr>
            <w:tcW w:w="4713" w:type="dxa"/>
            <w:tcBorders>
              <w:top w:val="single" w:sz="4" w:space="0" w:color="auto"/>
              <w:left w:val="single" w:sz="4" w:space="0" w:color="auto"/>
              <w:bottom w:val="single" w:sz="4" w:space="0" w:color="auto"/>
              <w:right w:val="single" w:sz="4" w:space="0" w:color="auto"/>
            </w:tcBorders>
          </w:tcPr>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lastRenderedPageBreak/>
              <w:t xml:space="preserve">• know the characteristic of </w:t>
            </w:r>
            <w:r w:rsidRPr="000440F2">
              <w:rPr>
                <w:lang w:val="ro-RO"/>
              </w:rPr>
              <w:t>cast metalic dental bridge</w:t>
            </w:r>
            <w:r w:rsidRPr="000440F2">
              <w:rPr>
                <w:iCs/>
                <w:color w:val="000000"/>
                <w:spacing w:val="-4"/>
                <w:lang w:val="ro-RO"/>
              </w:rPr>
              <w:t xml:space="preserve"> </w:t>
            </w: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to know indications and contraindications to treatment with </w:t>
            </w:r>
            <w:r w:rsidRPr="000440F2">
              <w:rPr>
                <w:lang w:val="ro-RO"/>
              </w:rPr>
              <w:t xml:space="preserve">cast </w:t>
            </w:r>
            <w:r w:rsidRPr="000440F2">
              <w:rPr>
                <w:lang w:val="ro-RO"/>
              </w:rPr>
              <w:lastRenderedPageBreak/>
              <w:t>metalic dental bridge</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contraindications to making the </w:t>
            </w:r>
            <w:r w:rsidRPr="000440F2">
              <w:rPr>
                <w:lang w:val="ro-RO"/>
              </w:rPr>
              <w:t>cast metalic dental bridge</w:t>
            </w:r>
            <w:r w:rsidRPr="000440F2">
              <w:rPr>
                <w:iCs/>
                <w:color w:val="000000"/>
                <w:spacing w:val="-4"/>
                <w:lang w:val="ro-RO"/>
              </w:rPr>
              <w:t xml:space="preserve"> </w:t>
            </w: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alloys used in the manufacture of </w:t>
            </w:r>
            <w:r w:rsidRPr="000440F2">
              <w:rPr>
                <w:lang w:val="ro-RO"/>
              </w:rPr>
              <w:t>cast metalic dental bridge</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to know the peculiarities of preparing the teeth for the manufacture of the </w:t>
            </w:r>
            <w:r w:rsidRPr="000440F2">
              <w:rPr>
                <w:lang w:val="ro-RO"/>
              </w:rPr>
              <w:t>cast metalic dental bridge</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Know the types of anesthesia used in the preparation of teeth.</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know the peculiarities of preparing the teeth of the poles in the region of the neck. types of threshold.</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know the possible errors occurring during and after the preparation of the poles.</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to know the methods of protecting the tooth wound.</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peculiarities of obtaining impression for the manufacture of </w:t>
            </w:r>
            <w:r w:rsidRPr="000440F2">
              <w:rPr>
                <w:lang w:val="ro-RO"/>
              </w:rPr>
              <w:t>cast metalic dental bridge</w:t>
            </w:r>
            <w:r w:rsidRPr="000440F2">
              <w:rPr>
                <w:iCs/>
                <w:color w:val="000000"/>
                <w:spacing w:val="-4"/>
                <w:lang w:val="ro-RO"/>
              </w:rPr>
              <w:t>. requirements to them.</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steps of making the </w:t>
            </w:r>
            <w:r w:rsidRPr="000440F2">
              <w:rPr>
                <w:lang w:val="ro-RO"/>
              </w:rPr>
              <w:t>cast metalic dental bridge</w:t>
            </w:r>
            <w:r w:rsidRPr="000440F2">
              <w:rPr>
                <w:iCs/>
                <w:color w:val="000000"/>
                <w:spacing w:val="-4"/>
                <w:lang w:val="ro-RO"/>
              </w:rPr>
              <w:t xml:space="preserve"> </w:t>
            </w: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Be aware of the need to perform the dental bridge test stage.</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requirements to the </w:t>
            </w:r>
            <w:r w:rsidRPr="000440F2">
              <w:rPr>
                <w:lang w:val="ro-RO"/>
              </w:rPr>
              <w:t>cast metalic dental bridge</w:t>
            </w:r>
            <w:r w:rsidRPr="000440F2">
              <w:rPr>
                <w:iCs/>
                <w:color w:val="000000"/>
                <w:spacing w:val="-4"/>
                <w:lang w:val="ro-RO"/>
              </w:rPr>
              <w:t xml:space="preserve"> </w:t>
            </w: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know the sequence of the </w:t>
            </w:r>
            <w:r w:rsidRPr="000440F2">
              <w:rPr>
                <w:lang w:val="ro-RO"/>
              </w:rPr>
              <w:t>cast metalic dental bridge</w:t>
            </w:r>
            <w:r w:rsidRPr="000440F2">
              <w:rPr>
                <w:iCs/>
                <w:color w:val="000000"/>
                <w:spacing w:val="-4"/>
                <w:lang w:val="ro-RO"/>
              </w:rPr>
              <w:t xml:space="preserve"> test.</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Be aware of the dental bridge insertion errors: a) clinical mistakes, b) technical mistakes.</w:t>
            </w:r>
          </w:p>
          <w:p w:rsidR="000440F2" w:rsidRPr="000440F2" w:rsidRDefault="000440F2" w:rsidP="00771D2E">
            <w:pPr>
              <w:pStyle w:val="Listparagraf"/>
              <w:ind w:left="753"/>
              <w:jc w:val="both"/>
              <w:rPr>
                <w:iCs/>
                <w:color w:val="000000"/>
                <w:spacing w:val="-4"/>
                <w:lang w:val="ro-RO"/>
              </w:rPr>
            </w:pPr>
          </w:p>
          <w:p w:rsidR="000440F2" w:rsidRPr="000440F2" w:rsidRDefault="000440F2" w:rsidP="00771D2E">
            <w:pPr>
              <w:pStyle w:val="Listparagraf"/>
              <w:ind w:left="753"/>
              <w:jc w:val="both"/>
              <w:rPr>
                <w:iCs/>
                <w:color w:val="000000"/>
                <w:spacing w:val="-4"/>
                <w:lang w:val="ro-RO"/>
              </w:rPr>
            </w:pPr>
            <w:r w:rsidRPr="000440F2">
              <w:rPr>
                <w:iCs/>
                <w:color w:val="000000"/>
                <w:spacing w:val="-4"/>
                <w:lang w:val="ro-RO"/>
              </w:rPr>
              <w:t xml:space="preserve">• to know methods for solving the errors caused by the insertion and disinsertion </w:t>
            </w:r>
            <w:r w:rsidRPr="000440F2">
              <w:rPr>
                <w:iCs/>
                <w:color w:val="000000"/>
                <w:spacing w:val="-4"/>
                <w:lang w:val="ro-RO"/>
              </w:rPr>
              <w:lastRenderedPageBreak/>
              <w:t>of the dental bridge on the poles of the teeth.</w:t>
            </w:r>
          </w:p>
          <w:p w:rsidR="000440F2" w:rsidRPr="000440F2" w:rsidRDefault="000440F2" w:rsidP="00771D2E">
            <w:pPr>
              <w:pStyle w:val="Listparagraf"/>
              <w:ind w:left="753"/>
              <w:jc w:val="both"/>
              <w:rPr>
                <w:iCs/>
                <w:color w:val="000000"/>
                <w:spacing w:val="-4"/>
                <w:lang w:val="ro-RO"/>
              </w:rPr>
            </w:pPr>
          </w:p>
          <w:p w:rsidR="000440F2" w:rsidRPr="00411F56" w:rsidRDefault="000440F2" w:rsidP="00771D2E">
            <w:pPr>
              <w:pStyle w:val="Listparagraf"/>
              <w:ind w:left="753"/>
              <w:jc w:val="both"/>
              <w:rPr>
                <w:b/>
                <w:iCs/>
                <w:color w:val="000000"/>
                <w:spacing w:val="-4"/>
                <w:lang w:val="ro-RO"/>
              </w:rPr>
            </w:pPr>
            <w:r w:rsidRPr="000440F2">
              <w:rPr>
                <w:iCs/>
                <w:color w:val="000000"/>
                <w:spacing w:val="-4"/>
                <w:lang w:val="ro-RO"/>
              </w:rPr>
              <w:t>• to know the methodology of checking the relationships: a) the elements of aggregation with teeth pillars, with neighboring teeth, b) the deck body with the alveolar crest, c) the entire dental bridge dyed with the antagonist teeth.</w:t>
            </w:r>
          </w:p>
        </w:tc>
      </w:tr>
      <w:tr w:rsidR="000440F2" w:rsidRPr="00203324"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jc w:val="center"/>
              <w:rPr>
                <w:b/>
                <w:lang w:val="ro-RO"/>
              </w:rPr>
            </w:pPr>
            <w:r w:rsidRPr="00634FDB">
              <w:rPr>
                <w:b/>
                <w:lang w:val="ro-RO"/>
              </w:rPr>
              <w:lastRenderedPageBreak/>
              <w:t>Final test and fixation of dental bridges</w:t>
            </w:r>
          </w:p>
        </w:tc>
      </w:tr>
      <w:tr w:rsidR="000440F2" w:rsidRPr="00BC28DF"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ind w:firstLine="708"/>
              <w:jc w:val="both"/>
              <w:rPr>
                <w:lang w:val="ro-RO"/>
              </w:rPr>
            </w:pPr>
          </w:p>
          <w:p w:rsidR="000440F2" w:rsidRPr="00634FDB" w:rsidRDefault="000440F2" w:rsidP="00771D2E">
            <w:pPr>
              <w:rPr>
                <w:lang w:val="ro-RO"/>
              </w:rPr>
            </w:pPr>
            <w:r w:rsidRPr="00634FDB">
              <w:rPr>
                <w:lang w:val="ro-RO"/>
              </w:rPr>
              <w:t>Consequence of the definitive proof of dental bridges.</w:t>
            </w:r>
          </w:p>
          <w:p w:rsidR="000440F2" w:rsidRPr="00634FDB" w:rsidRDefault="000440F2" w:rsidP="00771D2E">
            <w:pPr>
              <w:rPr>
                <w:lang w:val="ro-RO"/>
              </w:rPr>
            </w:pPr>
          </w:p>
          <w:p w:rsidR="000440F2" w:rsidRPr="00634FDB" w:rsidRDefault="000440F2" w:rsidP="00771D2E">
            <w:pPr>
              <w:rPr>
                <w:lang w:val="ro-RO"/>
              </w:rPr>
            </w:pPr>
            <w:r w:rsidRPr="00634FDB">
              <w:rPr>
                <w:lang w:val="ro-RO"/>
              </w:rPr>
              <w:t>Verification requirements at the final dental bridge test.</w:t>
            </w:r>
          </w:p>
          <w:p w:rsidR="000440F2" w:rsidRPr="00634FDB" w:rsidRDefault="000440F2" w:rsidP="00771D2E">
            <w:pPr>
              <w:rPr>
                <w:lang w:val="ro-RO"/>
              </w:rPr>
            </w:pPr>
          </w:p>
          <w:p w:rsidR="000440F2" w:rsidRPr="00634FDB" w:rsidRDefault="000440F2" w:rsidP="00771D2E">
            <w:pPr>
              <w:rPr>
                <w:lang w:val="ro-RO"/>
              </w:rPr>
            </w:pPr>
            <w:r w:rsidRPr="00634FDB">
              <w:rPr>
                <w:lang w:val="ro-RO"/>
              </w:rPr>
              <w:t>Indications when using temporary dentures.</w:t>
            </w:r>
          </w:p>
          <w:p w:rsidR="000440F2" w:rsidRPr="00634FDB" w:rsidRDefault="000440F2" w:rsidP="00771D2E">
            <w:pPr>
              <w:rPr>
                <w:lang w:val="ro-RO"/>
              </w:rPr>
            </w:pPr>
          </w:p>
          <w:p w:rsidR="000440F2" w:rsidRPr="00634FDB" w:rsidRDefault="000440F2" w:rsidP="00771D2E">
            <w:pPr>
              <w:rPr>
                <w:lang w:val="ro-RO"/>
              </w:rPr>
            </w:pPr>
            <w:r w:rsidRPr="00634FDB">
              <w:rPr>
                <w:lang w:val="ro-RO"/>
              </w:rPr>
              <w:t>Indications for permanent fixation of dental bridges.</w:t>
            </w:r>
          </w:p>
          <w:p w:rsidR="000440F2" w:rsidRPr="00634FDB" w:rsidRDefault="000440F2" w:rsidP="00771D2E">
            <w:pPr>
              <w:rPr>
                <w:lang w:val="ro-RO"/>
              </w:rPr>
            </w:pPr>
          </w:p>
          <w:p w:rsidR="000440F2" w:rsidRPr="00634FDB" w:rsidRDefault="000440F2" w:rsidP="00771D2E">
            <w:pPr>
              <w:rPr>
                <w:lang w:val="ro-RO"/>
              </w:rPr>
            </w:pPr>
            <w:r w:rsidRPr="00634FDB">
              <w:rPr>
                <w:lang w:val="ro-RO"/>
              </w:rPr>
              <w:t>Preparing the aggregation elements for fixing the dental bridges.</w:t>
            </w:r>
          </w:p>
          <w:p w:rsidR="000440F2" w:rsidRPr="00634FDB" w:rsidRDefault="000440F2" w:rsidP="00771D2E">
            <w:pPr>
              <w:rPr>
                <w:lang w:val="ro-RO"/>
              </w:rPr>
            </w:pPr>
          </w:p>
          <w:p w:rsidR="000440F2" w:rsidRPr="00B52611" w:rsidRDefault="000440F2" w:rsidP="00771D2E">
            <w:pPr>
              <w:ind w:firstLine="708"/>
              <w:jc w:val="both"/>
              <w:rPr>
                <w:lang w:val="en-US"/>
              </w:rPr>
            </w:pPr>
            <w:r w:rsidRPr="00634FDB">
              <w:rPr>
                <w:lang w:val="ro-RO"/>
              </w:rPr>
              <w:t>Preparing the teeth for fixing the dental bridges.</w:t>
            </w:r>
          </w:p>
        </w:tc>
        <w:tc>
          <w:tcPr>
            <w:tcW w:w="4713" w:type="dxa"/>
            <w:tcBorders>
              <w:top w:val="single" w:sz="4" w:space="0" w:color="auto"/>
              <w:left w:val="single" w:sz="4" w:space="0" w:color="auto"/>
              <w:bottom w:val="single" w:sz="4" w:space="0" w:color="auto"/>
              <w:right w:val="single" w:sz="4" w:space="0" w:color="auto"/>
            </w:tcBorders>
          </w:tcPr>
          <w:p w:rsidR="000440F2" w:rsidRPr="00B957A2" w:rsidRDefault="000440F2" w:rsidP="00771D2E">
            <w:pPr>
              <w:pStyle w:val="Listparagraf"/>
              <w:ind w:left="753"/>
              <w:jc w:val="both"/>
              <w:rPr>
                <w:lang w:val="ro-RO"/>
              </w:rPr>
            </w:pPr>
            <w:r w:rsidRPr="00B957A2">
              <w:rPr>
                <w:lang w:val="ro-RO"/>
              </w:rPr>
              <w:t>• to know the need for the definitive proof of dental bridges.</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know the sequence of the final dental bridge test.</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be familiar with the verification requirements at the definitive stage of the dental bridge.</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be familiar with the use of temporary dental restraints.</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know the materials used to temporarily fix the dental bridges.</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be familiar with the permanent denture fixation.</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know the materials used to permanently fix the dental bridges.</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know the preparation of the aggregation elements to fix the dental bridges.</w:t>
            </w:r>
          </w:p>
          <w:p w:rsidR="000440F2" w:rsidRPr="00B957A2" w:rsidRDefault="000440F2" w:rsidP="00771D2E">
            <w:pPr>
              <w:pStyle w:val="Listparagraf"/>
              <w:ind w:left="753"/>
              <w:jc w:val="both"/>
              <w:rPr>
                <w:lang w:val="ro-RO"/>
              </w:rPr>
            </w:pPr>
          </w:p>
          <w:p w:rsidR="000440F2" w:rsidRPr="00B957A2" w:rsidRDefault="000440F2" w:rsidP="00771D2E">
            <w:pPr>
              <w:pStyle w:val="Listparagraf"/>
              <w:ind w:left="753"/>
              <w:jc w:val="both"/>
              <w:rPr>
                <w:lang w:val="ro-RO"/>
              </w:rPr>
            </w:pPr>
            <w:r w:rsidRPr="00B957A2">
              <w:rPr>
                <w:lang w:val="ro-RO"/>
              </w:rPr>
              <w:t>• To know the teeth preparation pillars to fix the dental bridges.</w:t>
            </w:r>
          </w:p>
          <w:p w:rsidR="000440F2" w:rsidRPr="00B957A2" w:rsidRDefault="000440F2" w:rsidP="00771D2E">
            <w:pPr>
              <w:pStyle w:val="Listparagraf"/>
              <w:ind w:left="753"/>
              <w:jc w:val="both"/>
              <w:rPr>
                <w:lang w:val="ro-RO"/>
              </w:rPr>
            </w:pPr>
          </w:p>
          <w:p w:rsidR="000440F2" w:rsidRPr="00BC28DF" w:rsidRDefault="000440F2" w:rsidP="00771D2E">
            <w:pPr>
              <w:pStyle w:val="Listparagraf"/>
              <w:ind w:left="753"/>
              <w:jc w:val="both"/>
              <w:rPr>
                <w:lang w:val="ro-RO"/>
              </w:rPr>
            </w:pPr>
            <w:r w:rsidRPr="00B957A2">
              <w:rPr>
                <w:lang w:val="ro-RO"/>
              </w:rPr>
              <w:t>• Know the patient's advice and recommendations after fixing the dental bridges</w:t>
            </w:r>
          </w:p>
        </w:tc>
      </w:tr>
      <w:tr w:rsidR="000440F2" w:rsidRPr="00F41E67"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pStyle w:val="Listparagraf"/>
              <w:ind w:left="44"/>
              <w:jc w:val="center"/>
              <w:rPr>
                <w:b/>
                <w:lang w:val="ro-RO"/>
              </w:rPr>
            </w:pPr>
            <w:r w:rsidRPr="00B957A2">
              <w:rPr>
                <w:b/>
                <w:lang w:val="ro-RO"/>
              </w:rPr>
              <w:t>Partial edentation treatment with non-metallic prosthetic bridges (acrylic, ceramic, composite). Indications. Stages of making. Advantages and disadvantages.</w:t>
            </w:r>
          </w:p>
        </w:tc>
      </w:tr>
      <w:tr w:rsidR="000440F2" w:rsidRPr="008F493C"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lastRenderedPageBreak/>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jc w:val="both"/>
              <w:rPr>
                <w:lang w:val="ro-RO"/>
              </w:rPr>
            </w:pPr>
          </w:p>
          <w:p w:rsidR="000440F2" w:rsidRPr="00B957A2" w:rsidRDefault="000440F2" w:rsidP="00771D2E">
            <w:pPr>
              <w:rPr>
                <w:lang w:val="ro-RO"/>
              </w:rPr>
            </w:pPr>
            <w:r w:rsidRPr="00B957A2">
              <w:rPr>
                <w:lang w:val="ro-RO"/>
              </w:rPr>
              <w:t xml:space="preserve">Indications and contraindications to acrylic dental </w:t>
            </w:r>
            <w:r>
              <w:rPr>
                <w:lang w:val="ro-RO"/>
              </w:rPr>
              <w:t xml:space="preserve">bridges </w:t>
            </w:r>
            <w:r w:rsidRPr="00B957A2">
              <w:rPr>
                <w:lang w:val="ro-RO"/>
              </w:rPr>
              <w:t>treatment.</w:t>
            </w:r>
          </w:p>
          <w:p w:rsidR="000440F2" w:rsidRPr="00B957A2" w:rsidRDefault="000440F2" w:rsidP="00771D2E">
            <w:pPr>
              <w:rPr>
                <w:lang w:val="ro-RO"/>
              </w:rPr>
            </w:pPr>
          </w:p>
          <w:p w:rsidR="000440F2" w:rsidRPr="00B957A2" w:rsidRDefault="000440F2" w:rsidP="00771D2E">
            <w:pPr>
              <w:rPr>
                <w:lang w:val="ro-RO"/>
              </w:rPr>
            </w:pPr>
            <w:r w:rsidRPr="00B957A2">
              <w:rPr>
                <w:lang w:val="ro-RO"/>
              </w:rPr>
              <w:t>Steps for making acrylic dental bridges.</w:t>
            </w:r>
          </w:p>
          <w:p w:rsidR="000440F2" w:rsidRPr="00B957A2" w:rsidRDefault="000440F2" w:rsidP="00771D2E">
            <w:pPr>
              <w:rPr>
                <w:lang w:val="ro-RO"/>
              </w:rPr>
            </w:pPr>
          </w:p>
          <w:p w:rsidR="000440F2" w:rsidRPr="00B957A2" w:rsidRDefault="000440F2" w:rsidP="00771D2E">
            <w:pPr>
              <w:rPr>
                <w:lang w:val="ro-RO"/>
              </w:rPr>
            </w:pPr>
            <w:r w:rsidRPr="00B957A2">
              <w:rPr>
                <w:lang w:val="ro-RO"/>
              </w:rPr>
              <w:t>Preparing the teeth for the acrylic dentures. methods.</w:t>
            </w:r>
          </w:p>
          <w:p w:rsidR="000440F2" w:rsidRPr="00B957A2" w:rsidRDefault="000440F2" w:rsidP="00771D2E">
            <w:pPr>
              <w:rPr>
                <w:lang w:val="ro-RO"/>
              </w:rPr>
            </w:pPr>
          </w:p>
          <w:p w:rsidR="000440F2" w:rsidRPr="00B957A2" w:rsidRDefault="000440F2" w:rsidP="00771D2E">
            <w:pPr>
              <w:rPr>
                <w:lang w:val="ro-RO"/>
              </w:rPr>
            </w:pPr>
            <w:r w:rsidRPr="00B957A2">
              <w:rPr>
                <w:lang w:val="ro-RO"/>
              </w:rPr>
              <w:t xml:space="preserve">Particularities of </w:t>
            </w:r>
            <w:r>
              <w:rPr>
                <w:lang w:val="ro-RO"/>
              </w:rPr>
              <w:t>impression,</w:t>
            </w:r>
          </w:p>
          <w:p w:rsidR="000440F2" w:rsidRPr="00B957A2" w:rsidRDefault="000440F2" w:rsidP="00771D2E">
            <w:pPr>
              <w:rPr>
                <w:lang w:val="ro-RO"/>
              </w:rPr>
            </w:pPr>
            <w:r w:rsidRPr="00B957A2">
              <w:rPr>
                <w:lang w:val="ro-RO"/>
              </w:rPr>
              <w:t>final sample and fixation of acrylic dental bridges.</w:t>
            </w:r>
          </w:p>
          <w:p w:rsidR="000440F2" w:rsidRPr="00B957A2" w:rsidRDefault="000440F2" w:rsidP="00771D2E">
            <w:pPr>
              <w:rPr>
                <w:lang w:val="ro-RO"/>
              </w:rPr>
            </w:pPr>
          </w:p>
          <w:p w:rsidR="000440F2" w:rsidRPr="00B957A2" w:rsidRDefault="000440F2" w:rsidP="00771D2E">
            <w:pPr>
              <w:rPr>
                <w:lang w:val="ro-RO"/>
              </w:rPr>
            </w:pPr>
            <w:r w:rsidRPr="00B957A2">
              <w:rPr>
                <w:lang w:val="ro-RO"/>
              </w:rPr>
              <w:t xml:space="preserve">Indications and contraindications for composite dental </w:t>
            </w:r>
            <w:r>
              <w:rPr>
                <w:lang w:val="ro-RO"/>
              </w:rPr>
              <w:t>bridges</w:t>
            </w:r>
            <w:r w:rsidRPr="00B957A2">
              <w:rPr>
                <w:lang w:val="ro-RO"/>
              </w:rPr>
              <w:t xml:space="preserve"> treatment.</w:t>
            </w:r>
          </w:p>
          <w:p w:rsidR="000440F2" w:rsidRPr="00B957A2" w:rsidRDefault="000440F2" w:rsidP="00771D2E">
            <w:pPr>
              <w:rPr>
                <w:lang w:val="ro-RO"/>
              </w:rPr>
            </w:pPr>
          </w:p>
          <w:p w:rsidR="000440F2" w:rsidRPr="00B957A2" w:rsidRDefault="000440F2" w:rsidP="00771D2E">
            <w:pPr>
              <w:rPr>
                <w:lang w:val="ro-RO"/>
              </w:rPr>
            </w:pPr>
            <w:r w:rsidRPr="00B957A2">
              <w:rPr>
                <w:lang w:val="ro-RO"/>
              </w:rPr>
              <w:t xml:space="preserve">Stages of making dental bridges </w:t>
            </w:r>
            <w:r>
              <w:rPr>
                <w:lang w:val="ro-RO"/>
              </w:rPr>
              <w:t>from</w:t>
            </w:r>
            <w:r w:rsidRPr="00B957A2">
              <w:rPr>
                <w:lang w:val="ro-RO"/>
              </w:rPr>
              <w:t xml:space="preserve"> composites.</w:t>
            </w:r>
          </w:p>
          <w:p w:rsidR="000440F2" w:rsidRPr="00B957A2" w:rsidRDefault="000440F2" w:rsidP="00771D2E">
            <w:pPr>
              <w:rPr>
                <w:lang w:val="ro-RO"/>
              </w:rPr>
            </w:pPr>
          </w:p>
          <w:p w:rsidR="000440F2" w:rsidRPr="00B957A2" w:rsidRDefault="000440F2" w:rsidP="00771D2E">
            <w:pPr>
              <w:rPr>
                <w:lang w:val="ro-RO"/>
              </w:rPr>
            </w:pPr>
            <w:r w:rsidRPr="00B957A2">
              <w:rPr>
                <w:lang w:val="ro-RO"/>
              </w:rPr>
              <w:t xml:space="preserve">Indications and contraindications to ceramic dental </w:t>
            </w:r>
            <w:r>
              <w:rPr>
                <w:lang w:val="ro-RO"/>
              </w:rPr>
              <w:t>bridges</w:t>
            </w:r>
            <w:r w:rsidRPr="00B957A2">
              <w:rPr>
                <w:lang w:val="ro-RO"/>
              </w:rPr>
              <w:t xml:space="preserve"> treatment.</w:t>
            </w:r>
          </w:p>
          <w:p w:rsidR="000440F2" w:rsidRPr="00B957A2" w:rsidRDefault="000440F2" w:rsidP="00771D2E">
            <w:pPr>
              <w:rPr>
                <w:lang w:val="ro-RO"/>
              </w:rPr>
            </w:pPr>
          </w:p>
          <w:p w:rsidR="000440F2" w:rsidRPr="00B957A2" w:rsidRDefault="000440F2" w:rsidP="00771D2E">
            <w:pPr>
              <w:rPr>
                <w:lang w:val="ro-RO"/>
              </w:rPr>
            </w:pPr>
            <w:r w:rsidRPr="00B957A2">
              <w:rPr>
                <w:lang w:val="ro-RO"/>
              </w:rPr>
              <w:t>Preparation of teeth under ceramic dental bridges.</w:t>
            </w:r>
          </w:p>
          <w:p w:rsidR="000440F2" w:rsidRPr="00B957A2" w:rsidRDefault="000440F2" w:rsidP="00771D2E">
            <w:pPr>
              <w:rPr>
                <w:lang w:val="ro-RO"/>
              </w:rPr>
            </w:pPr>
          </w:p>
          <w:p w:rsidR="000440F2" w:rsidRPr="00B957A2" w:rsidRDefault="000440F2" w:rsidP="00771D2E">
            <w:pPr>
              <w:rPr>
                <w:lang w:val="ro-RO"/>
              </w:rPr>
            </w:pPr>
            <w:r w:rsidRPr="00B957A2">
              <w:rPr>
                <w:lang w:val="ro-RO"/>
              </w:rPr>
              <w:t xml:space="preserve">Methods of </w:t>
            </w:r>
            <w:r>
              <w:rPr>
                <w:lang w:val="ro-RO"/>
              </w:rPr>
              <w:t>impression</w:t>
            </w:r>
            <w:r w:rsidRPr="00B957A2">
              <w:rPr>
                <w:lang w:val="ro-RO"/>
              </w:rPr>
              <w:t xml:space="preserve"> in the manufacture of ceramic dental bridges.</w:t>
            </w:r>
          </w:p>
          <w:p w:rsidR="000440F2" w:rsidRPr="00B957A2" w:rsidRDefault="000440F2" w:rsidP="00771D2E">
            <w:pPr>
              <w:rPr>
                <w:lang w:val="ro-RO"/>
              </w:rPr>
            </w:pPr>
          </w:p>
          <w:p w:rsidR="000440F2" w:rsidRPr="00B957A2" w:rsidRDefault="000440F2" w:rsidP="00771D2E">
            <w:pPr>
              <w:rPr>
                <w:lang w:val="ro-RO"/>
              </w:rPr>
            </w:pPr>
            <w:r w:rsidRPr="00B957A2">
              <w:rPr>
                <w:lang w:val="ro-RO"/>
              </w:rPr>
              <w:t>Stages of making ceramic dental bridges.</w:t>
            </w:r>
          </w:p>
          <w:p w:rsidR="000440F2" w:rsidRPr="00B957A2" w:rsidRDefault="000440F2" w:rsidP="00771D2E">
            <w:pPr>
              <w:rPr>
                <w:lang w:val="ro-RO"/>
              </w:rPr>
            </w:pPr>
          </w:p>
          <w:p w:rsidR="000440F2" w:rsidRPr="000C3243" w:rsidRDefault="000440F2" w:rsidP="00771D2E">
            <w:pPr>
              <w:tabs>
                <w:tab w:val="left" w:pos="3420"/>
              </w:tabs>
              <w:jc w:val="both"/>
              <w:rPr>
                <w:lang w:val="ro-RO"/>
              </w:rPr>
            </w:pPr>
            <w:r w:rsidRPr="00B957A2">
              <w:rPr>
                <w:lang w:val="ro-RO"/>
              </w:rPr>
              <w:t>Preventive and definitive test, cementing of the ceramic dental bridge.</w:t>
            </w:r>
            <w:r>
              <w:rPr>
                <w:lang w:val="ro-RO"/>
              </w:rPr>
              <w:tab/>
            </w:r>
          </w:p>
        </w:tc>
        <w:tc>
          <w:tcPr>
            <w:tcW w:w="4713" w:type="dxa"/>
            <w:tcBorders>
              <w:top w:val="single" w:sz="4" w:space="0" w:color="auto"/>
              <w:left w:val="single" w:sz="4" w:space="0" w:color="auto"/>
              <w:bottom w:val="single" w:sz="4" w:space="0" w:color="auto"/>
              <w:right w:val="single" w:sz="4" w:space="0" w:color="auto"/>
            </w:tcBorders>
          </w:tcPr>
          <w:p w:rsidR="000440F2" w:rsidRPr="0026481A" w:rsidRDefault="000440F2" w:rsidP="00771D2E">
            <w:pPr>
              <w:ind w:left="753" w:hanging="284"/>
              <w:rPr>
                <w:lang w:val="ro-RO"/>
              </w:rPr>
            </w:pPr>
            <w:r w:rsidRPr="0026481A">
              <w:rPr>
                <w:lang w:val="ro-RO"/>
              </w:rPr>
              <w:t>• be aware of indications and contraindications to treatment with acrylic dental bridges.</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know the steps of making acrylic dental bridges.</w:t>
            </w:r>
          </w:p>
          <w:p w:rsidR="000440F2" w:rsidRPr="0026481A" w:rsidRDefault="000440F2" w:rsidP="00771D2E">
            <w:pPr>
              <w:ind w:left="753" w:hanging="284"/>
              <w:rPr>
                <w:lang w:val="ro-RO"/>
              </w:rPr>
            </w:pPr>
            <w:r w:rsidRPr="0026481A">
              <w:rPr>
                <w:lang w:val="ro-RO"/>
              </w:rPr>
              <w:t>• to know the preparation of the teeth for the manufacture of acrylic dental bridges. methods.</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xml:space="preserve">• to know the particularities of </w:t>
            </w:r>
            <w:r>
              <w:rPr>
                <w:lang w:val="ro-RO"/>
              </w:rPr>
              <w:t>impression</w:t>
            </w:r>
            <w:r w:rsidRPr="0026481A">
              <w:rPr>
                <w:lang w:val="ro-RO"/>
              </w:rPr>
              <w:t xml:space="preserve"> in the case of making acrylic dentures. materials used.</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know the definitive test and fix the acrylic dental bridges.</w:t>
            </w:r>
          </w:p>
          <w:p w:rsidR="000440F2" w:rsidRPr="0026481A" w:rsidRDefault="000440F2" w:rsidP="00771D2E">
            <w:pPr>
              <w:ind w:left="753" w:hanging="284"/>
              <w:rPr>
                <w:lang w:val="ro-RO"/>
              </w:rPr>
            </w:pPr>
            <w:r w:rsidRPr="0026481A">
              <w:rPr>
                <w:lang w:val="ro-RO"/>
              </w:rPr>
              <w:t>• be aware of indications and contraindications to denture composite treatment.</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know the steps of making composite dental bridges, their advantages.</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Know indications and contraindications to ceramic dental</w:t>
            </w:r>
            <w:r w:rsidRPr="00B957A2">
              <w:rPr>
                <w:lang w:val="ro-RO"/>
              </w:rPr>
              <w:t xml:space="preserve"> bridges</w:t>
            </w:r>
            <w:r w:rsidRPr="0026481A">
              <w:rPr>
                <w:lang w:val="ro-RO"/>
              </w:rPr>
              <w:t xml:space="preserve"> treatment. varieties of ceramic masses.</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To know the technique of preparing the teeth under ceramic dental bridges.</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xml:space="preserve">• to know methods of </w:t>
            </w:r>
            <w:r>
              <w:rPr>
                <w:lang w:val="ro-RO"/>
              </w:rPr>
              <w:t>impression</w:t>
            </w:r>
            <w:r w:rsidRPr="0026481A">
              <w:rPr>
                <w:lang w:val="ro-RO"/>
              </w:rPr>
              <w:t xml:space="preserve"> in ceramic tooth making.</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xml:space="preserve">• Know the stages of ceramic </w:t>
            </w:r>
            <w:r>
              <w:rPr>
                <w:lang w:val="ro-RO"/>
              </w:rPr>
              <w:t xml:space="preserve">dental </w:t>
            </w:r>
            <w:r w:rsidRPr="00B957A2">
              <w:rPr>
                <w:lang w:val="ro-RO"/>
              </w:rPr>
              <w:t>bridges</w:t>
            </w:r>
            <w:r w:rsidRPr="0026481A">
              <w:rPr>
                <w:lang w:val="ro-RO"/>
              </w:rPr>
              <w:t xml:space="preserve"> making.</w:t>
            </w:r>
          </w:p>
          <w:p w:rsidR="000440F2" w:rsidRPr="0026481A" w:rsidRDefault="000440F2" w:rsidP="00771D2E">
            <w:pPr>
              <w:ind w:left="753" w:hanging="284"/>
              <w:rPr>
                <w:lang w:val="ro-RO"/>
              </w:rPr>
            </w:pPr>
          </w:p>
          <w:p w:rsidR="000440F2" w:rsidRPr="0026481A" w:rsidRDefault="000440F2" w:rsidP="00771D2E">
            <w:pPr>
              <w:ind w:left="753" w:hanging="284"/>
              <w:rPr>
                <w:lang w:val="ro-RO"/>
              </w:rPr>
            </w:pPr>
            <w:r w:rsidRPr="0026481A">
              <w:rPr>
                <w:lang w:val="ro-RO"/>
              </w:rPr>
              <w:t>• to know the preventive and definitive test, cementing of the ceramic dental bridge. possible complications and prevention measures.</w:t>
            </w:r>
          </w:p>
          <w:p w:rsidR="000440F2" w:rsidRPr="00AC1A82" w:rsidRDefault="000440F2" w:rsidP="00771D2E">
            <w:pPr>
              <w:ind w:left="753" w:hanging="284"/>
              <w:rPr>
                <w:lang w:val="ro-RO"/>
              </w:rPr>
            </w:pPr>
            <w:r w:rsidRPr="0026481A">
              <w:rPr>
                <w:lang w:val="ro-RO"/>
              </w:rPr>
              <w:t>• Know the advantages and disadvantages of ceramic dental bridges.</w:t>
            </w:r>
          </w:p>
          <w:p w:rsidR="000440F2" w:rsidRPr="00A1494C" w:rsidRDefault="000440F2" w:rsidP="00771D2E">
            <w:pPr>
              <w:pStyle w:val="Listparagraf"/>
              <w:ind w:left="44"/>
              <w:jc w:val="both"/>
              <w:rPr>
                <w:lang w:val="ro-RO"/>
              </w:rPr>
            </w:pPr>
          </w:p>
        </w:tc>
      </w:tr>
      <w:tr w:rsidR="000440F2" w:rsidRPr="00203324"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pStyle w:val="Listparagraf"/>
              <w:ind w:left="0"/>
              <w:jc w:val="center"/>
              <w:rPr>
                <w:b/>
                <w:lang w:val="ro-RO"/>
              </w:rPr>
            </w:pPr>
            <w:r w:rsidRPr="0035742A">
              <w:rPr>
                <w:b/>
                <w:lang w:val="ro-RO"/>
              </w:rPr>
              <w:t>Treatment of the partial eden</w:t>
            </w:r>
            <w:r>
              <w:rPr>
                <w:b/>
                <w:lang w:val="ro-RO"/>
              </w:rPr>
              <w:t>tia</w:t>
            </w:r>
            <w:r w:rsidRPr="0035742A">
              <w:rPr>
                <w:b/>
                <w:lang w:val="ro-RO"/>
              </w:rPr>
              <w:t xml:space="preserve"> with mixed metal-acrylic and metal-composite dental bridges (MA). Indications. Preparing the teeth. Fingerprinting. Sample and cementation of </w:t>
            </w:r>
            <w:r w:rsidRPr="0035742A">
              <w:rPr>
                <w:b/>
                <w:lang w:val="ro-RO"/>
              </w:rPr>
              <w:lastRenderedPageBreak/>
              <w:t>metal-acrylic and metal-composite dental bridges.</w:t>
            </w:r>
          </w:p>
        </w:tc>
      </w:tr>
      <w:tr w:rsidR="000440F2" w:rsidRPr="008F493C"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lastRenderedPageBreak/>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8655A8" w:rsidRDefault="000440F2" w:rsidP="00771D2E">
            <w:pPr>
              <w:jc w:val="both"/>
              <w:rPr>
                <w:lang w:val="en-US"/>
              </w:rPr>
            </w:pPr>
          </w:p>
          <w:p w:rsidR="000440F2" w:rsidRPr="0035742A" w:rsidRDefault="000440F2" w:rsidP="00771D2E">
            <w:pPr>
              <w:jc w:val="both"/>
              <w:rPr>
                <w:lang w:val="ro-RO"/>
              </w:rPr>
            </w:pPr>
            <w:r w:rsidRPr="0035742A">
              <w:rPr>
                <w:lang w:val="ro-RO"/>
              </w:rPr>
              <w:t>Indications and contraindications to meta-acrylic dental treatment with the stamped metal component.</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Stages of making dental bridges mixed with the stamped metal component.</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The advantages and disadvantages of the metal-acrylic dental bridge with the metallic component.</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Indications and contraindications to the treatment of the partial edentation with allotted metal-acrylic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Stages of making metal-acrylic dental bridges with the entire cast metal component.</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Technique for the preparation of tooth pillars under metallic-acrylic dental castings with the whole casting.</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Metallic carcass test of the cast metal-acrylic dental bridge. determining the color of acrylate.</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Indications and contraindications to meta-composite dental treatment.</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Stages of making metal-composite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Metallic carcass test of the metal-acrylic and metal-composite dental bridge in the oral cavity.</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Methods for Correction of the Metal Case.</w:t>
            </w:r>
          </w:p>
          <w:p w:rsidR="000440F2" w:rsidRPr="0035742A" w:rsidRDefault="000440F2" w:rsidP="00771D2E">
            <w:pPr>
              <w:jc w:val="both"/>
              <w:rPr>
                <w:lang w:val="ro-RO"/>
              </w:rPr>
            </w:pPr>
            <w:r w:rsidRPr="0035742A">
              <w:rPr>
                <w:lang w:val="ro-RO"/>
              </w:rPr>
              <w:t>Determining the color of the physionomic material.</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Final test of metal-acrylic, metal-composite dental bridge in the oral cavity.</w:t>
            </w:r>
          </w:p>
          <w:p w:rsidR="000440F2" w:rsidRPr="0035742A" w:rsidRDefault="000440F2" w:rsidP="00771D2E">
            <w:pPr>
              <w:jc w:val="both"/>
              <w:rPr>
                <w:lang w:val="ro-RO"/>
              </w:rPr>
            </w:pPr>
          </w:p>
          <w:p w:rsidR="000440F2" w:rsidRPr="00974587" w:rsidRDefault="000440F2" w:rsidP="00771D2E">
            <w:pPr>
              <w:rPr>
                <w:lang w:val="ro-RO"/>
              </w:rPr>
            </w:pPr>
            <w:r w:rsidRPr="0035742A">
              <w:rPr>
                <w:lang w:val="ro-RO"/>
              </w:rPr>
              <w:t>Fixing the metal-acrylic dental bridge into the mouth.</w:t>
            </w:r>
          </w:p>
          <w:p w:rsidR="000440F2" w:rsidRPr="0035742A" w:rsidRDefault="000440F2" w:rsidP="00771D2E">
            <w:pPr>
              <w:rPr>
                <w:lang w:val="ro-RO"/>
              </w:rPr>
            </w:pPr>
            <w:r w:rsidRPr="0035742A">
              <w:rPr>
                <w:lang w:val="ro-RO"/>
              </w:rPr>
              <w:t xml:space="preserve">Indications and contraindications to meta-acrylic </w:t>
            </w:r>
            <w:r w:rsidRPr="0035742A">
              <w:rPr>
                <w:lang w:val="ro-RO"/>
              </w:rPr>
              <w:lastRenderedPageBreak/>
              <w:t>dental treatment with the stamped metal component.</w:t>
            </w:r>
          </w:p>
          <w:p w:rsidR="000440F2" w:rsidRPr="0035742A" w:rsidRDefault="000440F2" w:rsidP="00771D2E">
            <w:pPr>
              <w:rPr>
                <w:lang w:val="ro-RO"/>
              </w:rPr>
            </w:pPr>
          </w:p>
          <w:p w:rsidR="000440F2" w:rsidRPr="0035742A" w:rsidRDefault="000440F2" w:rsidP="00771D2E">
            <w:pPr>
              <w:rPr>
                <w:lang w:val="ro-RO"/>
              </w:rPr>
            </w:pPr>
            <w:r w:rsidRPr="0035742A">
              <w:rPr>
                <w:lang w:val="ro-RO"/>
              </w:rPr>
              <w:t>Stages of making dental bridges mixed with the stamped metal component.</w:t>
            </w:r>
          </w:p>
          <w:p w:rsidR="000440F2" w:rsidRPr="0035742A" w:rsidRDefault="000440F2" w:rsidP="00771D2E">
            <w:pPr>
              <w:rPr>
                <w:lang w:val="ro-RO"/>
              </w:rPr>
            </w:pPr>
          </w:p>
          <w:p w:rsidR="000440F2" w:rsidRPr="0035742A" w:rsidRDefault="000440F2" w:rsidP="00771D2E">
            <w:pPr>
              <w:rPr>
                <w:lang w:val="ro-RO"/>
              </w:rPr>
            </w:pPr>
            <w:r w:rsidRPr="0035742A">
              <w:rPr>
                <w:lang w:val="ro-RO"/>
              </w:rPr>
              <w:t>The advantages and disadvantages of the metal-acrylic dental bridge with the metallic component.</w:t>
            </w:r>
          </w:p>
          <w:p w:rsidR="000440F2" w:rsidRPr="0035742A" w:rsidRDefault="000440F2" w:rsidP="00771D2E">
            <w:pPr>
              <w:rPr>
                <w:lang w:val="ro-RO"/>
              </w:rPr>
            </w:pPr>
          </w:p>
          <w:p w:rsidR="000440F2" w:rsidRPr="0035742A" w:rsidRDefault="000440F2" w:rsidP="00771D2E">
            <w:pPr>
              <w:rPr>
                <w:lang w:val="ro-RO"/>
              </w:rPr>
            </w:pPr>
            <w:r w:rsidRPr="0035742A">
              <w:rPr>
                <w:lang w:val="ro-RO"/>
              </w:rPr>
              <w:t>Indications and contraindications to the treatment of the partial edentation with allotted metal-acrylic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Stages of making metal-acrylic dental bridges with the entire cast metal component.</w:t>
            </w:r>
          </w:p>
          <w:p w:rsidR="000440F2" w:rsidRPr="0035742A" w:rsidRDefault="000440F2" w:rsidP="00771D2E">
            <w:pPr>
              <w:rPr>
                <w:lang w:val="ro-RO"/>
              </w:rPr>
            </w:pPr>
          </w:p>
          <w:p w:rsidR="000440F2" w:rsidRPr="0035742A" w:rsidRDefault="000440F2" w:rsidP="00771D2E">
            <w:pPr>
              <w:rPr>
                <w:lang w:val="ro-RO"/>
              </w:rPr>
            </w:pPr>
            <w:r w:rsidRPr="0035742A">
              <w:rPr>
                <w:lang w:val="ro-RO"/>
              </w:rPr>
              <w:t>Technique for the preparation of tooth pillars under metallic-acrylic dental castings with the whole casting.</w:t>
            </w:r>
          </w:p>
          <w:p w:rsidR="000440F2" w:rsidRPr="0035742A" w:rsidRDefault="000440F2" w:rsidP="00771D2E">
            <w:pPr>
              <w:rPr>
                <w:lang w:val="ro-RO"/>
              </w:rPr>
            </w:pPr>
          </w:p>
          <w:p w:rsidR="000440F2" w:rsidRPr="0035742A" w:rsidRDefault="000440F2" w:rsidP="00771D2E">
            <w:pPr>
              <w:rPr>
                <w:lang w:val="ro-RO"/>
              </w:rPr>
            </w:pPr>
            <w:r w:rsidRPr="0035742A">
              <w:rPr>
                <w:lang w:val="ro-RO"/>
              </w:rPr>
              <w:t>Metallic carcass test of the cast metal-acrylic dental bridge. determining the color of acrylate.</w:t>
            </w:r>
          </w:p>
          <w:p w:rsidR="000440F2" w:rsidRPr="0035742A" w:rsidRDefault="000440F2" w:rsidP="00771D2E">
            <w:pPr>
              <w:rPr>
                <w:lang w:val="ro-RO"/>
              </w:rPr>
            </w:pPr>
          </w:p>
          <w:p w:rsidR="000440F2" w:rsidRPr="0035742A" w:rsidRDefault="000440F2" w:rsidP="00771D2E">
            <w:pPr>
              <w:rPr>
                <w:lang w:val="ro-RO"/>
              </w:rPr>
            </w:pPr>
            <w:r w:rsidRPr="0035742A">
              <w:rPr>
                <w:lang w:val="ro-RO"/>
              </w:rPr>
              <w:t>Indications and contraindications to meta-composite dental treatment.</w:t>
            </w:r>
          </w:p>
          <w:p w:rsidR="000440F2" w:rsidRPr="0035742A" w:rsidRDefault="000440F2" w:rsidP="00771D2E">
            <w:pPr>
              <w:rPr>
                <w:lang w:val="ro-RO"/>
              </w:rPr>
            </w:pPr>
          </w:p>
          <w:p w:rsidR="000440F2" w:rsidRPr="0035742A" w:rsidRDefault="000440F2" w:rsidP="00771D2E">
            <w:pPr>
              <w:rPr>
                <w:lang w:val="ro-RO"/>
              </w:rPr>
            </w:pPr>
            <w:r w:rsidRPr="0035742A">
              <w:rPr>
                <w:lang w:val="ro-RO"/>
              </w:rPr>
              <w:t>Stages of making metal-composite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Metallic carcass test of the metal-acrylic and metal-composite dental bridge in the oral cavity.</w:t>
            </w:r>
          </w:p>
          <w:p w:rsidR="000440F2" w:rsidRPr="0035742A" w:rsidRDefault="000440F2" w:rsidP="00771D2E">
            <w:pPr>
              <w:rPr>
                <w:lang w:val="ro-RO"/>
              </w:rPr>
            </w:pPr>
          </w:p>
          <w:p w:rsidR="000440F2" w:rsidRPr="0035742A" w:rsidRDefault="000440F2" w:rsidP="00771D2E">
            <w:pPr>
              <w:rPr>
                <w:lang w:val="ro-RO"/>
              </w:rPr>
            </w:pPr>
            <w:r w:rsidRPr="0035742A">
              <w:rPr>
                <w:lang w:val="ro-RO"/>
              </w:rPr>
              <w:t>Methods for Correction of the Metal Case.</w:t>
            </w:r>
          </w:p>
          <w:p w:rsidR="000440F2" w:rsidRPr="0035742A" w:rsidRDefault="000440F2" w:rsidP="00771D2E">
            <w:pPr>
              <w:rPr>
                <w:lang w:val="ro-RO"/>
              </w:rPr>
            </w:pPr>
            <w:r w:rsidRPr="0035742A">
              <w:rPr>
                <w:lang w:val="ro-RO"/>
              </w:rPr>
              <w:t>Determining the color of the physionomic material.</w:t>
            </w:r>
          </w:p>
          <w:p w:rsidR="000440F2" w:rsidRPr="0035742A" w:rsidRDefault="000440F2" w:rsidP="00771D2E">
            <w:pPr>
              <w:rPr>
                <w:lang w:val="ro-RO"/>
              </w:rPr>
            </w:pPr>
          </w:p>
          <w:p w:rsidR="000440F2" w:rsidRPr="0035742A" w:rsidRDefault="000440F2" w:rsidP="00771D2E">
            <w:pPr>
              <w:rPr>
                <w:lang w:val="ro-RO"/>
              </w:rPr>
            </w:pPr>
            <w:r w:rsidRPr="0035742A">
              <w:rPr>
                <w:lang w:val="ro-RO"/>
              </w:rPr>
              <w:t>Final test of metal-acrylic, metal-composite dental bridge in the oral cavity.</w:t>
            </w:r>
          </w:p>
          <w:p w:rsidR="000440F2" w:rsidRPr="0035742A" w:rsidRDefault="000440F2" w:rsidP="00771D2E">
            <w:pPr>
              <w:rPr>
                <w:lang w:val="ro-RO"/>
              </w:rPr>
            </w:pPr>
          </w:p>
          <w:p w:rsidR="000440F2" w:rsidRPr="00974587" w:rsidRDefault="000440F2" w:rsidP="00771D2E">
            <w:pPr>
              <w:jc w:val="both"/>
              <w:rPr>
                <w:lang w:val="en-US"/>
              </w:rPr>
            </w:pPr>
            <w:r w:rsidRPr="0035742A">
              <w:rPr>
                <w:lang w:val="ro-RO"/>
              </w:rPr>
              <w:t>Fixing the metal-acrylic dental bridge into the mouth.</w:t>
            </w:r>
          </w:p>
        </w:tc>
        <w:tc>
          <w:tcPr>
            <w:tcW w:w="4713" w:type="dxa"/>
            <w:tcBorders>
              <w:top w:val="single" w:sz="4" w:space="0" w:color="auto"/>
              <w:left w:val="single" w:sz="4" w:space="0" w:color="auto"/>
              <w:bottom w:val="single" w:sz="4" w:space="0" w:color="auto"/>
              <w:right w:val="single" w:sz="4" w:space="0" w:color="auto"/>
            </w:tcBorders>
          </w:tcPr>
          <w:p w:rsidR="000440F2" w:rsidRPr="0035742A" w:rsidRDefault="000440F2" w:rsidP="00771D2E">
            <w:pPr>
              <w:pStyle w:val="Listparagraf"/>
              <w:jc w:val="both"/>
              <w:rPr>
                <w:lang w:val="ro-RO"/>
              </w:rPr>
            </w:pPr>
            <w:r w:rsidRPr="0035742A">
              <w:rPr>
                <w:lang w:val="ro-RO"/>
              </w:rPr>
              <w:lastRenderedPageBreak/>
              <w:t>• know the varieties of mixed metal-acrylic dental bridges.</w:t>
            </w:r>
          </w:p>
          <w:p w:rsidR="000440F2" w:rsidRPr="0035742A" w:rsidRDefault="000440F2" w:rsidP="00771D2E">
            <w:pPr>
              <w:pStyle w:val="Listparagraf"/>
              <w:jc w:val="both"/>
              <w:rPr>
                <w:lang w:val="ro-RO"/>
              </w:rPr>
            </w:pPr>
            <w:r w:rsidRPr="0035742A">
              <w:rPr>
                <w:lang w:val="ro-RO"/>
              </w:rPr>
              <w:t>• to know indications and contraindications to treatment with metallic-acrylic dental bridges with the stamped metal component.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steps of making dental bridges mixed with the stamped metal component.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advantages and disadvantages of the metal-acrylic dental bridge with the metallic component.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indications and contraindications to the treatment of the partial edentation with whole cast metallic acrylic dental bridges.</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steps of making the metal-acrylic dental bridges with the entire cast metal component.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technique of preparing tooth pillars under metallic-acrylic dental castings with the whole casting.</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receipt of fingerprints for making the metal-acrylic dental bridges with the entire cast.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metal carcass test of the entire cast metal-acrylic dental bridge. determining the color of acrylate.</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indications and contraindications to metal-composite dental treatment.</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steps of making metal-composite dental bridges.</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metal carcass test of the metal-acrylic and metal-composite dental bridge in the oral cavity.</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methods of correcting the metal case. instruments and materials used.</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color determination of the physionomic material.</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requirements for the metal-acrylic and metal-composite dental bridge.</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definitive test of the metal-acrylic, metal-composite dental bridge in the oral cavity.</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methods of correction of finite metal-acrylic and metal-composite dental bridge. instruments and materials used.</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know the advantages of mixed metal-acrylic and metal-composite dental bridge.</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disadvantages of the combined metal-acrylic dental bridge and the entire cast metal-composite.</w:t>
            </w:r>
          </w:p>
          <w:p w:rsidR="000440F2" w:rsidRPr="0035742A" w:rsidRDefault="000440F2" w:rsidP="00771D2E">
            <w:pPr>
              <w:pStyle w:val="Listparagraf"/>
              <w:jc w:val="both"/>
              <w:rPr>
                <w:lang w:val="ro-RO"/>
              </w:rPr>
            </w:pPr>
          </w:p>
          <w:p w:rsidR="000440F2" w:rsidRPr="0035742A" w:rsidRDefault="000440F2" w:rsidP="00771D2E">
            <w:pPr>
              <w:pStyle w:val="Listparagraf"/>
              <w:jc w:val="both"/>
              <w:rPr>
                <w:lang w:val="ro-RO"/>
              </w:rPr>
            </w:pPr>
            <w:r w:rsidRPr="0035742A">
              <w:rPr>
                <w:lang w:val="ro-RO"/>
              </w:rPr>
              <w:t>• to know the fixation of the metal-acrylic dental bridge in the oral cavity. used materials.</w:t>
            </w:r>
          </w:p>
          <w:p w:rsidR="000440F2" w:rsidRPr="0035742A" w:rsidRDefault="000440F2" w:rsidP="00771D2E">
            <w:pPr>
              <w:pStyle w:val="Listparagraf"/>
              <w:jc w:val="both"/>
              <w:rPr>
                <w:lang w:val="ro-RO"/>
              </w:rPr>
            </w:pPr>
          </w:p>
          <w:p w:rsidR="000440F2" w:rsidRPr="00A1494C" w:rsidRDefault="000440F2" w:rsidP="00771D2E">
            <w:pPr>
              <w:pStyle w:val="Listparagraf"/>
              <w:jc w:val="both"/>
              <w:rPr>
                <w:lang w:val="ro-RO"/>
              </w:rPr>
            </w:pPr>
            <w:r w:rsidRPr="0035742A">
              <w:rPr>
                <w:lang w:val="ro-RO"/>
              </w:rPr>
              <w:t>• know the possible complications in the treatment of the partial edentation with metal-acrylic dental bridges.</w:t>
            </w:r>
          </w:p>
        </w:tc>
      </w:tr>
      <w:tr w:rsidR="000440F2" w:rsidRPr="008655A8"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pStyle w:val="Listparagraf"/>
              <w:ind w:left="44"/>
              <w:jc w:val="center"/>
              <w:rPr>
                <w:b/>
                <w:lang w:val="ro-RO"/>
              </w:rPr>
            </w:pPr>
            <w:r w:rsidRPr="0035742A">
              <w:rPr>
                <w:b/>
                <w:lang w:val="ro-RO"/>
              </w:rPr>
              <w:lastRenderedPageBreak/>
              <w:t>Treatment of the partial edentation with mixed metal-ceramic dental bridges. Indications. Pre</w:t>
            </w:r>
            <w:r>
              <w:rPr>
                <w:b/>
                <w:lang w:val="ro-RO"/>
              </w:rPr>
              <w:t>paring the teeth for the pillar</w:t>
            </w:r>
            <w:r w:rsidRPr="0035742A">
              <w:rPr>
                <w:b/>
                <w:lang w:val="ro-RO"/>
              </w:rPr>
              <w:t xml:space="preserve">. </w:t>
            </w:r>
            <w:r>
              <w:rPr>
                <w:b/>
                <w:lang w:val="ro-RO"/>
              </w:rPr>
              <w:t>Impression</w:t>
            </w:r>
            <w:r w:rsidRPr="0035742A">
              <w:rPr>
                <w:b/>
                <w:lang w:val="ro-RO"/>
              </w:rPr>
              <w:t>. Sample and fixation of m / c mixed dental bridges. Advantages and disadvantages.</w:t>
            </w:r>
          </w:p>
        </w:tc>
      </w:tr>
      <w:tr w:rsidR="000440F2" w:rsidRPr="008F493C"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jc w:val="both"/>
              <w:rPr>
                <w:lang w:val="ro-RO"/>
              </w:rPr>
            </w:pPr>
            <w:r w:rsidRPr="00F16CE6">
              <w:rPr>
                <w:lang w:val="ro-RO"/>
              </w:rPr>
              <w:tab/>
            </w:r>
          </w:p>
          <w:p w:rsidR="000440F2" w:rsidRPr="0035742A" w:rsidRDefault="000440F2" w:rsidP="00771D2E">
            <w:pPr>
              <w:rPr>
                <w:lang w:val="ro-RO"/>
              </w:rPr>
            </w:pPr>
            <w:r w:rsidRPr="0035742A">
              <w:rPr>
                <w:lang w:val="ro-RO"/>
              </w:rPr>
              <w:t xml:space="preserve">The general characteristic of the metal-ceramic </w:t>
            </w:r>
            <w:r w:rsidRPr="0035742A">
              <w:rPr>
                <w:lang w:val="ro-RO"/>
              </w:rPr>
              <w:lastRenderedPageBreak/>
              <w:t>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Indications for the treatment of the partial edentation with metal-ceramic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Contraindications to the treatment of the partial edentation with metal-ceramic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Advantages of metalloceramic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Disadvantages of metal-ceramic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Stages of metal-ceramic dental bridges</w:t>
            </w:r>
            <w:r>
              <w:rPr>
                <w:lang w:val="ro-RO"/>
              </w:rPr>
              <w:t xml:space="preserve"> manufacturing</w:t>
            </w:r>
            <w:r w:rsidRPr="0035742A">
              <w:rPr>
                <w:lang w:val="ro-RO"/>
              </w:rPr>
              <w:t>.</w:t>
            </w:r>
          </w:p>
          <w:p w:rsidR="000440F2" w:rsidRPr="0035742A" w:rsidRDefault="000440F2" w:rsidP="00771D2E">
            <w:pPr>
              <w:rPr>
                <w:lang w:val="ro-RO"/>
              </w:rPr>
            </w:pPr>
          </w:p>
          <w:p w:rsidR="000440F2" w:rsidRPr="0035742A" w:rsidRDefault="000440F2" w:rsidP="00771D2E">
            <w:pPr>
              <w:rPr>
                <w:lang w:val="ro-RO"/>
              </w:rPr>
            </w:pPr>
            <w:r w:rsidRPr="0035742A">
              <w:rPr>
                <w:lang w:val="ro-RO"/>
              </w:rPr>
              <w:t>The peculiarities of preparing tooth for the manufacture of metal-ceramic dental bridges.</w:t>
            </w:r>
          </w:p>
          <w:p w:rsidR="000440F2" w:rsidRPr="0035742A" w:rsidRDefault="000440F2" w:rsidP="00771D2E">
            <w:pPr>
              <w:rPr>
                <w:lang w:val="ro-RO"/>
              </w:rPr>
            </w:pPr>
          </w:p>
          <w:p w:rsidR="000440F2" w:rsidRPr="0035742A" w:rsidRDefault="000440F2" w:rsidP="00771D2E">
            <w:pPr>
              <w:rPr>
                <w:lang w:val="ro-RO"/>
              </w:rPr>
            </w:pPr>
            <w:r w:rsidRPr="0035742A">
              <w:rPr>
                <w:lang w:val="ro-RO"/>
              </w:rPr>
              <w:t xml:space="preserve">Types of threshold made in the </w:t>
            </w:r>
            <w:r>
              <w:rPr>
                <w:lang w:val="ro-RO"/>
              </w:rPr>
              <w:t xml:space="preserve">neck </w:t>
            </w:r>
            <w:r w:rsidRPr="0035742A">
              <w:rPr>
                <w:lang w:val="ro-RO"/>
              </w:rPr>
              <w:t>area</w:t>
            </w:r>
          </w:p>
          <w:p w:rsidR="000440F2" w:rsidRPr="0035742A" w:rsidRDefault="000440F2" w:rsidP="00771D2E">
            <w:pPr>
              <w:rPr>
                <w:lang w:val="ro-RO"/>
              </w:rPr>
            </w:pPr>
            <w:r w:rsidRPr="0035742A">
              <w:rPr>
                <w:lang w:val="ro-RO"/>
              </w:rPr>
              <w:t>methods of gingival retraction.</w:t>
            </w:r>
          </w:p>
          <w:p w:rsidR="000440F2" w:rsidRPr="0035742A" w:rsidRDefault="000440F2" w:rsidP="00771D2E">
            <w:pPr>
              <w:rPr>
                <w:lang w:val="ro-RO"/>
              </w:rPr>
            </w:pPr>
          </w:p>
          <w:p w:rsidR="000440F2" w:rsidRPr="0035742A" w:rsidRDefault="000440F2" w:rsidP="00771D2E">
            <w:pPr>
              <w:rPr>
                <w:lang w:val="ro-RO"/>
              </w:rPr>
            </w:pPr>
            <w:r w:rsidRPr="0035742A">
              <w:rPr>
                <w:lang w:val="ro-RO"/>
              </w:rPr>
              <w:t xml:space="preserve">Particularities of </w:t>
            </w:r>
            <w:r>
              <w:rPr>
                <w:lang w:val="ro-RO"/>
              </w:rPr>
              <w:t>impression</w:t>
            </w:r>
            <w:r w:rsidRPr="0035742A">
              <w:rPr>
                <w:lang w:val="ro-RO"/>
              </w:rPr>
              <w:t>.</w:t>
            </w:r>
          </w:p>
          <w:p w:rsidR="000440F2" w:rsidRPr="0035742A" w:rsidRDefault="000440F2" w:rsidP="00771D2E">
            <w:pPr>
              <w:rPr>
                <w:lang w:val="ro-RO"/>
              </w:rPr>
            </w:pPr>
          </w:p>
          <w:p w:rsidR="000440F2" w:rsidRPr="0035742A" w:rsidRDefault="000440F2" w:rsidP="00771D2E">
            <w:pPr>
              <w:rPr>
                <w:lang w:val="ro-RO"/>
              </w:rPr>
            </w:pPr>
            <w:r w:rsidRPr="0035742A">
              <w:rPr>
                <w:lang w:val="ro-RO"/>
              </w:rPr>
              <w:t>Methods of protecting vital teeth.</w:t>
            </w:r>
          </w:p>
          <w:p w:rsidR="000440F2" w:rsidRPr="0035742A" w:rsidRDefault="000440F2" w:rsidP="00771D2E">
            <w:pPr>
              <w:rPr>
                <w:lang w:val="ro-RO"/>
              </w:rPr>
            </w:pPr>
          </w:p>
          <w:p w:rsidR="000440F2" w:rsidRPr="0035742A" w:rsidRDefault="000440F2" w:rsidP="00771D2E">
            <w:pPr>
              <w:rPr>
                <w:lang w:val="ro-RO"/>
              </w:rPr>
            </w:pPr>
            <w:r w:rsidRPr="0035742A">
              <w:rPr>
                <w:lang w:val="ro-RO"/>
              </w:rPr>
              <w:t>Sample the metallic component of the dental bridge m / c in the oral cavity. requirements.</w:t>
            </w:r>
          </w:p>
          <w:p w:rsidR="000440F2" w:rsidRPr="0035742A" w:rsidRDefault="000440F2" w:rsidP="00771D2E">
            <w:pPr>
              <w:rPr>
                <w:lang w:val="ro-RO"/>
              </w:rPr>
            </w:pPr>
          </w:p>
          <w:p w:rsidR="000440F2" w:rsidRPr="0035742A" w:rsidRDefault="000440F2" w:rsidP="00771D2E">
            <w:pPr>
              <w:rPr>
                <w:lang w:val="ro-RO"/>
              </w:rPr>
            </w:pPr>
            <w:r w:rsidRPr="0035742A">
              <w:rPr>
                <w:lang w:val="ro-RO"/>
              </w:rPr>
              <w:t>Verification of the interocclusal relationships of the metal component of the mixed dental bridge m / c with the antagonist teeth.</w:t>
            </w:r>
          </w:p>
          <w:p w:rsidR="000440F2" w:rsidRPr="0035742A" w:rsidRDefault="000440F2" w:rsidP="00771D2E">
            <w:pPr>
              <w:rPr>
                <w:lang w:val="ro-RO"/>
              </w:rPr>
            </w:pPr>
          </w:p>
          <w:p w:rsidR="000440F2" w:rsidRPr="0035742A" w:rsidRDefault="000440F2" w:rsidP="00771D2E">
            <w:pPr>
              <w:rPr>
                <w:lang w:val="ro-RO"/>
              </w:rPr>
            </w:pPr>
            <w:r w:rsidRPr="0035742A">
              <w:rPr>
                <w:lang w:val="ro-RO"/>
              </w:rPr>
              <w:t>Color assessment of the aesthetic component of the m / c mixed dental bridge.</w:t>
            </w:r>
          </w:p>
          <w:p w:rsidR="000440F2" w:rsidRPr="0035742A" w:rsidRDefault="000440F2" w:rsidP="00771D2E">
            <w:pPr>
              <w:rPr>
                <w:lang w:val="ro-RO"/>
              </w:rPr>
            </w:pPr>
          </w:p>
          <w:p w:rsidR="000440F2" w:rsidRPr="0035742A" w:rsidRDefault="000440F2" w:rsidP="00771D2E">
            <w:pPr>
              <w:rPr>
                <w:lang w:val="ro-RO"/>
              </w:rPr>
            </w:pPr>
            <w:r w:rsidRPr="0035742A">
              <w:rPr>
                <w:lang w:val="ro-RO"/>
              </w:rPr>
              <w:t>Mix dental bridge m / c sample in the oral cavity. requirements.</w:t>
            </w:r>
          </w:p>
          <w:p w:rsidR="000440F2" w:rsidRPr="0035742A" w:rsidRDefault="000440F2" w:rsidP="00771D2E">
            <w:pPr>
              <w:rPr>
                <w:lang w:val="ro-RO"/>
              </w:rPr>
            </w:pPr>
          </w:p>
          <w:p w:rsidR="000440F2" w:rsidRPr="0035742A" w:rsidRDefault="000440F2" w:rsidP="00771D2E">
            <w:pPr>
              <w:rPr>
                <w:lang w:val="ro-RO"/>
              </w:rPr>
            </w:pPr>
            <w:r w:rsidRPr="0035742A">
              <w:rPr>
                <w:lang w:val="ro-RO"/>
              </w:rPr>
              <w:t>Individualization of morpho-functional relief.</w:t>
            </w:r>
          </w:p>
          <w:p w:rsidR="000440F2" w:rsidRPr="0035742A" w:rsidRDefault="000440F2" w:rsidP="00771D2E">
            <w:pPr>
              <w:rPr>
                <w:lang w:val="ro-RO"/>
              </w:rPr>
            </w:pPr>
            <w:r w:rsidRPr="0035742A">
              <w:rPr>
                <w:lang w:val="ro-RO"/>
              </w:rPr>
              <w:t>Individual coloration of the aesthetic component of the m / c mixed dental bridge.</w:t>
            </w:r>
          </w:p>
          <w:p w:rsidR="000440F2" w:rsidRPr="0035742A" w:rsidRDefault="000440F2" w:rsidP="00771D2E">
            <w:pPr>
              <w:rPr>
                <w:lang w:val="ro-RO"/>
              </w:rPr>
            </w:pPr>
          </w:p>
          <w:p w:rsidR="000440F2" w:rsidRPr="00974587" w:rsidRDefault="000440F2" w:rsidP="00771D2E">
            <w:pPr>
              <w:rPr>
                <w:lang w:val="en-US"/>
              </w:rPr>
            </w:pPr>
            <w:r w:rsidRPr="0035742A">
              <w:rPr>
                <w:lang w:val="ro-RO"/>
              </w:rPr>
              <w:t>Final test and fixation of mixed m / c dental bridge.</w:t>
            </w:r>
          </w:p>
          <w:p w:rsidR="000440F2" w:rsidRPr="0035742A" w:rsidRDefault="000440F2" w:rsidP="00771D2E">
            <w:pPr>
              <w:jc w:val="both"/>
              <w:rPr>
                <w:lang w:val="ro-RO"/>
              </w:rPr>
            </w:pPr>
            <w:r w:rsidRPr="0035742A">
              <w:rPr>
                <w:lang w:val="ro-RO"/>
              </w:rPr>
              <w:t>The general characteristic of the metal-ceramic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lastRenderedPageBreak/>
              <w:t>Indications for the treatment of the partial edentation with metal-ceramic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Contraindications to the treatment of the partial edentation with metal-ceramic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Advantages of metalloceramic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Disadvantages of metal-ceramic denaturants.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Stages of metal-ceramic tooth making.</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The peculiarities of preparing tooth pillars for the manufacture of metal-ceramic dental bridges.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Types of threshold made in the parcel area</w:t>
            </w:r>
          </w:p>
          <w:p w:rsidR="000440F2" w:rsidRPr="0035742A" w:rsidRDefault="000440F2" w:rsidP="00771D2E">
            <w:pPr>
              <w:jc w:val="both"/>
              <w:rPr>
                <w:lang w:val="ro-RO"/>
              </w:rPr>
            </w:pPr>
            <w:r w:rsidRPr="0035742A">
              <w:rPr>
                <w:lang w:val="ro-RO"/>
              </w:rPr>
              <w:t>methods of gingival retraction.</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Particularities of fingerprinting.</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Methods of protecting vital teeth.</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Sample the metallic component of the dental bridge m / c in the oral cavity. requirements.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Verification of the interocclusal relationships of the metal component of the mixed dental bridge m / c with the antagonist teeth.</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Color assessment of the aesthetic component of the m / c mixed dental bridge.</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Mix dental bridge m / c sample in the oral cavity. requirements.</w:t>
            </w:r>
          </w:p>
          <w:p w:rsidR="000440F2" w:rsidRPr="0035742A" w:rsidRDefault="000440F2" w:rsidP="00771D2E">
            <w:pPr>
              <w:jc w:val="both"/>
              <w:rPr>
                <w:lang w:val="ro-RO"/>
              </w:rPr>
            </w:pPr>
          </w:p>
          <w:p w:rsidR="000440F2" w:rsidRPr="0035742A" w:rsidRDefault="000440F2" w:rsidP="00771D2E">
            <w:pPr>
              <w:jc w:val="both"/>
              <w:rPr>
                <w:lang w:val="ro-RO"/>
              </w:rPr>
            </w:pPr>
            <w:r w:rsidRPr="0035742A">
              <w:rPr>
                <w:lang w:val="ro-RO"/>
              </w:rPr>
              <w:t>Individualization of morpho-functional relief.</w:t>
            </w:r>
          </w:p>
          <w:p w:rsidR="000440F2" w:rsidRPr="0035742A" w:rsidRDefault="000440F2" w:rsidP="00771D2E">
            <w:pPr>
              <w:jc w:val="both"/>
              <w:rPr>
                <w:lang w:val="ro-RO"/>
              </w:rPr>
            </w:pPr>
            <w:r w:rsidRPr="0035742A">
              <w:rPr>
                <w:lang w:val="ro-RO"/>
              </w:rPr>
              <w:t>Individual coloration of the aesthetic component of the m / c mixed dental bridge.</w:t>
            </w:r>
          </w:p>
          <w:p w:rsidR="000440F2" w:rsidRPr="0035742A" w:rsidRDefault="000440F2" w:rsidP="00771D2E">
            <w:pPr>
              <w:jc w:val="both"/>
              <w:rPr>
                <w:lang w:val="ro-RO"/>
              </w:rPr>
            </w:pPr>
          </w:p>
          <w:p w:rsidR="000440F2" w:rsidRPr="00974587" w:rsidRDefault="000440F2" w:rsidP="00771D2E">
            <w:pPr>
              <w:jc w:val="both"/>
              <w:rPr>
                <w:lang w:val="en-US"/>
              </w:rPr>
            </w:pPr>
            <w:r w:rsidRPr="0035742A">
              <w:rPr>
                <w:lang w:val="ro-RO"/>
              </w:rPr>
              <w:t>Final test and fixation of mixed m / c dental bridge.</w:t>
            </w:r>
          </w:p>
        </w:tc>
        <w:tc>
          <w:tcPr>
            <w:tcW w:w="4713" w:type="dxa"/>
            <w:tcBorders>
              <w:top w:val="single" w:sz="4" w:space="0" w:color="auto"/>
              <w:left w:val="single" w:sz="4" w:space="0" w:color="auto"/>
              <w:bottom w:val="single" w:sz="4" w:space="0" w:color="auto"/>
              <w:right w:val="single" w:sz="4" w:space="0" w:color="auto"/>
            </w:tcBorders>
          </w:tcPr>
          <w:p w:rsidR="000440F2" w:rsidRPr="0035742A" w:rsidRDefault="000440F2" w:rsidP="00771D2E">
            <w:pPr>
              <w:pStyle w:val="Listparagraf"/>
              <w:ind w:left="753"/>
              <w:jc w:val="both"/>
              <w:rPr>
                <w:lang w:val="ro-RO"/>
              </w:rPr>
            </w:pPr>
            <w:r w:rsidRPr="0035742A">
              <w:rPr>
                <w:lang w:val="ro-RO"/>
              </w:rPr>
              <w:lastRenderedPageBreak/>
              <w:t>• to know the general characteristic of the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be familiar with the treatment of the partial edentation with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contraindications to the treatment of the partial edentation with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advantages of metalloceramic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disadvantages of metal-ceramic derail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stages of metal-ceramic tooth making.</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peculiarities of preparing the teeth of the in making the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types of thresholds made in the parcel region when preparing tooth for the manufacture of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possible complications in the preparation of teeth for the manufacture of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xml:space="preserve">• to know the methods of gingival retraction prior to </w:t>
            </w:r>
            <w:r>
              <w:rPr>
                <w:lang w:val="ro-RO"/>
              </w:rPr>
              <w:t>impression</w:t>
            </w:r>
            <w:r w:rsidRPr="0035742A">
              <w:rPr>
                <w:lang w:val="ro-RO"/>
              </w:rPr>
              <w:t xml:space="preserve"> in the manufacture of metal-ceramic dental bridges.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xml:space="preserve">• to know the particularities of </w:t>
            </w:r>
            <w:r>
              <w:rPr>
                <w:lang w:val="ro-RO"/>
              </w:rPr>
              <w:t>impression</w:t>
            </w:r>
            <w:r w:rsidRPr="0035742A">
              <w:rPr>
                <w:lang w:val="ro-RO"/>
              </w:rPr>
              <w:t xml:space="preserve"> in making the metal-ceramic dental bridges. The materials used.</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methods of protecting vital teeth.</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xml:space="preserve">• to know the test of the metallic component of the mixed dental bridge </w:t>
            </w:r>
            <w:r w:rsidRPr="0035742A">
              <w:rPr>
                <w:lang w:val="ro-RO"/>
              </w:rPr>
              <w:lastRenderedPageBreak/>
              <w:t>m / c in the oral cavity. requirements.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particular clinical situations when it is not possible to insert the metallic component of the mixed m / c dental bridge on the teeth. removal methods.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methods for verifying the dento-prosthetic junction of the aggregation elements represented by m / c mixed crowns. the practical importance.</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verification of the inter-occlusal relationships of the metal component of the mixed dental bridge m / c with the antagonist teeth.</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know the color appreciation of the aesthetic component of the m / c mixed dental bridge.</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joint dental bridge m / c sample in the oral cavity. requirements.</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morpho-functional relief of mixed m / c dental bridges. the execution technique.</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color of the aesthetic component of the m / c mixed dental bridge.</w:t>
            </w:r>
          </w:p>
          <w:p w:rsidR="000440F2" w:rsidRPr="0035742A" w:rsidRDefault="000440F2" w:rsidP="00771D2E">
            <w:pPr>
              <w:pStyle w:val="Listparagraf"/>
              <w:ind w:left="753"/>
              <w:jc w:val="both"/>
              <w:rPr>
                <w:lang w:val="ro-RO"/>
              </w:rPr>
            </w:pPr>
          </w:p>
          <w:p w:rsidR="000440F2" w:rsidRPr="0035742A" w:rsidRDefault="000440F2" w:rsidP="00771D2E">
            <w:pPr>
              <w:pStyle w:val="Listparagraf"/>
              <w:ind w:left="753"/>
              <w:jc w:val="both"/>
              <w:rPr>
                <w:lang w:val="ro-RO"/>
              </w:rPr>
            </w:pPr>
            <w:r w:rsidRPr="0035742A">
              <w:rPr>
                <w:lang w:val="ro-RO"/>
              </w:rPr>
              <w:t>• to know the final test and to fix the mixed m / c dental bridge.</w:t>
            </w:r>
          </w:p>
          <w:p w:rsidR="000440F2" w:rsidRPr="0035742A" w:rsidRDefault="000440F2" w:rsidP="00771D2E">
            <w:pPr>
              <w:pStyle w:val="Listparagraf"/>
              <w:ind w:left="753"/>
              <w:jc w:val="both"/>
              <w:rPr>
                <w:lang w:val="ro-RO"/>
              </w:rPr>
            </w:pPr>
          </w:p>
          <w:p w:rsidR="000440F2" w:rsidRPr="00A1494C" w:rsidRDefault="000440F2" w:rsidP="00771D2E">
            <w:pPr>
              <w:pStyle w:val="Listparagraf"/>
              <w:ind w:left="753"/>
              <w:jc w:val="both"/>
              <w:rPr>
                <w:lang w:val="ro-RO"/>
              </w:rPr>
            </w:pPr>
            <w:r w:rsidRPr="0035742A">
              <w:rPr>
                <w:lang w:val="ro-RO"/>
              </w:rPr>
              <w:t>• know the possible complications that may occur after fixation of m / c mixed dental bridges and their prophylaxis.</w:t>
            </w:r>
          </w:p>
        </w:tc>
      </w:tr>
      <w:tr w:rsidR="000440F2" w:rsidRPr="00633866" w:rsidTr="00771D2E">
        <w:trPr>
          <w:trHeight w:val="429"/>
          <w:jc w:val="center"/>
        </w:trPr>
        <w:tc>
          <w:tcPr>
            <w:tcW w:w="9816" w:type="dxa"/>
            <w:gridSpan w:val="2"/>
            <w:tcBorders>
              <w:top w:val="single" w:sz="4" w:space="0" w:color="auto"/>
              <w:left w:val="single" w:sz="4" w:space="0" w:color="auto"/>
              <w:bottom w:val="single" w:sz="4" w:space="0" w:color="auto"/>
              <w:right w:val="single" w:sz="4" w:space="0" w:color="auto"/>
            </w:tcBorders>
          </w:tcPr>
          <w:p w:rsidR="000440F2" w:rsidRPr="00F41E67" w:rsidRDefault="000440F2" w:rsidP="00771D2E">
            <w:pPr>
              <w:pStyle w:val="Listparagraf"/>
              <w:ind w:left="44"/>
              <w:jc w:val="center"/>
              <w:rPr>
                <w:b/>
                <w:lang w:val="ro-RO"/>
              </w:rPr>
            </w:pPr>
            <w:r w:rsidRPr="00633866">
              <w:rPr>
                <w:b/>
                <w:lang w:val="ro-RO"/>
              </w:rPr>
              <w:lastRenderedPageBreak/>
              <w:t>Biomechanics of dental bridges. Possible complications and their prophylaxis for prosthetic treatment</w:t>
            </w:r>
            <w:r>
              <w:rPr>
                <w:b/>
                <w:lang w:val="ro-RO"/>
              </w:rPr>
              <w:t xml:space="preserve"> with dental bridges</w:t>
            </w:r>
            <w:r w:rsidRPr="00633866">
              <w:rPr>
                <w:b/>
                <w:lang w:val="ro-RO"/>
              </w:rPr>
              <w:t>. Practical attestation.</w:t>
            </w:r>
          </w:p>
        </w:tc>
      </w:tr>
      <w:tr w:rsidR="000440F2" w:rsidRPr="008F493C"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pStyle w:val="z1Char"/>
              <w:tabs>
                <w:tab w:val="clear" w:pos="227"/>
                <w:tab w:val="left" w:pos="170"/>
              </w:tabs>
              <w:ind w:left="0" w:firstLine="0"/>
              <w:jc w:val="center"/>
              <w:rPr>
                <w:b/>
                <w:spacing w:val="-4"/>
                <w:sz w:val="24"/>
                <w:szCs w:val="24"/>
                <w:lang w:val="en-US"/>
              </w:rPr>
            </w:pPr>
            <w:r w:rsidRPr="00411F56">
              <w:rPr>
                <w:b/>
                <w:iCs/>
                <w:spacing w:val="-4"/>
                <w:lang w:val="ro-RO"/>
              </w:rPr>
              <w:t>Unități de conținut</w:t>
            </w:r>
          </w:p>
        </w:tc>
        <w:tc>
          <w:tcPr>
            <w:tcW w:w="4713" w:type="dxa"/>
            <w:tcBorders>
              <w:top w:val="single" w:sz="4" w:space="0" w:color="auto"/>
              <w:left w:val="single" w:sz="4" w:space="0" w:color="auto"/>
              <w:bottom w:val="single" w:sz="4" w:space="0" w:color="auto"/>
              <w:right w:val="single" w:sz="4" w:space="0" w:color="auto"/>
            </w:tcBorders>
          </w:tcPr>
          <w:p w:rsidR="000440F2" w:rsidRPr="00411F56" w:rsidRDefault="000440F2" w:rsidP="00771D2E">
            <w:pPr>
              <w:tabs>
                <w:tab w:val="left" w:pos="170"/>
              </w:tabs>
              <w:jc w:val="center"/>
              <w:rPr>
                <w:b/>
                <w:iCs/>
                <w:color w:val="000000"/>
                <w:spacing w:val="-4"/>
                <w:lang w:val="ro-RO"/>
              </w:rPr>
            </w:pPr>
            <w:r w:rsidRPr="00411F56">
              <w:rPr>
                <w:b/>
                <w:spacing w:val="-4"/>
                <w:lang w:val="en-US"/>
              </w:rPr>
              <w:t>Obiective</w:t>
            </w:r>
            <w:r w:rsidRPr="00411F56">
              <w:rPr>
                <w:b/>
                <w:iCs/>
                <w:color w:val="000000"/>
                <w:spacing w:val="-4"/>
                <w:lang w:val="ro-RO"/>
              </w:rPr>
              <w:t xml:space="preserve"> </w:t>
            </w:r>
          </w:p>
        </w:tc>
      </w:tr>
      <w:tr w:rsidR="000440F2" w:rsidRPr="00203324" w:rsidTr="00771D2E">
        <w:trPr>
          <w:trHeight w:val="429"/>
          <w:jc w:val="center"/>
        </w:trPr>
        <w:tc>
          <w:tcPr>
            <w:tcW w:w="5103" w:type="dxa"/>
            <w:tcBorders>
              <w:top w:val="single" w:sz="4" w:space="0" w:color="auto"/>
              <w:left w:val="single" w:sz="4" w:space="0" w:color="auto"/>
              <w:bottom w:val="single" w:sz="4" w:space="0" w:color="auto"/>
              <w:right w:val="single" w:sz="4" w:space="0" w:color="auto"/>
            </w:tcBorders>
          </w:tcPr>
          <w:p w:rsidR="000440F2" w:rsidRDefault="000440F2" w:rsidP="00771D2E">
            <w:pPr>
              <w:ind w:firstLine="708"/>
              <w:jc w:val="both"/>
              <w:rPr>
                <w:lang w:val="ro-RO"/>
              </w:rPr>
            </w:pPr>
          </w:p>
          <w:p w:rsidR="000440F2" w:rsidRPr="00633866" w:rsidRDefault="000440F2" w:rsidP="00771D2E">
            <w:pPr>
              <w:jc w:val="both"/>
              <w:rPr>
                <w:lang w:val="ro-RO"/>
              </w:rPr>
            </w:pPr>
            <w:r w:rsidRPr="00633866">
              <w:rPr>
                <w:lang w:val="ro-RO"/>
              </w:rPr>
              <w:t>Dento-periodontal support. the characteristic and practical importance of dental bridge planning.</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Indices of periodontal resistance</w:t>
            </w:r>
            <w:r>
              <w:rPr>
                <w:lang w:val="ro-RO"/>
              </w:rPr>
              <w:t xml:space="preserve"> by</w:t>
            </w:r>
            <w:r w:rsidRPr="00633866">
              <w:rPr>
                <w:lang w:val="ro-RO"/>
              </w:rPr>
              <w:t xml:space="preserve"> Haber. characteristic.</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Changes in the functional status of teeth depending on the degree of atrophy of the alveolar process after Kurleandskii.</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Parodontogram after Kurleandskii.</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Parodont reserve forces.</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Symptoms of teeth overstretching after the fixation of the dental bridges. characteristic.</w:t>
            </w:r>
          </w:p>
          <w:p w:rsidR="000440F2" w:rsidRPr="00633866" w:rsidRDefault="000440F2" w:rsidP="00771D2E">
            <w:pPr>
              <w:jc w:val="both"/>
              <w:rPr>
                <w:lang w:val="ro-RO"/>
              </w:rPr>
            </w:pPr>
          </w:p>
          <w:p w:rsidR="000440F2" w:rsidRPr="00633866" w:rsidRDefault="000440F2" w:rsidP="00771D2E">
            <w:pPr>
              <w:jc w:val="both"/>
              <w:rPr>
                <w:lang w:val="ro-RO"/>
              </w:rPr>
            </w:pPr>
            <w:r w:rsidRPr="00633866">
              <w:rPr>
                <w:lang w:val="ro-RO"/>
              </w:rPr>
              <w:t>Factors that influence the resistance of dental bridges.</w:t>
            </w:r>
          </w:p>
          <w:p w:rsidR="000440F2" w:rsidRPr="00633866" w:rsidRDefault="000440F2" w:rsidP="00771D2E">
            <w:pPr>
              <w:jc w:val="both"/>
              <w:rPr>
                <w:lang w:val="ro-RO"/>
              </w:rPr>
            </w:pPr>
          </w:p>
          <w:p w:rsidR="000440F2" w:rsidRPr="00974587" w:rsidRDefault="000440F2" w:rsidP="00771D2E">
            <w:pPr>
              <w:rPr>
                <w:lang w:val="en-US"/>
              </w:rPr>
            </w:pPr>
            <w:r w:rsidRPr="00633866">
              <w:rPr>
                <w:lang w:val="ro-RO"/>
              </w:rPr>
              <w:t>Possible complications at the stages of dental prosthetic treatment and their prophylaxis.</w:t>
            </w:r>
          </w:p>
        </w:tc>
        <w:tc>
          <w:tcPr>
            <w:tcW w:w="4713" w:type="dxa"/>
            <w:tcBorders>
              <w:top w:val="single" w:sz="4" w:space="0" w:color="auto"/>
              <w:left w:val="single" w:sz="4" w:space="0" w:color="auto"/>
              <w:bottom w:val="single" w:sz="4" w:space="0" w:color="auto"/>
              <w:right w:val="single" w:sz="4" w:space="0" w:color="auto"/>
            </w:tcBorders>
          </w:tcPr>
          <w:p w:rsidR="000440F2" w:rsidRPr="00B31856" w:rsidRDefault="000440F2" w:rsidP="00771D2E">
            <w:pPr>
              <w:pStyle w:val="Listparagraf"/>
              <w:ind w:left="753"/>
              <w:jc w:val="both"/>
              <w:rPr>
                <w:lang w:val="ro-RO"/>
              </w:rPr>
            </w:pPr>
            <w:r w:rsidRPr="00B31856">
              <w:rPr>
                <w:lang w:val="ro-RO"/>
              </w:rPr>
              <w:t>• know dento-periodontal support. the characteristic and practical importance of dental bridge planning.</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to know the indices of the periodontal resistance after Haber. characteristic.</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changes in the functional status of teeth depending on the degree of atrophy of the alveolar process after Kurleandskii.</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to know the parodontogram after Kurleandskii and its use in the treatment of partial edification.</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xml:space="preserve">• know the </w:t>
            </w:r>
            <w:r>
              <w:rPr>
                <w:lang w:val="ro-RO"/>
              </w:rPr>
              <w:t>reserve forces</w:t>
            </w:r>
            <w:r w:rsidRPr="00B31856">
              <w:rPr>
                <w:lang w:val="ro-RO"/>
              </w:rPr>
              <w:t xml:space="preserve"> of the parodont. the practical importance.</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the criteria for assessing the functional status of the poles.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be familiar with the biomechanical principle in the treatment of the partial edentary with dental bridges.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to know the biofunctional principle of the treatment of the partial edentation with dental bridges.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to know the prophylactic principle for the treatment of the partial edentation with dental bridges.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the characteristic of the action of the compression, traction and horizontal forces at the level of the dental bridges.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the characteristic of the horizontal forces acting on the dental bridges.</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the symptoms of overstretching of the teeth after fixing the dental bridges. characteristic.</w:t>
            </w:r>
          </w:p>
          <w:p w:rsidR="000440F2" w:rsidRPr="00B31856" w:rsidRDefault="000440F2" w:rsidP="00771D2E">
            <w:pPr>
              <w:pStyle w:val="Listparagraf"/>
              <w:ind w:left="753"/>
              <w:jc w:val="both"/>
              <w:rPr>
                <w:lang w:val="ro-RO"/>
              </w:rPr>
            </w:pPr>
          </w:p>
          <w:p w:rsidR="000440F2" w:rsidRPr="00B31856" w:rsidRDefault="000440F2" w:rsidP="00771D2E">
            <w:pPr>
              <w:pStyle w:val="Listparagraf"/>
              <w:ind w:left="753"/>
              <w:jc w:val="both"/>
              <w:rPr>
                <w:lang w:val="ro-RO"/>
              </w:rPr>
            </w:pPr>
            <w:r w:rsidRPr="00B31856">
              <w:rPr>
                <w:lang w:val="ro-RO"/>
              </w:rPr>
              <w:t>• Know the factors that influence the resistance of the dental bridges.</w:t>
            </w:r>
          </w:p>
          <w:p w:rsidR="000440F2" w:rsidRPr="00B31856" w:rsidRDefault="000440F2" w:rsidP="00771D2E">
            <w:pPr>
              <w:pStyle w:val="Listparagraf"/>
              <w:ind w:left="753"/>
              <w:jc w:val="both"/>
              <w:rPr>
                <w:lang w:val="ro-RO"/>
              </w:rPr>
            </w:pPr>
          </w:p>
          <w:p w:rsidR="000440F2" w:rsidRPr="00A1494C" w:rsidRDefault="000440F2" w:rsidP="00771D2E">
            <w:pPr>
              <w:pStyle w:val="Listparagraf"/>
              <w:ind w:left="753"/>
              <w:jc w:val="both"/>
              <w:rPr>
                <w:lang w:val="ro-RO"/>
              </w:rPr>
            </w:pPr>
            <w:r w:rsidRPr="00B31856">
              <w:rPr>
                <w:lang w:val="ro-RO"/>
              </w:rPr>
              <w:t>• know the possible complications at the stages of dental prosthetic treatment and their prophylaxis.</w:t>
            </w:r>
          </w:p>
        </w:tc>
      </w:tr>
    </w:tbl>
    <w:p w:rsidR="000440F2" w:rsidRPr="000440F2" w:rsidRDefault="000440F2" w:rsidP="000440F2">
      <w:pPr>
        <w:widowControl w:val="0"/>
        <w:spacing w:before="360" w:after="240"/>
        <w:rPr>
          <w:b/>
          <w:caps/>
          <w:sz w:val="28"/>
          <w:lang w:val="en-US"/>
        </w:rPr>
      </w:pPr>
      <w:r>
        <w:rPr>
          <w:b/>
          <w:caps/>
          <w:sz w:val="28"/>
          <w:lang w:val="en-US"/>
        </w:rPr>
        <w:lastRenderedPageBreak/>
        <w:t>PROFESSIONAL SPECIFIC (CS</w:t>
      </w:r>
      <w:r w:rsidRPr="00155F5E">
        <w:rPr>
          <w:b/>
          <w:caps/>
          <w:sz w:val="28"/>
          <w:lang w:val="en-US"/>
        </w:rPr>
        <w:t xml:space="preserve">) AND TRANSVERSAL (CT) PROFESSIONAL </w:t>
      </w:r>
      <w:r>
        <w:rPr>
          <w:b/>
          <w:caps/>
          <w:sz w:val="28"/>
          <w:lang w:val="en-US"/>
        </w:rPr>
        <w:t xml:space="preserve">skills, </w:t>
      </w:r>
      <w:r w:rsidRPr="00155F5E">
        <w:rPr>
          <w:b/>
          <w:caps/>
          <w:sz w:val="28"/>
          <w:lang w:val="en-US"/>
        </w:rPr>
        <w:t>AND STUDY FINDINGS</w:t>
      </w:r>
    </w:p>
    <w:p w:rsidR="000440F2" w:rsidRPr="00AF368F" w:rsidRDefault="000440F2" w:rsidP="000440F2">
      <w:pPr>
        <w:widowControl w:val="0"/>
        <w:spacing w:before="120"/>
        <w:ind w:left="426"/>
        <w:rPr>
          <w:b/>
          <w:caps/>
          <w:sz w:val="28"/>
          <w:lang w:val="ro-RO"/>
        </w:rPr>
      </w:pPr>
      <w:r w:rsidRPr="00155F5E">
        <w:rPr>
          <w:b/>
          <w:sz w:val="28"/>
          <w:lang w:val="ro-RO"/>
        </w:rPr>
        <w:t>Professional competencies (specific) (CS)</w:t>
      </w:r>
    </w:p>
    <w:p w:rsidR="000440F2" w:rsidRDefault="000440F2" w:rsidP="000440F2">
      <w:pPr>
        <w:pStyle w:val="a"/>
        <w:spacing w:before="120"/>
        <w:ind w:left="426"/>
        <w:jc w:val="both"/>
        <w:rPr>
          <w:rFonts w:cs="Times New Roman"/>
          <w:lang w:val="ro-RO"/>
        </w:rPr>
      </w:pPr>
      <w:r w:rsidRPr="001B4B5E">
        <w:rPr>
          <w:rFonts w:eastAsia="Times New Roman" w:cs="Times New Roman"/>
          <w:color w:val="000000"/>
          <w:kern w:val="0"/>
          <w:lang w:val="ro-RO" w:eastAsia="en-US" w:bidi="ar-SA"/>
        </w:rPr>
        <w:t xml:space="preserve">CP 1. </w:t>
      </w:r>
      <w:r w:rsidRPr="00155F5E">
        <w:rPr>
          <w:rFonts w:cs="Times New Roman"/>
          <w:lang w:val="ro-RO"/>
        </w:rPr>
        <w:t>Identifying and using concepts, principles and theories in professional activities.</w:t>
      </w:r>
    </w:p>
    <w:p w:rsidR="000440F2" w:rsidRDefault="000440F2" w:rsidP="000440F2">
      <w:pPr>
        <w:pStyle w:val="a"/>
        <w:spacing w:before="120"/>
        <w:ind w:left="426"/>
        <w:jc w:val="both"/>
        <w:rPr>
          <w:rFonts w:eastAsia="Times New Roman" w:cs="Times New Roman"/>
          <w:color w:val="000000"/>
          <w:kern w:val="0"/>
          <w:lang w:val="ro-RO" w:eastAsia="en-US" w:bidi="ar-SA"/>
        </w:rPr>
      </w:pPr>
      <w:r w:rsidRPr="001B4B5E">
        <w:rPr>
          <w:rFonts w:eastAsia="Times New Roman" w:cs="Times New Roman"/>
          <w:color w:val="000000"/>
          <w:kern w:val="0"/>
          <w:lang w:val="ro-RO" w:eastAsia="en-US" w:bidi="ar-SA"/>
        </w:rPr>
        <w:t xml:space="preserve">CP 2. </w:t>
      </w:r>
      <w:r w:rsidRPr="00155F5E">
        <w:rPr>
          <w:rFonts w:eastAsia="Times New Roman" w:cs="Times New Roman"/>
          <w:color w:val="000000"/>
          <w:kern w:val="0"/>
          <w:lang w:val="ro-RO" w:eastAsia="en-US" w:bidi="ar-SA"/>
        </w:rPr>
        <w:t>Thorough knowledge, understanding and operation with theoretical knowledge and basic practical methods.</w:t>
      </w:r>
    </w:p>
    <w:p w:rsidR="000440F2" w:rsidRDefault="000440F2" w:rsidP="000440F2">
      <w:pPr>
        <w:pStyle w:val="a"/>
        <w:spacing w:before="120"/>
        <w:ind w:left="426"/>
        <w:jc w:val="both"/>
        <w:rPr>
          <w:rFonts w:eastAsia="Times New Roman" w:cs="Times New Roman"/>
          <w:color w:val="000000"/>
          <w:kern w:val="0"/>
          <w:lang w:val="ro-RO" w:eastAsia="en-US" w:bidi="ar-SA"/>
        </w:rPr>
      </w:pPr>
      <w:r w:rsidRPr="001B4B5E">
        <w:rPr>
          <w:rFonts w:eastAsia="Times New Roman" w:cs="Times New Roman"/>
          <w:color w:val="000000"/>
          <w:kern w:val="0"/>
          <w:lang w:val="ro-RO" w:eastAsia="en-US" w:bidi="ar-SA"/>
        </w:rPr>
        <w:t xml:space="preserve">CP 3. </w:t>
      </w:r>
      <w:r w:rsidRPr="00155F5E">
        <w:rPr>
          <w:rFonts w:eastAsia="Times New Roman" w:cs="Times New Roman"/>
          <w:color w:val="000000"/>
          <w:kern w:val="0"/>
          <w:lang w:val="ro-RO" w:eastAsia="en-US" w:bidi="ar-SA"/>
        </w:rPr>
        <w:t>Good knowledge and practical application of the knowledge in relation to the patient, taking into account the age and character of the person, the specificity of the pathology and the patient's experiences with the doctors in order to ensure prosthetic compliance.</w:t>
      </w:r>
    </w:p>
    <w:p w:rsidR="000440F2" w:rsidRDefault="000440F2" w:rsidP="000440F2">
      <w:pPr>
        <w:pStyle w:val="a"/>
        <w:spacing w:before="120"/>
        <w:ind w:left="426"/>
        <w:jc w:val="both"/>
        <w:rPr>
          <w:rFonts w:cs="Times New Roman"/>
          <w:lang w:val="ro-RO"/>
        </w:rPr>
      </w:pPr>
      <w:r w:rsidRPr="001B4B5E">
        <w:rPr>
          <w:rFonts w:cs="Times New Roman"/>
          <w:lang w:val="ro-RO"/>
        </w:rPr>
        <w:t>CP 4:</w:t>
      </w:r>
      <w:r w:rsidRPr="001B4B5E">
        <w:rPr>
          <w:rFonts w:cs="Times New Roman"/>
          <w:b/>
          <w:lang w:val="ro-RO"/>
        </w:rPr>
        <w:t xml:space="preserve"> </w:t>
      </w:r>
      <w:r w:rsidRPr="00155F5E">
        <w:rPr>
          <w:rFonts w:cs="Times New Roman"/>
          <w:lang w:val="ro-RO"/>
        </w:rPr>
        <w:t>Completing the medical records of the patients, conducting the clinical examination and elaborating the indications for the type of paraclinical examination, as the case may be, with their argumentation. Determining options for establishing the diagnosis and treatment plan.</w:t>
      </w:r>
    </w:p>
    <w:p w:rsidR="000440F2" w:rsidRDefault="000440F2" w:rsidP="000440F2">
      <w:pPr>
        <w:pStyle w:val="a"/>
        <w:spacing w:before="120"/>
        <w:ind w:left="426"/>
        <w:jc w:val="both"/>
        <w:rPr>
          <w:rFonts w:cs="Times New Roman"/>
          <w:lang w:val="ro-RO"/>
        </w:rPr>
      </w:pPr>
      <w:r w:rsidRPr="001B4B5E">
        <w:rPr>
          <w:rFonts w:cs="Times New Roman"/>
          <w:lang w:val="ro-RO"/>
        </w:rPr>
        <w:t>CP 5</w:t>
      </w:r>
      <w:r w:rsidRPr="001B4B5E">
        <w:rPr>
          <w:rFonts w:cs="Times New Roman"/>
          <w:lang w:val="en-US"/>
        </w:rPr>
        <w:t xml:space="preserve">: </w:t>
      </w:r>
      <w:r w:rsidRPr="00155F5E">
        <w:rPr>
          <w:rFonts w:cs="Times New Roman"/>
          <w:lang w:val="ro-RO"/>
        </w:rPr>
        <w:t>Knowledge and simulation of the clinical and paraclinical examination of patients with pathologies in oro-maxilo-facial territory; evaluation of paraclinical examination data</w:t>
      </w:r>
    </w:p>
    <w:p w:rsidR="000440F2" w:rsidRDefault="000440F2" w:rsidP="000440F2">
      <w:pPr>
        <w:pStyle w:val="a"/>
        <w:spacing w:before="120"/>
        <w:ind w:left="426"/>
        <w:jc w:val="both"/>
        <w:rPr>
          <w:lang w:val="ro-RO"/>
        </w:rPr>
      </w:pPr>
      <w:r w:rsidRPr="001B4B5E">
        <w:rPr>
          <w:lang w:val="ro-RO"/>
        </w:rPr>
        <w:t>CP 6:</w:t>
      </w:r>
      <w:r w:rsidRPr="001B4B5E">
        <w:rPr>
          <w:b/>
          <w:lang w:val="ro-RO"/>
        </w:rPr>
        <w:t xml:space="preserve"> </w:t>
      </w:r>
      <w:r w:rsidRPr="00155F5E">
        <w:rPr>
          <w:lang w:val="ro-RO"/>
        </w:rPr>
        <w:t>Demonstration and application of acquired knowledge in the clinical and paraclinical assessment of the patient. Promoting the principles of tolerance and compassion towards patients.</w:t>
      </w:r>
    </w:p>
    <w:p w:rsidR="000440F2" w:rsidRDefault="000440F2" w:rsidP="000440F2">
      <w:pPr>
        <w:pStyle w:val="a"/>
        <w:spacing w:before="120"/>
        <w:ind w:left="426"/>
        <w:jc w:val="both"/>
        <w:rPr>
          <w:b/>
          <w:sz w:val="28"/>
          <w:lang w:val="ro-RO"/>
        </w:rPr>
      </w:pPr>
      <w:r w:rsidRPr="00155F5E">
        <w:rPr>
          <w:b/>
          <w:sz w:val="28"/>
          <w:lang w:val="ro-RO"/>
        </w:rPr>
        <w:t>Transverse Skills (CT)</w:t>
      </w:r>
    </w:p>
    <w:p w:rsidR="000440F2" w:rsidRDefault="000440F2" w:rsidP="000440F2">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CT1. </w:t>
      </w:r>
      <w:r w:rsidRPr="00155F5E">
        <w:rPr>
          <w:rFonts w:eastAsia="Times New Roman" w:cs="Times New Roman"/>
          <w:color w:val="000000"/>
          <w:kern w:val="0"/>
          <w:lang w:val="ro-RO" w:eastAsia="en-US" w:bidi="ar-SA"/>
        </w:rPr>
        <w:t>Application of rigorous and efficient working rules, manifestation of a responsible attitude towards the scientific and didactic field, optimal and creative valorisation of their own potential in specific situations, observing the principles and norms of professional ethics;</w:t>
      </w:r>
    </w:p>
    <w:p w:rsidR="000440F2" w:rsidRPr="004E6E90" w:rsidRDefault="000440F2" w:rsidP="000440F2">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CT2. </w:t>
      </w:r>
      <w:r w:rsidRPr="00155F5E">
        <w:rPr>
          <w:rFonts w:eastAsia="Times New Roman" w:cs="Times New Roman"/>
          <w:color w:val="000000"/>
          <w:kern w:val="0"/>
          <w:lang w:val="ro-RO" w:eastAsia="en-US" w:bidi="ar-SA"/>
        </w:rPr>
        <w:t>Ensure effective deployment and effective engagement in team activities.</w:t>
      </w:r>
    </w:p>
    <w:p w:rsidR="000440F2" w:rsidRDefault="000440F2" w:rsidP="000440F2">
      <w:pPr>
        <w:pStyle w:val="a"/>
        <w:spacing w:before="120"/>
        <w:ind w:left="426"/>
        <w:jc w:val="both"/>
        <w:rPr>
          <w:rFonts w:eastAsia="Times New Roman" w:cs="Times New Roman"/>
          <w:color w:val="000000"/>
          <w:kern w:val="0"/>
          <w:lang w:val="ro-RO" w:eastAsia="en-US" w:bidi="ar-SA"/>
        </w:rPr>
      </w:pPr>
      <w:r w:rsidRPr="004E6E90">
        <w:rPr>
          <w:rFonts w:eastAsia="Times New Roman" w:cs="Times New Roman"/>
          <w:color w:val="000000"/>
          <w:kern w:val="0"/>
          <w:lang w:val="ro-RO" w:eastAsia="en-US" w:bidi="ar-SA"/>
        </w:rPr>
        <w:t xml:space="preserve">CT3. </w:t>
      </w:r>
      <w:r w:rsidRPr="00155F5E">
        <w:rPr>
          <w:rFonts w:eastAsia="Times New Roman" w:cs="Times New Roman"/>
          <w:color w:val="000000"/>
          <w:kern w:val="0"/>
          <w:lang w:val="ro-RO" w:eastAsia="en-US" w:bidi="ar-SA"/>
        </w:rPr>
        <w:t>Identifying opportunities for continuous training and efficient use of learning resources and techniques for their own development.</w:t>
      </w:r>
    </w:p>
    <w:p w:rsidR="000440F2" w:rsidRPr="00155F5E" w:rsidRDefault="000440F2" w:rsidP="000440F2">
      <w:pPr>
        <w:spacing w:before="120"/>
        <w:ind w:firstLine="426"/>
        <w:jc w:val="both"/>
        <w:rPr>
          <w:lang w:val="ro-RO"/>
        </w:rPr>
      </w:pPr>
      <w:r w:rsidRPr="00155F5E">
        <w:rPr>
          <w:b/>
          <w:caps/>
          <w:sz w:val="28"/>
          <w:lang w:val="en-US"/>
        </w:rPr>
        <w:t>STUDY FINDINGS</w:t>
      </w:r>
      <w:r w:rsidRPr="00155F5E">
        <w:rPr>
          <w:lang w:val="ro-RO"/>
        </w:rPr>
        <w:t xml:space="preserve"> </w:t>
      </w:r>
    </w:p>
    <w:p w:rsidR="000440F2" w:rsidRPr="00155F5E" w:rsidRDefault="000440F2" w:rsidP="000440F2">
      <w:pPr>
        <w:pStyle w:val="ListParagraph1"/>
        <w:jc w:val="both"/>
        <w:rPr>
          <w:rFonts w:ascii="Times New Roman" w:eastAsia="Times New Roman" w:hAnsi="Times New Roman"/>
          <w:sz w:val="24"/>
          <w:szCs w:val="24"/>
        </w:rPr>
      </w:pPr>
      <w:r w:rsidRPr="00155F5E">
        <w:rPr>
          <w:rFonts w:ascii="Times New Roman" w:eastAsia="Times New Roman" w:hAnsi="Times New Roman"/>
          <w:sz w:val="24"/>
          <w:szCs w:val="24"/>
        </w:rPr>
        <w:t>Upon completion of the course the student will be able to:</w:t>
      </w:r>
    </w:p>
    <w:p w:rsidR="000440F2" w:rsidRPr="00155F5E" w:rsidRDefault="000440F2" w:rsidP="000440F2">
      <w:pPr>
        <w:pStyle w:val="ListParagraph1"/>
        <w:numPr>
          <w:ilvl w:val="1"/>
          <w:numId w:val="7"/>
        </w:numPr>
        <w:jc w:val="both"/>
        <w:rPr>
          <w:rFonts w:ascii="Times New Roman" w:eastAsia="Times New Roman" w:hAnsi="Times New Roman"/>
          <w:sz w:val="24"/>
          <w:szCs w:val="24"/>
        </w:rPr>
      </w:pPr>
      <w:r w:rsidRPr="00155F5E">
        <w:rPr>
          <w:rFonts w:ascii="Times New Roman" w:eastAsia="Times New Roman" w:hAnsi="Times New Roman"/>
          <w:sz w:val="24"/>
          <w:szCs w:val="24"/>
        </w:rPr>
        <w:t>Know: the components of a successful prosthetic act;</w:t>
      </w:r>
    </w:p>
    <w:p w:rsidR="000440F2" w:rsidRPr="00155F5E" w:rsidRDefault="000440F2" w:rsidP="000440F2">
      <w:pPr>
        <w:pStyle w:val="ListParagraph1"/>
        <w:numPr>
          <w:ilvl w:val="1"/>
          <w:numId w:val="7"/>
        </w:numPr>
        <w:jc w:val="both"/>
        <w:rPr>
          <w:rFonts w:ascii="Times New Roman" w:eastAsia="Times New Roman" w:hAnsi="Times New Roman"/>
          <w:sz w:val="24"/>
          <w:szCs w:val="24"/>
        </w:rPr>
      </w:pPr>
      <w:r w:rsidRPr="00155F5E">
        <w:rPr>
          <w:rFonts w:ascii="Times New Roman" w:eastAsia="Times New Roman" w:hAnsi="Times New Roman"/>
          <w:sz w:val="24"/>
          <w:szCs w:val="24"/>
        </w:rPr>
        <w:t>Know the qualities and the optimal behavior for the successful practice of medicine.</w:t>
      </w:r>
    </w:p>
    <w:p w:rsidR="000440F2" w:rsidRDefault="000440F2" w:rsidP="000440F2">
      <w:pPr>
        <w:pStyle w:val="ListParagraph1"/>
        <w:numPr>
          <w:ilvl w:val="1"/>
          <w:numId w:val="7"/>
        </w:numPr>
        <w:jc w:val="both"/>
        <w:rPr>
          <w:rFonts w:ascii="Times New Roman" w:hAnsi="Times New Roman"/>
          <w:noProof/>
          <w:sz w:val="24"/>
          <w:szCs w:val="24"/>
        </w:rPr>
      </w:pPr>
      <w:r w:rsidRPr="00155F5E">
        <w:rPr>
          <w:rFonts w:ascii="Times New Roman" w:eastAsia="Times New Roman" w:hAnsi="Times New Roman"/>
          <w:sz w:val="24"/>
          <w:szCs w:val="24"/>
        </w:rPr>
        <w:t>To formulate optimal decisions in rendering patient aid in critical situations;</w:t>
      </w:r>
    </w:p>
    <w:p w:rsidR="000440F2" w:rsidRDefault="000440F2" w:rsidP="000440F2">
      <w:pPr>
        <w:pStyle w:val="Listparagraf"/>
        <w:widowControl w:val="0"/>
        <w:numPr>
          <w:ilvl w:val="0"/>
          <w:numId w:val="1"/>
        </w:numPr>
        <w:tabs>
          <w:tab w:val="left" w:pos="851"/>
        </w:tabs>
        <w:spacing w:before="360" w:after="240"/>
        <w:ind w:left="862"/>
        <w:contextualSpacing w:val="0"/>
        <w:rPr>
          <w:b/>
          <w:caps/>
          <w:sz w:val="28"/>
          <w:lang w:val="ro-RO"/>
        </w:rPr>
      </w:pPr>
      <w:r w:rsidRPr="00155F5E">
        <w:rPr>
          <w:b/>
          <w:caps/>
          <w:sz w:val="28"/>
          <w:lang w:val="ro-RO"/>
        </w:rPr>
        <w:t xml:space="preserve"> THE STUDENT'S INDIVIDUAL WORK</w:t>
      </w:r>
    </w:p>
    <w:tbl>
      <w:tblPr>
        <w:tblW w:w="9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387"/>
        <w:gridCol w:w="3624"/>
        <w:gridCol w:w="2981"/>
        <w:gridCol w:w="1228"/>
      </w:tblGrid>
      <w:tr w:rsidR="000440F2" w:rsidRPr="009658EE" w:rsidTr="00771D2E">
        <w:trPr>
          <w:jc w:val="center"/>
        </w:trPr>
        <w:tc>
          <w:tcPr>
            <w:tcW w:w="531" w:type="dxa"/>
            <w:vAlign w:val="center"/>
          </w:tcPr>
          <w:p w:rsidR="000440F2" w:rsidRPr="009658EE" w:rsidRDefault="000440F2" w:rsidP="00771D2E">
            <w:pPr>
              <w:jc w:val="center"/>
              <w:rPr>
                <w:szCs w:val="22"/>
                <w:lang w:val="ro-RO"/>
              </w:rPr>
            </w:pPr>
            <w:r w:rsidRPr="009658EE">
              <w:rPr>
                <w:szCs w:val="22"/>
                <w:lang w:val="ro-RO"/>
              </w:rPr>
              <w:lastRenderedPageBreak/>
              <w:t>Nr.</w:t>
            </w:r>
          </w:p>
        </w:tc>
        <w:tc>
          <w:tcPr>
            <w:tcW w:w="1387" w:type="dxa"/>
            <w:vAlign w:val="center"/>
          </w:tcPr>
          <w:p w:rsidR="000440F2" w:rsidRPr="009658EE" w:rsidRDefault="000440F2" w:rsidP="00771D2E">
            <w:pPr>
              <w:jc w:val="center"/>
              <w:rPr>
                <w:szCs w:val="22"/>
                <w:lang w:val="ro-RO"/>
              </w:rPr>
            </w:pPr>
            <w:r w:rsidRPr="00155F5E">
              <w:rPr>
                <w:szCs w:val="22"/>
                <w:lang w:val="ro-RO"/>
              </w:rPr>
              <w:t>The expected product</w:t>
            </w:r>
          </w:p>
        </w:tc>
        <w:tc>
          <w:tcPr>
            <w:tcW w:w="3624" w:type="dxa"/>
            <w:vAlign w:val="center"/>
          </w:tcPr>
          <w:p w:rsidR="000440F2" w:rsidRPr="009658EE" w:rsidRDefault="000440F2" w:rsidP="00771D2E">
            <w:pPr>
              <w:jc w:val="center"/>
              <w:rPr>
                <w:szCs w:val="22"/>
                <w:lang w:val="ro-RO"/>
              </w:rPr>
            </w:pPr>
            <w:r w:rsidRPr="00155F5E">
              <w:rPr>
                <w:szCs w:val="22"/>
                <w:lang w:val="ro-RO"/>
              </w:rPr>
              <w:t>Implementation Strategies</w:t>
            </w:r>
          </w:p>
        </w:tc>
        <w:tc>
          <w:tcPr>
            <w:tcW w:w="2981" w:type="dxa"/>
            <w:vAlign w:val="center"/>
          </w:tcPr>
          <w:p w:rsidR="000440F2" w:rsidRPr="009658EE" w:rsidRDefault="000440F2" w:rsidP="00771D2E">
            <w:pPr>
              <w:jc w:val="center"/>
              <w:rPr>
                <w:szCs w:val="22"/>
                <w:lang w:val="ro-RO"/>
              </w:rPr>
            </w:pPr>
            <w:r w:rsidRPr="00155F5E">
              <w:rPr>
                <w:szCs w:val="22"/>
                <w:lang w:val="ro-RO"/>
              </w:rPr>
              <w:t>Evaluation criterias</w:t>
            </w:r>
          </w:p>
        </w:tc>
        <w:tc>
          <w:tcPr>
            <w:tcW w:w="1228" w:type="dxa"/>
            <w:vAlign w:val="center"/>
          </w:tcPr>
          <w:p w:rsidR="000440F2" w:rsidRPr="009658EE" w:rsidRDefault="000440F2" w:rsidP="00771D2E">
            <w:pPr>
              <w:jc w:val="center"/>
              <w:rPr>
                <w:szCs w:val="22"/>
                <w:lang w:val="ro-RO"/>
              </w:rPr>
            </w:pPr>
            <w:r w:rsidRPr="00155F5E">
              <w:rPr>
                <w:szCs w:val="22"/>
                <w:lang w:val="ro-RO"/>
              </w:rPr>
              <w:t>Deadline</w:t>
            </w:r>
          </w:p>
        </w:tc>
      </w:tr>
      <w:tr w:rsidR="000440F2" w:rsidRPr="009658EE" w:rsidTr="00771D2E">
        <w:trPr>
          <w:jc w:val="center"/>
        </w:trPr>
        <w:tc>
          <w:tcPr>
            <w:tcW w:w="531" w:type="dxa"/>
            <w:vAlign w:val="center"/>
          </w:tcPr>
          <w:p w:rsidR="000440F2" w:rsidRPr="009658EE" w:rsidRDefault="000440F2" w:rsidP="00771D2E">
            <w:pPr>
              <w:spacing w:before="60" w:after="60"/>
              <w:jc w:val="center"/>
              <w:rPr>
                <w:sz w:val="22"/>
                <w:szCs w:val="22"/>
                <w:lang w:val="ro-RO"/>
              </w:rPr>
            </w:pPr>
            <w:r w:rsidRPr="009658EE">
              <w:rPr>
                <w:sz w:val="22"/>
                <w:szCs w:val="22"/>
                <w:lang w:val="ro-RO"/>
              </w:rPr>
              <w:t>1.</w:t>
            </w:r>
          </w:p>
        </w:tc>
        <w:tc>
          <w:tcPr>
            <w:tcW w:w="1387" w:type="dxa"/>
            <w:vAlign w:val="center"/>
          </w:tcPr>
          <w:p w:rsidR="000440F2" w:rsidRPr="009658EE" w:rsidRDefault="000440F2" w:rsidP="00771D2E">
            <w:pPr>
              <w:spacing w:before="60" w:after="60"/>
              <w:ind w:left="132"/>
              <w:jc w:val="center"/>
              <w:rPr>
                <w:sz w:val="22"/>
                <w:szCs w:val="22"/>
                <w:lang w:val="ro-RO"/>
              </w:rPr>
            </w:pPr>
            <w:r w:rsidRPr="00155F5E">
              <w:rPr>
                <w:sz w:val="22"/>
                <w:szCs w:val="22"/>
                <w:lang w:val="ro-RO" w:eastAsia="en-US"/>
              </w:rPr>
              <w:t>Working with information sources</w:t>
            </w:r>
          </w:p>
        </w:tc>
        <w:tc>
          <w:tcPr>
            <w:tcW w:w="3624" w:type="dxa"/>
            <w:vAlign w:val="center"/>
          </w:tcPr>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Work systematically in the library and mediate.</w:t>
            </w:r>
          </w:p>
          <w:p w:rsidR="000440F2" w:rsidRPr="009658E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Exploring the current electronic sources on the topic under discussion</w:t>
            </w:r>
          </w:p>
        </w:tc>
        <w:tc>
          <w:tcPr>
            <w:tcW w:w="2981" w:type="dxa"/>
            <w:vAlign w:val="center"/>
          </w:tcPr>
          <w:p w:rsidR="000440F2" w:rsidRPr="00155F5E" w:rsidRDefault="000440F2" w:rsidP="00771D2E">
            <w:pPr>
              <w:widowControl w:val="0"/>
              <w:autoSpaceDE w:val="0"/>
              <w:autoSpaceDN w:val="0"/>
              <w:adjustRightInd w:val="0"/>
              <w:spacing w:before="60" w:after="60"/>
              <w:jc w:val="center"/>
              <w:rPr>
                <w:color w:val="333333"/>
                <w:lang w:val="ro-RO"/>
              </w:rPr>
            </w:pPr>
            <w:r w:rsidRPr="00155F5E">
              <w:rPr>
                <w:color w:val="333333"/>
                <w:lang w:val="ro-RO"/>
              </w:rPr>
              <w:t>1. Quality of formed judgments, logical thinking, flexibility.</w:t>
            </w:r>
          </w:p>
          <w:p w:rsidR="000440F2" w:rsidRPr="009658EE" w:rsidRDefault="000440F2" w:rsidP="00771D2E">
            <w:pPr>
              <w:widowControl w:val="0"/>
              <w:autoSpaceDE w:val="0"/>
              <w:autoSpaceDN w:val="0"/>
              <w:adjustRightInd w:val="0"/>
              <w:spacing w:before="60" w:after="60"/>
              <w:jc w:val="center"/>
              <w:rPr>
                <w:sz w:val="22"/>
                <w:szCs w:val="22"/>
                <w:lang w:val="ro-RO"/>
              </w:rPr>
            </w:pPr>
            <w:r w:rsidRPr="00155F5E">
              <w:rPr>
                <w:color w:val="333333"/>
                <w:lang w:val="ro-RO"/>
              </w:rPr>
              <w:t>2. The quality of the systematization of the informational material obtained through its own activity.</w:t>
            </w:r>
          </w:p>
        </w:tc>
        <w:tc>
          <w:tcPr>
            <w:tcW w:w="1228" w:type="dxa"/>
            <w:vAlign w:val="center"/>
          </w:tcPr>
          <w:p w:rsidR="000440F2" w:rsidRPr="009658EE" w:rsidRDefault="000440F2" w:rsidP="00771D2E">
            <w:pPr>
              <w:spacing w:before="60" w:after="60"/>
              <w:jc w:val="center"/>
              <w:rPr>
                <w:sz w:val="22"/>
                <w:szCs w:val="22"/>
                <w:lang w:val="ro-RO"/>
              </w:rPr>
            </w:pPr>
            <w:r w:rsidRPr="00155F5E">
              <w:rPr>
                <w:sz w:val="22"/>
                <w:szCs w:val="22"/>
                <w:lang w:val="ro-RO"/>
              </w:rPr>
              <w:t>During the semester</w:t>
            </w:r>
          </w:p>
        </w:tc>
      </w:tr>
      <w:tr w:rsidR="000440F2" w:rsidRPr="009658EE" w:rsidTr="00771D2E">
        <w:trPr>
          <w:jc w:val="center"/>
        </w:trPr>
        <w:tc>
          <w:tcPr>
            <w:tcW w:w="531" w:type="dxa"/>
            <w:vAlign w:val="center"/>
          </w:tcPr>
          <w:p w:rsidR="000440F2" w:rsidRPr="009658EE" w:rsidRDefault="000440F2" w:rsidP="00771D2E">
            <w:pPr>
              <w:spacing w:before="60" w:after="60"/>
              <w:jc w:val="center"/>
              <w:rPr>
                <w:sz w:val="22"/>
                <w:szCs w:val="22"/>
                <w:lang w:val="ro-RO"/>
              </w:rPr>
            </w:pPr>
            <w:r w:rsidRPr="009658EE">
              <w:rPr>
                <w:sz w:val="22"/>
                <w:szCs w:val="22"/>
                <w:lang w:val="ro-RO"/>
              </w:rPr>
              <w:t>2.</w:t>
            </w:r>
          </w:p>
        </w:tc>
        <w:tc>
          <w:tcPr>
            <w:tcW w:w="1387" w:type="dxa"/>
            <w:vAlign w:val="center"/>
          </w:tcPr>
          <w:p w:rsidR="000440F2" w:rsidRPr="009658EE" w:rsidRDefault="000440F2" w:rsidP="00771D2E">
            <w:pPr>
              <w:spacing w:before="60" w:after="60"/>
              <w:ind w:left="132"/>
              <w:jc w:val="center"/>
              <w:rPr>
                <w:sz w:val="22"/>
                <w:szCs w:val="22"/>
                <w:lang w:val="ro-RO"/>
              </w:rPr>
            </w:pPr>
            <w:r w:rsidRPr="00155F5E">
              <w:rPr>
                <w:sz w:val="22"/>
                <w:szCs w:val="22"/>
                <w:lang w:val="ro-RO"/>
              </w:rPr>
              <w:t>Reference</w:t>
            </w:r>
          </w:p>
        </w:tc>
        <w:tc>
          <w:tcPr>
            <w:tcW w:w="3624" w:type="dxa"/>
            <w:vAlign w:val="center"/>
          </w:tcPr>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Analysis of relevant sources on the topic of the paper.</w:t>
            </w:r>
          </w:p>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Analysis, systematization and synthesis of information on the proposed theme.</w:t>
            </w:r>
          </w:p>
          <w:p w:rsidR="000440F2" w:rsidRPr="009658E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Compilation of the report in accordance with the requirements in force and presentation to the chair.</w:t>
            </w:r>
          </w:p>
        </w:tc>
        <w:tc>
          <w:tcPr>
            <w:tcW w:w="2981" w:type="dxa"/>
            <w:vAlign w:val="center"/>
          </w:tcPr>
          <w:p w:rsidR="000440F2" w:rsidRPr="00155F5E" w:rsidRDefault="000440F2" w:rsidP="00771D2E">
            <w:pPr>
              <w:widowControl w:val="0"/>
              <w:autoSpaceDE w:val="0"/>
              <w:autoSpaceDN w:val="0"/>
              <w:adjustRightInd w:val="0"/>
              <w:spacing w:before="60" w:after="60"/>
              <w:jc w:val="center"/>
              <w:rPr>
                <w:color w:val="333333"/>
                <w:lang w:val="ro-RO"/>
              </w:rPr>
            </w:pPr>
            <w:r w:rsidRPr="00155F5E">
              <w:rPr>
                <w:color w:val="333333"/>
                <w:lang w:val="ro-RO"/>
              </w:rPr>
              <w:t>1. The quality of systematization and analysis of the informational material obtained through its own activity.</w:t>
            </w:r>
          </w:p>
          <w:p w:rsidR="000440F2" w:rsidRPr="009658EE" w:rsidRDefault="000440F2" w:rsidP="00771D2E">
            <w:pPr>
              <w:widowControl w:val="0"/>
              <w:autoSpaceDE w:val="0"/>
              <w:autoSpaceDN w:val="0"/>
              <w:adjustRightInd w:val="0"/>
              <w:spacing w:before="60" w:after="60"/>
              <w:jc w:val="center"/>
              <w:rPr>
                <w:lang w:val="ro-RO"/>
              </w:rPr>
            </w:pPr>
            <w:r w:rsidRPr="00155F5E">
              <w:rPr>
                <w:color w:val="333333"/>
                <w:lang w:val="ro-RO"/>
              </w:rPr>
              <w:t>2. Concordance of information with the proposed theme</w:t>
            </w:r>
          </w:p>
        </w:tc>
        <w:tc>
          <w:tcPr>
            <w:tcW w:w="1228" w:type="dxa"/>
            <w:vAlign w:val="center"/>
          </w:tcPr>
          <w:p w:rsidR="000440F2" w:rsidRPr="009658EE" w:rsidRDefault="000440F2" w:rsidP="00771D2E">
            <w:pPr>
              <w:spacing w:before="60" w:after="60"/>
              <w:jc w:val="center"/>
              <w:rPr>
                <w:sz w:val="22"/>
                <w:szCs w:val="22"/>
                <w:lang w:val="ro-RO"/>
              </w:rPr>
            </w:pPr>
            <w:r w:rsidRPr="00155F5E">
              <w:rPr>
                <w:sz w:val="22"/>
                <w:szCs w:val="22"/>
                <w:lang w:val="ro-RO"/>
              </w:rPr>
              <w:t>During the semester</w:t>
            </w:r>
          </w:p>
        </w:tc>
      </w:tr>
      <w:tr w:rsidR="000440F2" w:rsidRPr="009658EE" w:rsidTr="00771D2E">
        <w:trPr>
          <w:jc w:val="center"/>
        </w:trPr>
        <w:tc>
          <w:tcPr>
            <w:tcW w:w="531" w:type="dxa"/>
            <w:vAlign w:val="center"/>
          </w:tcPr>
          <w:p w:rsidR="000440F2" w:rsidRPr="009658EE" w:rsidRDefault="000440F2" w:rsidP="00771D2E">
            <w:pPr>
              <w:spacing w:before="60" w:after="60"/>
              <w:jc w:val="center"/>
              <w:rPr>
                <w:sz w:val="22"/>
                <w:szCs w:val="22"/>
                <w:lang w:val="ro-RO"/>
              </w:rPr>
            </w:pPr>
            <w:r w:rsidRPr="009658EE">
              <w:rPr>
                <w:sz w:val="22"/>
                <w:szCs w:val="22"/>
                <w:lang w:val="ro-RO"/>
              </w:rPr>
              <w:t>3.</w:t>
            </w:r>
          </w:p>
        </w:tc>
        <w:tc>
          <w:tcPr>
            <w:tcW w:w="1387" w:type="dxa"/>
            <w:vAlign w:val="center"/>
          </w:tcPr>
          <w:p w:rsidR="000440F2" w:rsidRPr="009658EE" w:rsidRDefault="000440F2" w:rsidP="00771D2E">
            <w:pPr>
              <w:spacing w:before="60" w:after="60"/>
              <w:ind w:left="132"/>
              <w:jc w:val="center"/>
              <w:rPr>
                <w:sz w:val="22"/>
                <w:szCs w:val="22"/>
                <w:lang w:val="ro-RO"/>
              </w:rPr>
            </w:pPr>
            <w:r w:rsidRPr="00155F5E">
              <w:rPr>
                <w:sz w:val="22"/>
                <w:szCs w:val="22"/>
                <w:lang w:val="ro-RO"/>
              </w:rPr>
              <w:t>Case study analysis</w:t>
            </w:r>
          </w:p>
        </w:tc>
        <w:tc>
          <w:tcPr>
            <w:tcW w:w="3624" w:type="dxa"/>
            <w:vAlign w:val="center"/>
          </w:tcPr>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Choice and description of the case study</w:t>
            </w:r>
          </w:p>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Analysis of the causes of the issues raised in the case study.</w:t>
            </w:r>
          </w:p>
          <w:p w:rsidR="000440F2" w:rsidRPr="00155F5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Prognosis of the case investigated.</w:t>
            </w:r>
          </w:p>
          <w:p w:rsidR="000440F2" w:rsidRPr="009658EE" w:rsidRDefault="000440F2" w:rsidP="00771D2E">
            <w:pPr>
              <w:widowControl w:val="0"/>
              <w:autoSpaceDE w:val="0"/>
              <w:autoSpaceDN w:val="0"/>
              <w:adjustRightInd w:val="0"/>
              <w:spacing w:before="60" w:after="60"/>
              <w:jc w:val="center"/>
              <w:rPr>
                <w:sz w:val="22"/>
                <w:szCs w:val="22"/>
                <w:lang w:val="ro-RO"/>
              </w:rPr>
            </w:pPr>
            <w:r w:rsidRPr="00155F5E">
              <w:rPr>
                <w:sz w:val="22"/>
                <w:szCs w:val="22"/>
                <w:lang w:val="ro-RO"/>
              </w:rPr>
              <w:t>Deduction of the expected outcome of the case.</w:t>
            </w:r>
          </w:p>
        </w:tc>
        <w:tc>
          <w:tcPr>
            <w:tcW w:w="2981" w:type="dxa"/>
            <w:vAlign w:val="center"/>
          </w:tcPr>
          <w:p w:rsidR="000440F2" w:rsidRPr="00155F5E" w:rsidRDefault="000440F2" w:rsidP="00771D2E">
            <w:pPr>
              <w:widowControl w:val="0"/>
              <w:autoSpaceDE w:val="0"/>
              <w:autoSpaceDN w:val="0"/>
              <w:adjustRightInd w:val="0"/>
              <w:spacing w:before="60" w:after="60"/>
              <w:jc w:val="center"/>
              <w:rPr>
                <w:color w:val="333333"/>
                <w:lang w:val="ro-RO"/>
              </w:rPr>
            </w:pPr>
            <w:r w:rsidRPr="00155F5E">
              <w:rPr>
                <w:color w:val="333333"/>
                <w:lang w:val="ro-RO"/>
              </w:rPr>
              <w:t>1. Analysis, synthesis, generalization of data obtained through own investigation.</w:t>
            </w:r>
          </w:p>
          <w:p w:rsidR="000440F2" w:rsidRPr="009658EE" w:rsidRDefault="000440F2" w:rsidP="00771D2E">
            <w:pPr>
              <w:widowControl w:val="0"/>
              <w:autoSpaceDE w:val="0"/>
              <w:autoSpaceDN w:val="0"/>
              <w:adjustRightInd w:val="0"/>
              <w:spacing w:before="60" w:after="60"/>
              <w:jc w:val="center"/>
              <w:rPr>
                <w:sz w:val="22"/>
                <w:szCs w:val="22"/>
                <w:lang w:val="ro-RO"/>
              </w:rPr>
            </w:pPr>
            <w:r w:rsidRPr="00155F5E">
              <w:rPr>
                <w:color w:val="333333"/>
                <w:lang w:val="ro-RO"/>
              </w:rPr>
              <w:t>2. Formation of an algorithm of knowledge based on the obtained conclusions.</w:t>
            </w:r>
          </w:p>
        </w:tc>
        <w:tc>
          <w:tcPr>
            <w:tcW w:w="1228" w:type="dxa"/>
            <w:vAlign w:val="center"/>
          </w:tcPr>
          <w:p w:rsidR="000440F2" w:rsidRPr="009658EE" w:rsidRDefault="000440F2" w:rsidP="00771D2E">
            <w:pPr>
              <w:spacing w:before="60" w:after="60"/>
              <w:jc w:val="center"/>
              <w:rPr>
                <w:sz w:val="22"/>
                <w:szCs w:val="22"/>
                <w:lang w:val="ro-RO"/>
              </w:rPr>
            </w:pPr>
            <w:r w:rsidRPr="00155F5E">
              <w:rPr>
                <w:sz w:val="22"/>
                <w:szCs w:val="22"/>
                <w:lang w:val="ro-RO"/>
              </w:rPr>
              <w:t>During the semester</w:t>
            </w:r>
          </w:p>
        </w:tc>
      </w:tr>
    </w:tbl>
    <w:p w:rsidR="000440F2" w:rsidRPr="00444403" w:rsidRDefault="000440F2" w:rsidP="000440F2">
      <w:pPr>
        <w:widowControl w:val="0"/>
        <w:tabs>
          <w:tab w:val="left" w:pos="851"/>
        </w:tabs>
        <w:spacing w:before="360" w:after="240"/>
        <w:rPr>
          <w:caps/>
          <w:sz w:val="28"/>
          <w:lang w:val="ro-RO"/>
        </w:rPr>
      </w:pPr>
      <w:r w:rsidRPr="00444403">
        <w:rPr>
          <w:b/>
          <w:caps/>
          <w:sz w:val="28"/>
          <w:lang w:val="ro-RO"/>
        </w:rPr>
        <w:t>X. METHODOLOGICAL SUGGESTIONS FOR TEACHING-LEARNING-EVALUATION</w:t>
      </w:r>
    </w:p>
    <w:p w:rsidR="000440F2" w:rsidRDefault="000440F2" w:rsidP="000440F2">
      <w:pPr>
        <w:pStyle w:val="Listparagraf"/>
        <w:ind w:left="142"/>
        <w:jc w:val="both"/>
        <w:rPr>
          <w:b/>
          <w:i/>
          <w:color w:val="000000"/>
          <w:sz w:val="28"/>
          <w:szCs w:val="28"/>
          <w:lang w:val="ro-RO"/>
        </w:rPr>
      </w:pPr>
      <w:r w:rsidRPr="00444403">
        <w:rPr>
          <w:b/>
          <w:i/>
          <w:color w:val="000000"/>
          <w:sz w:val="28"/>
          <w:szCs w:val="28"/>
          <w:lang w:val="ro-RO"/>
        </w:rPr>
        <w:t>Teaching and learning methods used</w:t>
      </w:r>
    </w:p>
    <w:p w:rsidR="000440F2" w:rsidRPr="00444403" w:rsidRDefault="000440F2" w:rsidP="000440F2">
      <w:pPr>
        <w:pStyle w:val="Listparagraf"/>
        <w:ind w:left="142"/>
        <w:jc w:val="both"/>
        <w:rPr>
          <w:lang w:val="ro-RO"/>
        </w:rPr>
      </w:pPr>
      <w:r>
        <w:rPr>
          <w:lang w:val="ro-RO"/>
        </w:rPr>
        <w:t xml:space="preserve">       </w:t>
      </w:r>
      <w:r w:rsidRPr="00444403">
        <w:rPr>
          <w:lang w:val="ro-RO"/>
        </w:rPr>
        <w:t>Each student performs, under the supervision and with the help of the teacher, the patient's examination and fulfills the clinical phases of making dental bridges, according to the purpose of the practical work.</w:t>
      </w:r>
    </w:p>
    <w:p w:rsidR="000440F2" w:rsidRPr="00444403" w:rsidRDefault="000440F2" w:rsidP="000440F2">
      <w:pPr>
        <w:pStyle w:val="Listparagraf"/>
        <w:ind w:left="142"/>
        <w:jc w:val="both"/>
        <w:rPr>
          <w:lang w:val="ro-RO"/>
        </w:rPr>
      </w:pPr>
      <w:r w:rsidRPr="00444403">
        <w:rPr>
          <w:lang w:val="ro-RO"/>
        </w:rPr>
        <w:t>In this context, it is planned to train students according to the IV levels of training: I know, I have seen, I did with the teacher, did it myself.</w:t>
      </w:r>
    </w:p>
    <w:p w:rsidR="000440F2" w:rsidRDefault="000440F2" w:rsidP="000440F2">
      <w:pPr>
        <w:pStyle w:val="Listparagraf"/>
        <w:ind w:left="142"/>
        <w:jc w:val="both"/>
        <w:rPr>
          <w:lang w:val="ro-RO"/>
        </w:rPr>
      </w:pPr>
      <w:r w:rsidRPr="00444403">
        <w:rPr>
          <w:lang w:val="ro-RO"/>
        </w:rPr>
        <w:t>Daily, the teacher appreciates the level of knowledge on the subject (interrogation, testing) and practical exercises. The work done by the students is recorded in the registers of practical work records.</w:t>
      </w:r>
    </w:p>
    <w:p w:rsidR="000440F2" w:rsidRPr="00444403" w:rsidRDefault="000440F2" w:rsidP="000440F2">
      <w:pPr>
        <w:pStyle w:val="Listparagraf"/>
        <w:ind w:left="142" w:firstLine="218"/>
        <w:jc w:val="both"/>
        <w:rPr>
          <w:lang w:val="ro-RO"/>
        </w:rPr>
      </w:pPr>
      <w:r w:rsidRPr="00444403">
        <w:rPr>
          <w:lang w:val="ro-RO"/>
        </w:rPr>
        <w:t>Students, on a daily basis, record the work done in patient observation records.</w:t>
      </w:r>
    </w:p>
    <w:p w:rsidR="000440F2" w:rsidRPr="000440F2" w:rsidRDefault="000440F2" w:rsidP="000440F2">
      <w:pPr>
        <w:pStyle w:val="a"/>
        <w:spacing w:before="120"/>
        <w:ind w:left="720"/>
        <w:jc w:val="both"/>
        <w:rPr>
          <w:rFonts w:cs="Times New Roman"/>
          <w:lang w:val="ro-RO"/>
        </w:rPr>
      </w:pPr>
      <w:r w:rsidRPr="000440F2">
        <w:rPr>
          <w:rFonts w:eastAsia="Times New Roman" w:cs="Times New Roman"/>
          <w:color w:val="000000"/>
          <w:kern w:val="0"/>
          <w:sz w:val="28"/>
          <w:szCs w:val="28"/>
          <w:lang w:val="ro-RO" w:eastAsia="ru-RU" w:bidi="ar-SA"/>
        </w:rPr>
        <w:t>Methods of assessment (including an indication of how the final grade is calculated)</w:t>
      </w:r>
    </w:p>
    <w:p w:rsidR="000440F2" w:rsidRPr="000440F2" w:rsidRDefault="000440F2" w:rsidP="000440F2">
      <w:pPr>
        <w:pStyle w:val="a"/>
        <w:numPr>
          <w:ilvl w:val="0"/>
          <w:numId w:val="2"/>
        </w:numPr>
        <w:jc w:val="both"/>
        <w:rPr>
          <w:rFonts w:cs="Times New Roman"/>
          <w:lang w:val="ro-RO"/>
        </w:rPr>
      </w:pPr>
      <w:r w:rsidRPr="000440F2">
        <w:rPr>
          <w:rFonts w:cs="Times New Roman"/>
          <w:lang w:val="ro-RO"/>
        </w:rPr>
        <w:t xml:space="preserve">Current: Current checks during seminars and practical papers, 5 totals in writing and / or as test-control. For individual work done during the semester, the student is evaluated, the grade being </w:t>
      </w:r>
      <w:r w:rsidRPr="000440F2">
        <w:rPr>
          <w:rFonts w:cs="Times New Roman"/>
          <w:lang w:val="ro-RO"/>
        </w:rPr>
        <w:lastRenderedPageBreak/>
        <w:t>included in totals. At the end of the semester, based on the deductions from the totals, the average annual score is calculated.</w:t>
      </w:r>
    </w:p>
    <w:p w:rsidR="000440F2" w:rsidRPr="000440F2" w:rsidRDefault="000440F2" w:rsidP="000440F2">
      <w:pPr>
        <w:pStyle w:val="a"/>
        <w:numPr>
          <w:ilvl w:val="0"/>
          <w:numId w:val="2"/>
        </w:numPr>
        <w:spacing w:before="120"/>
        <w:jc w:val="both"/>
        <w:rPr>
          <w:rFonts w:cs="Times New Roman"/>
          <w:sz w:val="26"/>
          <w:lang w:val="ro-RO"/>
        </w:rPr>
      </w:pPr>
      <w:r w:rsidRPr="000440F2">
        <w:rPr>
          <w:rFonts w:cs="Times New Roman"/>
          <w:lang w:val="ro-RO"/>
        </w:rPr>
        <w:t>Final: The course ends with an exam.</w:t>
      </w:r>
    </w:p>
    <w:p w:rsidR="000440F2" w:rsidRPr="000440F2" w:rsidRDefault="000440F2" w:rsidP="000440F2">
      <w:pPr>
        <w:pStyle w:val="Listparagraf"/>
        <w:numPr>
          <w:ilvl w:val="0"/>
          <w:numId w:val="2"/>
        </w:numPr>
        <w:rPr>
          <w:lang w:val="en-US"/>
        </w:rPr>
      </w:pPr>
      <w:r w:rsidRPr="000440F2">
        <w:rPr>
          <w:rFonts w:eastAsia="SimSun"/>
          <w:kern w:val="1"/>
          <w:lang w:val="ro-RO" w:eastAsia="zh-CN" w:bidi="hi-IN"/>
        </w:rPr>
        <w:t>Final: Complex 2-stage exam: test-control and oral interview according to tickets. The final weighted score is calculated on the basis of positive grades (≥5) of the annual average, calculated at the end of the discipline study - 50%; from test-control - 20% and oral interview - 30%. The average annual mark and the marks of all final stages of testing (test and oral answer) - are expressed in numbers according to the scoring scale (according to the table) and the final mark obtained is expressed in two decimal digits, to be entered in the notes book .</w:t>
      </w:r>
    </w:p>
    <w:p w:rsidR="000440F2" w:rsidRPr="00443F64" w:rsidRDefault="000440F2" w:rsidP="000440F2">
      <w:pPr>
        <w:rPr>
          <w:lang w:val="en-US"/>
        </w:rPr>
      </w:pPr>
    </w:p>
    <w:p w:rsidR="000440F2" w:rsidRPr="00773F4B" w:rsidRDefault="000440F2" w:rsidP="000440F2">
      <w:pPr>
        <w:tabs>
          <w:tab w:val="left" w:pos="709"/>
          <w:tab w:val="left" w:pos="9540"/>
        </w:tabs>
        <w:spacing w:before="120" w:line="360" w:lineRule="auto"/>
        <w:ind w:left="181" w:right="51"/>
        <w:jc w:val="center"/>
        <w:rPr>
          <w:b/>
          <w:lang w:val="ro-RO"/>
        </w:rPr>
      </w:pPr>
      <w:r w:rsidRPr="00444403">
        <w:rPr>
          <w:b/>
          <w:lang w:val="ro-RO"/>
        </w:rPr>
        <w:t>How to round up the grades at the evaluation steps</w:t>
      </w:r>
    </w:p>
    <w:tbl>
      <w:tblPr>
        <w:tblStyle w:val="Tabelgril"/>
        <w:tblW w:w="7938" w:type="dxa"/>
        <w:tblInd w:w="1242" w:type="dxa"/>
        <w:tblLook w:val="04A0" w:firstRow="1" w:lastRow="0" w:firstColumn="1" w:lastColumn="0" w:noHBand="0" w:noVBand="1"/>
      </w:tblPr>
      <w:tblGrid>
        <w:gridCol w:w="4111"/>
        <w:gridCol w:w="2126"/>
        <w:gridCol w:w="1701"/>
      </w:tblGrid>
      <w:tr w:rsidR="000440F2" w:rsidRPr="00773F4B" w:rsidTr="00771D2E">
        <w:tc>
          <w:tcPr>
            <w:tcW w:w="4111" w:type="dxa"/>
            <w:vAlign w:val="center"/>
          </w:tcPr>
          <w:p w:rsidR="000440F2" w:rsidRPr="00773F4B" w:rsidRDefault="000440F2" w:rsidP="00771D2E">
            <w:pPr>
              <w:tabs>
                <w:tab w:val="left" w:pos="709"/>
                <w:tab w:val="left" w:pos="9540"/>
              </w:tabs>
              <w:ind w:right="51"/>
              <w:jc w:val="center"/>
              <w:rPr>
                <w:sz w:val="22"/>
                <w:lang w:val="ro-RO"/>
              </w:rPr>
            </w:pPr>
            <w:r w:rsidRPr="00444403">
              <w:rPr>
                <w:sz w:val="22"/>
                <w:lang w:val="ro-RO"/>
              </w:rPr>
              <w:t>Intermediate note grid (annual average, grades from the exam stages)</w:t>
            </w:r>
          </w:p>
        </w:tc>
        <w:tc>
          <w:tcPr>
            <w:tcW w:w="2126" w:type="dxa"/>
          </w:tcPr>
          <w:p w:rsidR="000440F2" w:rsidRPr="00A63E65" w:rsidRDefault="000440F2" w:rsidP="00771D2E">
            <w:pPr>
              <w:tabs>
                <w:tab w:val="left" w:pos="709"/>
                <w:tab w:val="left" w:pos="9540"/>
              </w:tabs>
              <w:ind w:right="51"/>
              <w:jc w:val="center"/>
              <w:rPr>
                <w:sz w:val="22"/>
                <w:lang w:val="ro-RO"/>
              </w:rPr>
            </w:pPr>
            <w:r w:rsidRPr="00444403">
              <w:rPr>
                <w:sz w:val="22"/>
                <w:lang w:val="ro-RO"/>
              </w:rPr>
              <w:t>National scoring system</w:t>
            </w:r>
          </w:p>
        </w:tc>
        <w:tc>
          <w:tcPr>
            <w:tcW w:w="1701" w:type="dxa"/>
            <w:vAlign w:val="center"/>
          </w:tcPr>
          <w:p w:rsidR="000440F2" w:rsidRPr="00444403" w:rsidRDefault="000440F2" w:rsidP="00771D2E">
            <w:pPr>
              <w:tabs>
                <w:tab w:val="left" w:pos="709"/>
                <w:tab w:val="left" w:pos="9540"/>
              </w:tabs>
              <w:ind w:right="51"/>
              <w:jc w:val="center"/>
              <w:rPr>
                <w:sz w:val="22"/>
                <w:lang w:val="ro-RO"/>
              </w:rPr>
            </w:pPr>
            <w:r w:rsidRPr="00444403">
              <w:rPr>
                <w:sz w:val="22"/>
                <w:lang w:val="ro-RO"/>
              </w:rPr>
              <w:t>Equivalent</w:t>
            </w:r>
          </w:p>
          <w:p w:rsidR="000440F2" w:rsidRPr="00773F4B" w:rsidRDefault="000440F2" w:rsidP="00771D2E">
            <w:pPr>
              <w:tabs>
                <w:tab w:val="left" w:pos="709"/>
                <w:tab w:val="left" w:pos="9540"/>
              </w:tabs>
              <w:ind w:right="51"/>
              <w:jc w:val="center"/>
              <w:rPr>
                <w:sz w:val="22"/>
                <w:lang w:val="ro-RO"/>
              </w:rPr>
            </w:pPr>
            <w:r w:rsidRPr="00444403">
              <w:rPr>
                <w:sz w:val="22"/>
                <w:lang w:val="ro-RO"/>
              </w:rPr>
              <w:t>ECTS</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1,00-3,00</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2</w:t>
            </w:r>
          </w:p>
        </w:tc>
        <w:tc>
          <w:tcPr>
            <w:tcW w:w="1701" w:type="dxa"/>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3,01-4,99</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4</w:t>
            </w:r>
          </w:p>
        </w:tc>
        <w:tc>
          <w:tcPr>
            <w:tcW w:w="1701" w:type="dxa"/>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FX</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w:t>
            </w:r>
            <w:r w:rsidRPr="00773F4B">
              <w:rPr>
                <w:color w:val="000000"/>
                <w:kern w:val="24"/>
                <w:lang w:val="ro-RO" w:eastAsia="en-US"/>
              </w:rPr>
              <w:t xml:space="preserve"> </w:t>
            </w:r>
          </w:p>
        </w:tc>
        <w:tc>
          <w:tcPr>
            <w:tcW w:w="1701" w:type="dxa"/>
            <w:vMerge w:val="restart"/>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E</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5,01-5,50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w:t>
            </w:r>
            <w:r w:rsidRPr="00773F4B">
              <w:rPr>
                <w:color w:val="000000"/>
                <w:kern w:val="24"/>
                <w:lang w:val="ro-RO" w:eastAsia="en-US"/>
              </w:rPr>
              <w:t xml:space="preserve"> </w:t>
            </w:r>
          </w:p>
        </w:tc>
        <w:tc>
          <w:tcPr>
            <w:tcW w:w="1701" w:type="dxa"/>
            <w:vMerge/>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5,51-6,0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w:t>
            </w:r>
            <w:r w:rsidRPr="00773F4B">
              <w:rPr>
                <w:color w:val="000000"/>
                <w:kern w:val="24"/>
                <w:lang w:val="ro-RO" w:eastAsia="en-US"/>
              </w:rPr>
              <w:t xml:space="preserve"> </w:t>
            </w:r>
          </w:p>
        </w:tc>
        <w:tc>
          <w:tcPr>
            <w:tcW w:w="1701" w:type="dxa"/>
            <w:vMerge/>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6,01-6,50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w:t>
            </w:r>
            <w:r w:rsidRPr="00773F4B">
              <w:rPr>
                <w:color w:val="000000"/>
                <w:kern w:val="24"/>
                <w:lang w:val="ro-RO" w:eastAsia="en-US"/>
              </w:rPr>
              <w:t xml:space="preserve"> </w:t>
            </w:r>
          </w:p>
        </w:tc>
        <w:tc>
          <w:tcPr>
            <w:tcW w:w="1701" w:type="dxa"/>
            <w:vMerge w:val="restart"/>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D</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6,51-7,00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w:t>
            </w:r>
            <w:r w:rsidRPr="00773F4B">
              <w:rPr>
                <w:color w:val="000000"/>
                <w:kern w:val="24"/>
                <w:lang w:val="ro-RO" w:eastAsia="en-US"/>
              </w:rPr>
              <w:t xml:space="preserve"> </w:t>
            </w:r>
          </w:p>
        </w:tc>
        <w:tc>
          <w:tcPr>
            <w:tcW w:w="1701" w:type="dxa"/>
            <w:vMerge/>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7,01-7,50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w:t>
            </w:r>
            <w:r w:rsidRPr="00773F4B">
              <w:rPr>
                <w:color w:val="000000"/>
                <w:kern w:val="24"/>
                <w:lang w:val="ro-RO" w:eastAsia="en-US"/>
              </w:rPr>
              <w:t xml:space="preserve"> </w:t>
            </w:r>
          </w:p>
        </w:tc>
        <w:tc>
          <w:tcPr>
            <w:tcW w:w="1701" w:type="dxa"/>
            <w:vMerge w:val="restart"/>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C</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7,51-8,00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w:t>
            </w:r>
            <w:r w:rsidRPr="00773F4B">
              <w:rPr>
                <w:color w:val="000000"/>
                <w:kern w:val="24"/>
                <w:lang w:val="ro-RO" w:eastAsia="en-US"/>
              </w:rPr>
              <w:t xml:space="preserve"> </w:t>
            </w:r>
          </w:p>
        </w:tc>
        <w:tc>
          <w:tcPr>
            <w:tcW w:w="1701" w:type="dxa"/>
            <w:vMerge/>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8,01-8,50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w:t>
            </w:r>
            <w:r w:rsidRPr="00773F4B">
              <w:rPr>
                <w:color w:val="000000"/>
                <w:kern w:val="24"/>
                <w:lang w:val="ro-RO" w:eastAsia="en-US"/>
              </w:rPr>
              <w:t xml:space="preserve"> </w:t>
            </w:r>
          </w:p>
        </w:tc>
        <w:tc>
          <w:tcPr>
            <w:tcW w:w="1701" w:type="dxa"/>
            <w:vMerge w:val="restart"/>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B</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8,51-8,00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w:t>
            </w:r>
            <w:r w:rsidRPr="00773F4B">
              <w:rPr>
                <w:color w:val="000000"/>
                <w:kern w:val="24"/>
                <w:lang w:val="ro-RO" w:eastAsia="en-US"/>
              </w:rPr>
              <w:t xml:space="preserve"> </w:t>
            </w:r>
          </w:p>
        </w:tc>
        <w:tc>
          <w:tcPr>
            <w:tcW w:w="1701" w:type="dxa"/>
            <w:vMerge/>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9,01-9,50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w:t>
            </w:r>
            <w:r w:rsidRPr="00773F4B">
              <w:rPr>
                <w:color w:val="000000"/>
                <w:kern w:val="24"/>
                <w:lang w:val="ro-RO" w:eastAsia="en-US"/>
              </w:rPr>
              <w:t xml:space="preserve"> </w:t>
            </w:r>
          </w:p>
        </w:tc>
        <w:tc>
          <w:tcPr>
            <w:tcW w:w="1701" w:type="dxa"/>
            <w:vMerge w:val="restart"/>
            <w:vAlign w:val="center"/>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r w:rsidRPr="00773F4B">
              <w:rPr>
                <w:b/>
                <w:bCs/>
                <w:color w:val="000000"/>
                <w:kern w:val="24"/>
                <w:lang w:val="ro-RO" w:eastAsia="en-US"/>
              </w:rPr>
              <w:t>A</w:t>
            </w:r>
          </w:p>
        </w:tc>
      </w:tr>
      <w:tr w:rsidR="000440F2" w:rsidRPr="00773F4B" w:rsidTr="00771D2E">
        <w:tc>
          <w:tcPr>
            <w:tcW w:w="4111"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9,51-10,0</w:t>
            </w:r>
            <w:r w:rsidRPr="00773F4B">
              <w:rPr>
                <w:color w:val="000000"/>
                <w:kern w:val="24"/>
                <w:lang w:val="ro-RO" w:eastAsia="en-US"/>
              </w:rPr>
              <w:t xml:space="preserve"> </w:t>
            </w:r>
          </w:p>
        </w:tc>
        <w:tc>
          <w:tcPr>
            <w:tcW w:w="2126" w:type="dxa"/>
          </w:tcPr>
          <w:p w:rsidR="000440F2" w:rsidRPr="00773F4B" w:rsidRDefault="000440F2" w:rsidP="00771D2E">
            <w:pPr>
              <w:tabs>
                <w:tab w:val="left" w:pos="710"/>
                <w:tab w:val="left" w:pos="9540"/>
              </w:tabs>
              <w:spacing w:line="360" w:lineRule="auto"/>
              <w:ind w:left="734" w:hanging="734"/>
              <w:jc w:val="center"/>
              <w:textAlignment w:val="baseline"/>
              <w:rPr>
                <w:lang w:val="ro-RO" w:eastAsia="en-US"/>
              </w:rPr>
            </w:pPr>
            <w:r w:rsidRPr="00773F4B">
              <w:rPr>
                <w:b/>
                <w:bCs/>
                <w:color w:val="000000"/>
                <w:kern w:val="24"/>
                <w:lang w:val="ro-RO" w:eastAsia="en-US"/>
              </w:rPr>
              <w:t>10</w:t>
            </w:r>
            <w:r w:rsidRPr="00773F4B">
              <w:rPr>
                <w:color w:val="000000"/>
                <w:kern w:val="24"/>
                <w:lang w:val="ro-RO" w:eastAsia="en-US"/>
              </w:rPr>
              <w:t xml:space="preserve"> </w:t>
            </w:r>
          </w:p>
        </w:tc>
        <w:tc>
          <w:tcPr>
            <w:tcW w:w="1701" w:type="dxa"/>
            <w:vMerge/>
          </w:tcPr>
          <w:p w:rsidR="000440F2" w:rsidRPr="00773F4B" w:rsidRDefault="000440F2" w:rsidP="00771D2E">
            <w:pPr>
              <w:tabs>
                <w:tab w:val="left" w:pos="710"/>
                <w:tab w:val="left" w:pos="9540"/>
              </w:tabs>
              <w:spacing w:line="360" w:lineRule="auto"/>
              <w:ind w:left="734" w:hanging="734"/>
              <w:jc w:val="center"/>
              <w:textAlignment w:val="baseline"/>
              <w:rPr>
                <w:b/>
                <w:bCs/>
                <w:color w:val="000000"/>
                <w:kern w:val="24"/>
                <w:lang w:val="ro-RO" w:eastAsia="en-US"/>
              </w:rPr>
            </w:pPr>
          </w:p>
        </w:tc>
      </w:tr>
    </w:tbl>
    <w:p w:rsidR="000440F2" w:rsidRPr="00773F4B" w:rsidRDefault="000440F2" w:rsidP="000440F2">
      <w:pPr>
        <w:jc w:val="both"/>
        <w:rPr>
          <w:i/>
          <w:sz w:val="26"/>
          <w:szCs w:val="26"/>
          <w:lang w:val="ro-RO"/>
        </w:rPr>
      </w:pPr>
    </w:p>
    <w:p w:rsidR="000440F2" w:rsidRDefault="000440F2" w:rsidP="000440F2">
      <w:pPr>
        <w:ind w:firstLine="708"/>
        <w:jc w:val="both"/>
        <w:rPr>
          <w:sz w:val="26"/>
          <w:lang w:val="ro-RO"/>
        </w:rPr>
      </w:pPr>
      <w:r w:rsidRPr="00444403">
        <w:rPr>
          <w:sz w:val="26"/>
          <w:lang w:val="ro-RO"/>
        </w:rPr>
        <w:t>The average annual mark and the scores of all the final examination (computer assisted, test, oral) - all will be expressed in numbers according to the scoring scale (according to the table), and the final grade obtained will be expressed in two decimal digits will be transferred to the notes book.</w:t>
      </w:r>
    </w:p>
    <w:p w:rsidR="000440F2" w:rsidRPr="00444403" w:rsidRDefault="000440F2" w:rsidP="000440F2">
      <w:pPr>
        <w:ind w:firstLine="708"/>
        <w:jc w:val="both"/>
        <w:rPr>
          <w:sz w:val="26"/>
          <w:szCs w:val="26"/>
          <w:lang w:val="ro-RO"/>
        </w:rPr>
      </w:pPr>
      <w:r w:rsidRPr="00444403">
        <w:rPr>
          <w:i/>
          <w:sz w:val="26"/>
          <w:szCs w:val="26"/>
          <w:lang w:val="ro-RO"/>
        </w:rPr>
        <w:t>Failure to attend the examination without good reason is recorded as "absent" and is equivalent to 0 (zero). The student is entitled to 2 repeated claims of the unsuccessful exam.</w:t>
      </w:r>
    </w:p>
    <w:p w:rsidR="000440F2" w:rsidRDefault="000440F2" w:rsidP="000440F2">
      <w:pPr>
        <w:pStyle w:val="Listparagraf"/>
        <w:widowControl w:val="0"/>
        <w:spacing w:before="120" w:after="120"/>
        <w:ind w:left="284"/>
        <w:contextualSpacing w:val="0"/>
        <w:rPr>
          <w:b/>
          <w:caps/>
          <w:sz w:val="28"/>
          <w:lang w:val="ro-RO"/>
        </w:rPr>
      </w:pPr>
      <w:r>
        <w:rPr>
          <w:b/>
          <w:caps/>
          <w:sz w:val="28"/>
          <w:lang w:val="ro-RO"/>
        </w:rPr>
        <w:t xml:space="preserve">X.      </w:t>
      </w:r>
      <w:r w:rsidRPr="00444403">
        <w:rPr>
          <w:b/>
          <w:caps/>
          <w:sz w:val="28"/>
          <w:lang w:val="ro-RO"/>
        </w:rPr>
        <w:t>RECOMMENDED BIBLIOGRAPHY:</w:t>
      </w:r>
    </w:p>
    <w:p w:rsidR="000440F2" w:rsidRPr="00773F4B" w:rsidRDefault="000440F2" w:rsidP="000440F2">
      <w:pPr>
        <w:pStyle w:val="Listparagraf"/>
        <w:widowControl w:val="0"/>
        <w:spacing w:before="120" w:after="120"/>
        <w:ind w:left="284"/>
        <w:contextualSpacing w:val="0"/>
        <w:rPr>
          <w:i/>
          <w:sz w:val="28"/>
          <w:lang w:val="ro-RO"/>
        </w:rPr>
      </w:pPr>
      <w:r w:rsidRPr="00773F4B">
        <w:rPr>
          <w:i/>
          <w:sz w:val="28"/>
          <w:lang w:val="ro-RO"/>
        </w:rPr>
        <w:t xml:space="preserve">A. </w:t>
      </w:r>
      <w:r w:rsidRPr="00444403">
        <w:rPr>
          <w:i/>
          <w:sz w:val="28"/>
          <w:lang w:val="ro-RO"/>
        </w:rPr>
        <w:t>mandatory</w:t>
      </w:r>
      <w:r w:rsidRPr="00773F4B">
        <w:rPr>
          <w:i/>
          <w:sz w:val="28"/>
          <w:lang w:val="ro-RO"/>
        </w:rPr>
        <w:t>:</w:t>
      </w:r>
    </w:p>
    <w:p w:rsidR="000440F2" w:rsidRPr="0008431D" w:rsidRDefault="000440F2" w:rsidP="000440F2">
      <w:pPr>
        <w:pStyle w:val="Corptext"/>
        <w:widowControl/>
        <w:numPr>
          <w:ilvl w:val="0"/>
          <w:numId w:val="28"/>
        </w:numPr>
        <w:spacing w:after="0"/>
        <w:rPr>
          <w:szCs w:val="24"/>
        </w:rPr>
      </w:pPr>
      <w:r w:rsidRPr="0008431D">
        <w:rPr>
          <w:szCs w:val="24"/>
        </w:rPr>
        <w:t>Postolachi I. şi colab. “Protetica dentară”. Chişinău 1993.</w:t>
      </w:r>
    </w:p>
    <w:p w:rsidR="000440F2" w:rsidRPr="0008431D" w:rsidRDefault="000440F2" w:rsidP="000440F2">
      <w:pPr>
        <w:numPr>
          <w:ilvl w:val="0"/>
          <w:numId w:val="28"/>
        </w:numPr>
        <w:jc w:val="both"/>
        <w:rPr>
          <w:lang w:val="ro-RO"/>
        </w:rPr>
      </w:pPr>
      <w:r w:rsidRPr="0008431D">
        <w:rPr>
          <w:lang w:val="ro-RO"/>
        </w:rPr>
        <w:t>Bîrsa Gh., Postolachi I. “Tehnici de confecţionare a protezelor dentare”. Chişinău 1994.</w:t>
      </w:r>
    </w:p>
    <w:p w:rsidR="000440F2" w:rsidRPr="0008431D" w:rsidRDefault="000440F2" w:rsidP="000440F2">
      <w:pPr>
        <w:numPr>
          <w:ilvl w:val="0"/>
          <w:numId w:val="28"/>
        </w:numPr>
        <w:jc w:val="both"/>
        <w:rPr>
          <w:lang w:val="ro-RO"/>
        </w:rPr>
      </w:pPr>
      <w:r w:rsidRPr="0008431D">
        <w:rPr>
          <w:lang w:val="ro-RO"/>
        </w:rPr>
        <w:t>Prelegeri</w:t>
      </w:r>
    </w:p>
    <w:p w:rsidR="000440F2" w:rsidRPr="00773F4B" w:rsidRDefault="000440F2" w:rsidP="000440F2">
      <w:pPr>
        <w:widowControl w:val="0"/>
        <w:ind w:left="360"/>
        <w:jc w:val="both"/>
        <w:rPr>
          <w:lang w:val="ro-RO"/>
        </w:rPr>
      </w:pPr>
      <w:r>
        <w:rPr>
          <w:lang w:val="ro-RO"/>
        </w:rPr>
        <w:lastRenderedPageBreak/>
        <w:t xml:space="preserve"> </w:t>
      </w:r>
    </w:p>
    <w:p w:rsidR="000440F2" w:rsidRPr="00694C06" w:rsidRDefault="000440F2" w:rsidP="000440F2">
      <w:pPr>
        <w:pStyle w:val="Listparagraf"/>
        <w:widowControl w:val="0"/>
        <w:spacing w:before="120" w:after="120"/>
        <w:ind w:left="284"/>
        <w:contextualSpacing w:val="0"/>
        <w:rPr>
          <w:i/>
          <w:sz w:val="28"/>
          <w:lang w:val="ro-RO"/>
        </w:rPr>
      </w:pPr>
      <w:r w:rsidRPr="00773F4B">
        <w:rPr>
          <w:i/>
          <w:sz w:val="28"/>
          <w:lang w:val="ro-RO"/>
        </w:rPr>
        <w:t xml:space="preserve">B. </w:t>
      </w:r>
      <w:r w:rsidRPr="00444403">
        <w:rPr>
          <w:i/>
          <w:sz w:val="28"/>
          <w:lang w:val="ro-RO"/>
        </w:rPr>
        <w:t>additional</w:t>
      </w:r>
    </w:p>
    <w:p w:rsidR="000440F2" w:rsidRPr="0008431D" w:rsidRDefault="000440F2" w:rsidP="000440F2">
      <w:pPr>
        <w:numPr>
          <w:ilvl w:val="0"/>
          <w:numId w:val="29"/>
        </w:numPr>
        <w:rPr>
          <w:lang w:val="ro-RO"/>
        </w:rPr>
      </w:pPr>
      <w:r w:rsidRPr="0008431D">
        <w:rPr>
          <w:lang w:val="ro-RO"/>
        </w:rPr>
        <w:t>Копейкин В.Н. «Ортопедическая стоматология». М., 2001</w:t>
      </w:r>
    </w:p>
    <w:p w:rsidR="000440F2" w:rsidRPr="0008431D" w:rsidRDefault="000440F2" w:rsidP="000440F2">
      <w:pPr>
        <w:numPr>
          <w:ilvl w:val="0"/>
          <w:numId w:val="29"/>
        </w:numPr>
        <w:jc w:val="both"/>
        <w:rPr>
          <w:lang w:val="ro-RO"/>
        </w:rPr>
      </w:pPr>
      <w:r w:rsidRPr="0008431D">
        <w:rPr>
          <w:lang w:val="ro-RO"/>
        </w:rPr>
        <w:t>Rîndaşu I. Proteze dentare. V.I. Bucureşti, Ed.Medicală, 2000.</w:t>
      </w:r>
    </w:p>
    <w:p w:rsidR="000440F2" w:rsidRPr="00773F4B" w:rsidRDefault="000440F2" w:rsidP="000440F2">
      <w:pPr>
        <w:widowControl w:val="0"/>
        <w:ind w:left="142"/>
        <w:jc w:val="both"/>
        <w:rPr>
          <w:szCs w:val="22"/>
          <w:lang w:val="ro-RO"/>
        </w:rPr>
      </w:pPr>
    </w:p>
    <w:p w:rsidR="00E46B7C" w:rsidRPr="00773F4B" w:rsidRDefault="00E46B7C" w:rsidP="000440F2">
      <w:pPr>
        <w:widowControl w:val="0"/>
        <w:spacing w:before="360" w:after="240"/>
        <w:rPr>
          <w:szCs w:val="22"/>
          <w:lang w:val="ro-RO"/>
        </w:rPr>
      </w:pPr>
    </w:p>
    <w:sectPr w:rsidR="00E46B7C" w:rsidRPr="00773F4B" w:rsidSect="00193B1A">
      <w:headerReference w:type="default" r:id="rId9"/>
      <w:pgSz w:w="11906" w:h="16838"/>
      <w:pgMar w:top="836" w:right="746" w:bottom="1134" w:left="108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37E9" w:rsidRDefault="00EC37E9">
      <w:r>
        <w:separator/>
      </w:r>
    </w:p>
  </w:endnote>
  <w:endnote w:type="continuationSeparator" w:id="0">
    <w:p w:rsidR="00EC37E9" w:rsidRDefault="00EC37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Pragmatica">
    <w:altName w:val="Arial Narro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37E9" w:rsidRDefault="00EC37E9">
      <w:r>
        <w:separator/>
      </w:r>
    </w:p>
  </w:footnote>
  <w:footnote w:type="continuationSeparator" w:id="0">
    <w:p w:rsidR="00EC37E9" w:rsidRDefault="00EC37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6095"/>
      <w:gridCol w:w="1276"/>
      <w:gridCol w:w="1374"/>
    </w:tblGrid>
    <w:tr w:rsidR="00982F2E" w:rsidTr="00FE2F96">
      <w:trPr>
        <w:trHeight w:val="454"/>
      </w:trPr>
      <w:tc>
        <w:tcPr>
          <w:tcW w:w="1418" w:type="dxa"/>
          <w:vMerge w:val="restart"/>
        </w:tcPr>
        <w:p w:rsidR="00982F2E" w:rsidRPr="00137470" w:rsidRDefault="00982F2E" w:rsidP="00FE2F96">
          <w:pPr>
            <w:jc w:val="center"/>
            <w:rPr>
              <w:lang w:val="en-US"/>
            </w:rPr>
          </w:pPr>
          <w:r>
            <w:rPr>
              <w:noProof/>
            </w:rPr>
            <w:drawing>
              <wp:anchor distT="0" distB="0" distL="114300" distR="114300" simplePos="0" relativeHeight="251657216" behindDoc="0" locked="0" layoutInCell="1" allowOverlap="1">
                <wp:simplePos x="0" y="0"/>
                <wp:positionH relativeFrom="column">
                  <wp:posOffset>83820</wp:posOffset>
                </wp:positionH>
                <wp:positionV relativeFrom="paragraph">
                  <wp:posOffset>41275</wp:posOffset>
                </wp:positionV>
                <wp:extent cx="523875" cy="600075"/>
                <wp:effectExtent l="0" t="0" r="0" b="0"/>
                <wp:wrapNone/>
                <wp:docPr id="7" name="Imagine 0" descr="usmf.png"/>
                <wp:cNvGraphicFramePr/>
                <a:graphic xmlns:a="http://schemas.openxmlformats.org/drawingml/2006/main">
                  <a:graphicData uri="http://schemas.openxmlformats.org/drawingml/2006/picture">
                    <pic:pic xmlns:pic="http://schemas.openxmlformats.org/drawingml/2006/picture">
                      <pic:nvPicPr>
                        <pic:cNvPr id="1" name="Imagine 0" descr="usmf.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600075"/>
                        </a:xfrm>
                        <a:prstGeom prst="rect">
                          <a:avLst/>
                        </a:prstGeom>
                      </pic:spPr>
                    </pic:pic>
                  </a:graphicData>
                </a:graphic>
              </wp:anchor>
            </w:drawing>
          </w:r>
          <w:r w:rsidR="00EC37E9">
            <w:rPr>
              <w:noProof/>
              <w:lang w:val="ro-RO" w:eastAsia="ro-RO"/>
            </w:rPr>
            <w:pict>
              <v:rect id="Rectangle 3" o:spid="_x0000_s2049" style="position:absolute;left:0;text-align:left;margin-left:-12.5pt;margin-top:-5.5pt;width:522.45pt;height:759.35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3nBeAIAAPwEAAAOAAAAZHJzL2Uyb0RvYy54bWysVMGO2jAQvVfqP1i+syGQsBARVisCVaVt&#10;u+q2H2Bsh1h1bNc2hO2q/96xAxS6l6pqDomdGb+ZN/PG87tDK9GeWye0KnF6M8SIK6qZUNsSf/2y&#10;Hkwxcp4oRqRWvMTP3OG7xds3884UfKQbLRm3CECUKzpT4sZ7UySJow1vibvRhisw1tq2xMPWbhNm&#10;SQforUxGw+Ek6bRlxmrKnYO/VW/Ei4hf15z6T3XtuEeyxJCbj28b35vwThZzUmwtMY2gxzTIP2TR&#10;EqEg6BmqIp6gnRWvoFpBrXa69jdUt4mua0F55ABs0uEfbJ4aYnjkAsVx5lwm9/9g6cf9o0WClXiE&#10;kSIttOgzFI2oreRoHMrTGVeA15N5tIGgMw+afnNI6WUDXvzeWt01nDBIKg3+ydWBsHFwFG26D5oB&#10;Otl5HSt1qG0bAKEG6BAb8nxuCD94ROHnZDLO0zTHiIJtNsnGt1keY5DidNxY599x3aKwKLGF5CM8&#10;2T84H9IhxcklRFN6LaSMXZcKdYCaj/J4wGkpWDBGlna7WUqL9iToJj7HuFdurfCgXinaEk/PTqQI&#10;5VgpFqN4ImS/hkykCuDADnI7rnqVvMyGs9V0Nc0G2WiyGmTDqhrcr5fZYLJOb/NqXC2XVfoz5Jlm&#10;RSMY4yqkelJsmv2dIo6z02vtrNkrSu6S+To+r5kn12nEKgOr0zeyizoIre8ltNHsGWRgdT+CcGXA&#10;otH2B0YdjF+J3fcdsRwj+V6BlGZploV5jZssvx3Bxl5aNpcWoihAldhj1C+Xvp/xnbFi20CkNPZY&#10;6XuQXy2iMII0+6yOooURiwyO10GY4ct99Pp9aS1+AQAA//8DAFBLAwQUAAYACAAAACEAzBVIsuAA&#10;AAANAQAADwAAAGRycy9kb3ducmV2LnhtbEyPwU7DMBBE70j8g7VI3Fo7lUJpGqcKiF4r0SJBb268&#10;2FFjO4rdJvw92xPc3mhHszPlZnIdu+IQ2+AlZHMBDH0TdOuNhI/DdvYMLCblteqCRwk/GGFT3d+V&#10;qtBh9O943SfDKMTHQkmwKfUF57Gx6FSchx493b7D4FQiORiuBzVSuOv4Qogn7lTr6YNVPb5abM77&#10;i5Pw1h93dW4irz+T/TqHl3Frd0bKx4epXgNLOKU/M9zqU3WoqNMpXLyOrJMwW+S0JRFkGcHNIbLV&#10;CtiJKBfLJfCq5P9XVL8AAAD//wMAUEsBAi0AFAAGAAgAAAAhALaDOJL+AAAA4QEAABMAAAAAAAAA&#10;AAAAAAAAAAAAAFtDb250ZW50X1R5cGVzXS54bWxQSwECLQAUAAYACAAAACEAOP0h/9YAAACUAQAA&#10;CwAAAAAAAAAAAAAAAAAvAQAAX3JlbHMvLnJlbHNQSwECLQAUAAYACAAAACEATSN5wXgCAAD8BAAA&#10;DgAAAAAAAAAAAAAAAAAuAgAAZHJzL2Uyb0RvYy54bWxQSwECLQAUAAYACAAAACEAzBVIsuAAAAAN&#10;AQAADwAAAAAAAAAAAAAAAADSBAAAZHJzL2Rvd25yZXYueG1sUEsFBgAAAAAEAAQA8wAAAN8FAAAA&#10;AA==&#10;" filled="f"/>
            </w:pict>
          </w:r>
        </w:p>
        <w:p w:rsidR="00982F2E" w:rsidRDefault="00982F2E" w:rsidP="00FE2F96"/>
      </w:tc>
      <w:tc>
        <w:tcPr>
          <w:tcW w:w="6095" w:type="dxa"/>
          <w:vMerge w:val="restart"/>
          <w:vAlign w:val="center"/>
        </w:tcPr>
        <w:p w:rsidR="00982F2E" w:rsidRPr="00137470" w:rsidRDefault="00982F2E" w:rsidP="00FF3B6F">
          <w:pPr>
            <w:pStyle w:val="Titlu"/>
            <w:spacing w:line="240" w:lineRule="auto"/>
            <w:rPr>
              <w:i w:val="0"/>
              <w:sz w:val="26"/>
            </w:rPr>
          </w:pPr>
          <w:r>
            <w:rPr>
              <w:rFonts w:asciiTheme="minorHAnsi" w:hAnsiTheme="minorHAnsi" w:cstheme="minorHAnsi"/>
              <w:bCs w:val="0"/>
              <w:i w:val="0"/>
              <w:sz w:val="26"/>
            </w:rPr>
            <w:t>CD</w:t>
          </w:r>
          <w:r w:rsidRPr="00FE2F96">
            <w:rPr>
              <w:rFonts w:asciiTheme="minorHAnsi" w:hAnsiTheme="minorHAnsi" w:cstheme="minorHAnsi"/>
              <w:bCs w:val="0"/>
              <w:i w:val="0"/>
              <w:sz w:val="26"/>
            </w:rPr>
            <w:t xml:space="preserve"> </w:t>
          </w:r>
          <w:r>
            <w:rPr>
              <w:rFonts w:asciiTheme="minorHAnsi" w:hAnsiTheme="minorHAnsi" w:cstheme="minorHAnsi"/>
              <w:bCs w:val="0"/>
              <w:i w:val="0"/>
              <w:sz w:val="26"/>
            </w:rPr>
            <w:t>8</w:t>
          </w:r>
          <w:r w:rsidRPr="00FE2F96">
            <w:rPr>
              <w:rFonts w:asciiTheme="minorHAnsi" w:hAnsiTheme="minorHAnsi" w:cstheme="minorHAnsi"/>
              <w:bCs w:val="0"/>
              <w:i w:val="0"/>
              <w:sz w:val="26"/>
            </w:rPr>
            <w:t>.5.1</w:t>
          </w:r>
          <w:r>
            <w:rPr>
              <w:rFonts w:asciiTheme="minorHAnsi" w:hAnsiTheme="minorHAnsi" w:cstheme="minorHAnsi"/>
              <w:bCs w:val="0"/>
              <w:i w:val="0"/>
              <w:sz w:val="26"/>
            </w:rPr>
            <w:t xml:space="preserve"> </w:t>
          </w:r>
          <w:r>
            <w:rPr>
              <w:rFonts w:asciiTheme="minorHAnsi" w:hAnsiTheme="minorHAnsi" w:cstheme="minorHAnsi"/>
              <w:i w:val="0"/>
              <w:sz w:val="26"/>
            </w:rPr>
            <w:t>CURRICULUM DISCIPLINĂ</w:t>
          </w:r>
        </w:p>
      </w:tc>
      <w:tc>
        <w:tcPr>
          <w:tcW w:w="1276" w:type="dxa"/>
          <w:vAlign w:val="center"/>
        </w:tcPr>
        <w:p w:rsidR="00982F2E" w:rsidRPr="00FE2F96" w:rsidRDefault="00982F2E" w:rsidP="00FE2F96">
          <w:pPr>
            <w:rPr>
              <w:rFonts w:asciiTheme="minorHAnsi" w:hAnsiTheme="minorHAnsi" w:cstheme="minorHAnsi"/>
              <w:b/>
              <w:caps/>
              <w:lang w:val="en-US"/>
            </w:rPr>
          </w:pPr>
          <w:r w:rsidRPr="00FE2F96">
            <w:rPr>
              <w:rFonts w:asciiTheme="minorHAnsi" w:hAnsiTheme="minorHAnsi" w:cstheme="minorHAnsi"/>
              <w:b/>
              <w:lang w:val="en-US"/>
            </w:rPr>
            <w:t>Redacția</w:t>
          </w:r>
          <w:r w:rsidRPr="00FE2F96">
            <w:rPr>
              <w:rFonts w:asciiTheme="minorHAnsi" w:hAnsiTheme="minorHAnsi" w:cstheme="minorHAnsi"/>
              <w:b/>
              <w:caps/>
              <w:lang w:val="en-US"/>
            </w:rPr>
            <w:t>:</w:t>
          </w:r>
        </w:p>
      </w:tc>
      <w:tc>
        <w:tcPr>
          <w:tcW w:w="1374" w:type="dxa"/>
          <w:vAlign w:val="center"/>
        </w:tcPr>
        <w:p w:rsidR="00982F2E" w:rsidRPr="00FE2F96" w:rsidRDefault="00982F2E" w:rsidP="00FE2F96">
          <w:pPr>
            <w:rPr>
              <w:rFonts w:asciiTheme="minorHAnsi" w:hAnsiTheme="minorHAnsi" w:cstheme="minorHAnsi"/>
              <w:b/>
              <w:lang w:val="en-US"/>
            </w:rPr>
          </w:pPr>
          <w:r>
            <w:rPr>
              <w:rFonts w:asciiTheme="minorHAnsi" w:hAnsiTheme="minorHAnsi" w:cstheme="minorHAnsi"/>
              <w:b/>
              <w:lang w:val="en-US"/>
            </w:rPr>
            <w:t>06</w:t>
          </w:r>
        </w:p>
      </w:tc>
    </w:tr>
    <w:tr w:rsidR="00982F2E" w:rsidTr="00A63E65">
      <w:trPr>
        <w:trHeight w:val="89"/>
      </w:trPr>
      <w:tc>
        <w:tcPr>
          <w:tcW w:w="1418" w:type="dxa"/>
          <w:vMerge/>
        </w:tcPr>
        <w:p w:rsidR="00982F2E" w:rsidRDefault="00982F2E" w:rsidP="00FE2F96"/>
      </w:tc>
      <w:tc>
        <w:tcPr>
          <w:tcW w:w="6095" w:type="dxa"/>
          <w:vMerge/>
        </w:tcPr>
        <w:p w:rsidR="00982F2E" w:rsidRPr="00137470" w:rsidRDefault="00982F2E" w:rsidP="00FE2F96">
          <w:pPr>
            <w:rPr>
              <w:b/>
            </w:rPr>
          </w:pPr>
        </w:p>
      </w:tc>
      <w:tc>
        <w:tcPr>
          <w:tcW w:w="1276" w:type="dxa"/>
          <w:vAlign w:val="center"/>
        </w:tcPr>
        <w:p w:rsidR="00982F2E" w:rsidRPr="00FE2F96" w:rsidRDefault="00982F2E" w:rsidP="00FE2F96">
          <w:pPr>
            <w:rPr>
              <w:rFonts w:asciiTheme="minorHAnsi" w:hAnsiTheme="minorHAnsi" w:cstheme="minorHAnsi"/>
              <w:b/>
              <w:lang w:val="en-US"/>
            </w:rPr>
          </w:pPr>
          <w:r w:rsidRPr="00FE2F96">
            <w:rPr>
              <w:rFonts w:asciiTheme="minorHAnsi" w:hAnsiTheme="minorHAnsi" w:cstheme="minorHAnsi"/>
              <w:b/>
              <w:lang w:val="en-US"/>
            </w:rPr>
            <w:t>Data:</w:t>
          </w:r>
        </w:p>
      </w:tc>
      <w:tc>
        <w:tcPr>
          <w:tcW w:w="1374" w:type="dxa"/>
          <w:vAlign w:val="center"/>
        </w:tcPr>
        <w:p w:rsidR="00982F2E" w:rsidRPr="00FE2F96" w:rsidRDefault="00982F2E" w:rsidP="00FE2F96">
          <w:pPr>
            <w:rPr>
              <w:rFonts w:asciiTheme="minorHAnsi" w:hAnsiTheme="minorHAnsi" w:cstheme="minorHAnsi"/>
              <w:b/>
              <w:lang w:val="en-US"/>
            </w:rPr>
          </w:pPr>
          <w:r>
            <w:rPr>
              <w:rFonts w:asciiTheme="minorHAnsi" w:hAnsiTheme="minorHAnsi" w:cstheme="minorHAnsi"/>
              <w:b/>
              <w:lang w:val="en-US"/>
            </w:rPr>
            <w:t>20</w:t>
          </w:r>
          <w:r w:rsidRPr="00FE2F96">
            <w:rPr>
              <w:rFonts w:asciiTheme="minorHAnsi" w:hAnsiTheme="minorHAnsi" w:cstheme="minorHAnsi"/>
              <w:b/>
              <w:lang w:val="en-US"/>
            </w:rPr>
            <w:t>.</w:t>
          </w:r>
          <w:r>
            <w:rPr>
              <w:rFonts w:asciiTheme="minorHAnsi" w:hAnsiTheme="minorHAnsi" w:cstheme="minorHAnsi"/>
              <w:b/>
              <w:lang w:val="en-US"/>
            </w:rPr>
            <w:t>09.2017</w:t>
          </w:r>
        </w:p>
      </w:tc>
    </w:tr>
    <w:tr w:rsidR="00982F2E" w:rsidTr="00A63E65">
      <w:trPr>
        <w:trHeight w:val="504"/>
      </w:trPr>
      <w:tc>
        <w:tcPr>
          <w:tcW w:w="1418" w:type="dxa"/>
          <w:vMerge/>
        </w:tcPr>
        <w:p w:rsidR="00982F2E" w:rsidRDefault="00982F2E" w:rsidP="00FE2F96"/>
      </w:tc>
      <w:tc>
        <w:tcPr>
          <w:tcW w:w="6095" w:type="dxa"/>
          <w:vMerge/>
        </w:tcPr>
        <w:p w:rsidR="00982F2E" w:rsidRPr="00137470" w:rsidRDefault="00982F2E" w:rsidP="00FE2F96">
          <w:pPr>
            <w:rPr>
              <w:b/>
            </w:rPr>
          </w:pPr>
        </w:p>
      </w:tc>
      <w:tc>
        <w:tcPr>
          <w:tcW w:w="2650" w:type="dxa"/>
          <w:gridSpan w:val="2"/>
          <w:vAlign w:val="center"/>
        </w:tcPr>
        <w:p w:rsidR="00982F2E" w:rsidRPr="00FE2F96" w:rsidRDefault="00982F2E" w:rsidP="00FE2F96">
          <w:pPr>
            <w:rPr>
              <w:rFonts w:asciiTheme="minorHAnsi" w:hAnsiTheme="minorHAnsi" w:cstheme="minorHAnsi"/>
              <w:b/>
              <w:lang w:val="en-US"/>
            </w:rPr>
          </w:pPr>
          <w:r w:rsidRPr="00FE2F96">
            <w:rPr>
              <w:rFonts w:asciiTheme="minorHAnsi" w:hAnsiTheme="minorHAnsi" w:cstheme="minorHAnsi"/>
              <w:b/>
              <w:lang w:val="en-US"/>
            </w:rPr>
            <w:t xml:space="preserve">Pag. </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PAGE </w:instrText>
          </w:r>
          <w:r w:rsidRPr="00FE2F96">
            <w:rPr>
              <w:rStyle w:val="Numrdepagin"/>
              <w:rFonts w:asciiTheme="minorHAnsi" w:hAnsiTheme="minorHAnsi" w:cstheme="minorHAnsi"/>
              <w:b/>
            </w:rPr>
            <w:fldChar w:fldCharType="separate"/>
          </w:r>
          <w:r w:rsidR="00203324">
            <w:rPr>
              <w:rStyle w:val="Numrdepagin"/>
              <w:rFonts w:asciiTheme="minorHAnsi" w:hAnsiTheme="minorHAnsi" w:cstheme="minorHAnsi"/>
              <w:b/>
              <w:noProof/>
            </w:rPr>
            <w:t>24</w:t>
          </w:r>
          <w:r w:rsidRPr="00FE2F96">
            <w:rPr>
              <w:rStyle w:val="Numrdepagin"/>
              <w:rFonts w:asciiTheme="minorHAnsi" w:hAnsiTheme="minorHAnsi" w:cstheme="minorHAnsi"/>
              <w:b/>
            </w:rPr>
            <w:fldChar w:fldCharType="end"/>
          </w:r>
          <w:r w:rsidRPr="00FE2F96">
            <w:rPr>
              <w:rStyle w:val="Numrdepagin"/>
              <w:rFonts w:asciiTheme="minorHAnsi" w:hAnsiTheme="minorHAnsi" w:cstheme="minorHAnsi"/>
              <w:b/>
              <w:lang w:val="en-US"/>
            </w:rPr>
            <w:t>/</w:t>
          </w:r>
          <w:r w:rsidRPr="00FE2F96">
            <w:rPr>
              <w:rStyle w:val="Numrdepagin"/>
              <w:rFonts w:asciiTheme="minorHAnsi" w:hAnsiTheme="minorHAnsi" w:cstheme="minorHAnsi"/>
              <w:b/>
            </w:rPr>
            <w:fldChar w:fldCharType="begin"/>
          </w:r>
          <w:r w:rsidRPr="00FE2F96">
            <w:rPr>
              <w:rStyle w:val="Numrdepagin"/>
              <w:rFonts w:asciiTheme="minorHAnsi" w:hAnsiTheme="minorHAnsi" w:cstheme="minorHAnsi"/>
              <w:b/>
            </w:rPr>
            <w:instrText xml:space="preserve"> NUMPAGES </w:instrText>
          </w:r>
          <w:r w:rsidRPr="00FE2F96">
            <w:rPr>
              <w:rStyle w:val="Numrdepagin"/>
              <w:rFonts w:asciiTheme="minorHAnsi" w:hAnsiTheme="minorHAnsi" w:cstheme="minorHAnsi"/>
              <w:b/>
            </w:rPr>
            <w:fldChar w:fldCharType="separate"/>
          </w:r>
          <w:r w:rsidR="00203324">
            <w:rPr>
              <w:rStyle w:val="Numrdepagin"/>
              <w:rFonts w:asciiTheme="minorHAnsi" w:hAnsiTheme="minorHAnsi" w:cstheme="minorHAnsi"/>
              <w:b/>
              <w:noProof/>
            </w:rPr>
            <w:t>25</w:t>
          </w:r>
          <w:r w:rsidRPr="00FE2F96">
            <w:rPr>
              <w:rStyle w:val="Numrdepagin"/>
              <w:rFonts w:asciiTheme="minorHAnsi" w:hAnsiTheme="minorHAnsi" w:cstheme="minorHAnsi"/>
              <w:b/>
            </w:rPr>
            <w:fldChar w:fldCharType="end"/>
          </w:r>
        </w:p>
      </w:tc>
    </w:tr>
  </w:tbl>
  <w:p w:rsidR="00982F2E" w:rsidRPr="00CD7C94" w:rsidRDefault="00982F2E">
    <w:pPr>
      <w:pStyle w:val="Antet"/>
      <w:rPr>
        <w:sz w:val="1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C6017"/>
    <w:multiLevelType w:val="hybridMultilevel"/>
    <w:tmpl w:val="221AAACC"/>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F75CC2"/>
    <w:multiLevelType w:val="hybridMultilevel"/>
    <w:tmpl w:val="76C61D86"/>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2">
    <w:nsid w:val="09CC7FC8"/>
    <w:multiLevelType w:val="hybridMultilevel"/>
    <w:tmpl w:val="B462B45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683927"/>
    <w:multiLevelType w:val="hybridMultilevel"/>
    <w:tmpl w:val="BAA6079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
    <w:nsid w:val="0FF726B4"/>
    <w:multiLevelType w:val="hybridMultilevel"/>
    <w:tmpl w:val="ECA6352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D00C49"/>
    <w:multiLevelType w:val="hybridMultilevel"/>
    <w:tmpl w:val="14100EA6"/>
    <w:lvl w:ilvl="0" w:tplc="680E501C">
      <w:start w:val="1"/>
      <w:numFmt w:val="upperRoman"/>
      <w:lvlText w:val="%1."/>
      <w:lvlJc w:val="left"/>
      <w:pPr>
        <w:ind w:left="1146" w:hanging="720"/>
      </w:pPr>
      <w:rPr>
        <w:rFonts w:hint="default"/>
        <w:b/>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F3551B"/>
    <w:multiLevelType w:val="hybridMultilevel"/>
    <w:tmpl w:val="6758F77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F245C97"/>
    <w:multiLevelType w:val="hybridMultilevel"/>
    <w:tmpl w:val="B52AA5BC"/>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220D1374"/>
    <w:multiLevelType w:val="singleLevel"/>
    <w:tmpl w:val="A08807B8"/>
    <w:lvl w:ilvl="0">
      <w:start w:val="1"/>
      <w:numFmt w:val="decimal"/>
      <w:lvlText w:val="%1."/>
      <w:lvlJc w:val="left"/>
      <w:pPr>
        <w:tabs>
          <w:tab w:val="num" w:pos="360"/>
        </w:tabs>
        <w:ind w:left="360" w:hanging="360"/>
      </w:pPr>
      <w:rPr>
        <w:rFonts w:hint="default"/>
      </w:rPr>
    </w:lvl>
  </w:abstractNum>
  <w:abstractNum w:abstractNumId="9">
    <w:nsid w:val="22B818D9"/>
    <w:multiLevelType w:val="hybridMultilevel"/>
    <w:tmpl w:val="CC987AB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36F7F4B"/>
    <w:multiLevelType w:val="singleLevel"/>
    <w:tmpl w:val="0419000F"/>
    <w:lvl w:ilvl="0">
      <w:start w:val="1"/>
      <w:numFmt w:val="decimal"/>
      <w:lvlText w:val="%1."/>
      <w:lvlJc w:val="left"/>
      <w:pPr>
        <w:tabs>
          <w:tab w:val="num" w:pos="360"/>
        </w:tabs>
        <w:ind w:left="360" w:hanging="360"/>
      </w:pPr>
    </w:lvl>
  </w:abstractNum>
  <w:abstractNum w:abstractNumId="11">
    <w:nsid w:val="295029FD"/>
    <w:multiLevelType w:val="hybridMultilevel"/>
    <w:tmpl w:val="FADEDCC6"/>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2">
    <w:nsid w:val="2EB2191E"/>
    <w:multiLevelType w:val="hybridMultilevel"/>
    <w:tmpl w:val="B984AB78"/>
    <w:lvl w:ilvl="0" w:tplc="C73254D8">
      <w:start w:val="1"/>
      <w:numFmt w:val="bullet"/>
      <w:lvlText w:val=""/>
      <w:lvlJc w:val="left"/>
      <w:pPr>
        <w:ind w:left="720" w:hanging="360"/>
      </w:pPr>
      <w:rPr>
        <w:rFonts w:ascii="Symbol" w:hAnsi="Symbol" w:hint="default"/>
        <w:sz w:val="24"/>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nsid w:val="3B834CA3"/>
    <w:multiLevelType w:val="hybridMultilevel"/>
    <w:tmpl w:val="B72810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7A64CC"/>
    <w:multiLevelType w:val="hybridMultilevel"/>
    <w:tmpl w:val="7D9E9B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
    <w:nsid w:val="439F709B"/>
    <w:multiLevelType w:val="hybridMultilevel"/>
    <w:tmpl w:val="9A589986"/>
    <w:lvl w:ilvl="0" w:tplc="E6306BD6">
      <w:start w:val="1"/>
      <w:numFmt w:val="bullet"/>
      <w:lvlText w:val=""/>
      <w:lvlJc w:val="left"/>
      <w:pPr>
        <w:ind w:left="1146" w:hanging="720"/>
      </w:pPr>
      <w:rPr>
        <w:rFonts w:ascii="Wingdings" w:hAnsi="Wingdings" w:hint="default"/>
        <w:sz w:val="22"/>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397E7F"/>
    <w:multiLevelType w:val="hybridMultilevel"/>
    <w:tmpl w:val="56BE0B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9517018"/>
    <w:multiLevelType w:val="singleLevel"/>
    <w:tmpl w:val="276497F8"/>
    <w:lvl w:ilvl="0">
      <w:start w:val="2"/>
      <w:numFmt w:val="bullet"/>
      <w:lvlText w:val="-"/>
      <w:lvlJc w:val="left"/>
      <w:pPr>
        <w:tabs>
          <w:tab w:val="num" w:pos="780"/>
        </w:tabs>
        <w:ind w:left="780" w:hanging="360"/>
      </w:pPr>
      <w:rPr>
        <w:rFonts w:hint="default"/>
      </w:rPr>
    </w:lvl>
  </w:abstractNum>
  <w:abstractNum w:abstractNumId="18">
    <w:nsid w:val="4D91016F"/>
    <w:multiLevelType w:val="hybridMultilevel"/>
    <w:tmpl w:val="ACB0827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056124"/>
    <w:multiLevelType w:val="hybridMultilevel"/>
    <w:tmpl w:val="D3D888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nsid w:val="4F3269C0"/>
    <w:multiLevelType w:val="hybridMultilevel"/>
    <w:tmpl w:val="6488440A"/>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202BB9"/>
    <w:multiLevelType w:val="hybridMultilevel"/>
    <w:tmpl w:val="2CBC7C74"/>
    <w:lvl w:ilvl="0" w:tplc="1F1CD816">
      <w:start w:val="1"/>
      <w:numFmt w:val="bullet"/>
      <w:lvlText w:val=""/>
      <w:lvlJc w:val="left"/>
      <w:pPr>
        <w:ind w:left="720" w:hanging="360"/>
      </w:pPr>
      <w:rPr>
        <w:rFonts w:ascii="Symbol" w:hAnsi="Symbo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384321"/>
    <w:multiLevelType w:val="hybridMultilevel"/>
    <w:tmpl w:val="02F83650"/>
    <w:lvl w:ilvl="0" w:tplc="FFFFFFFF">
      <w:start w:val="5"/>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68449B9"/>
    <w:multiLevelType w:val="hybridMultilevel"/>
    <w:tmpl w:val="F5F45C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nsid w:val="61A966CA"/>
    <w:multiLevelType w:val="hybridMultilevel"/>
    <w:tmpl w:val="4D262ED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650B1A02"/>
    <w:multiLevelType w:val="hybridMultilevel"/>
    <w:tmpl w:val="58AEA10C"/>
    <w:lvl w:ilvl="0" w:tplc="276497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7561214"/>
    <w:multiLevelType w:val="hybridMultilevel"/>
    <w:tmpl w:val="7F1E13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nsid w:val="6962184A"/>
    <w:multiLevelType w:val="hybridMultilevel"/>
    <w:tmpl w:val="12C678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6DBF051A"/>
    <w:multiLevelType w:val="hybridMultilevel"/>
    <w:tmpl w:val="CF7C88D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6F48706F"/>
    <w:multiLevelType w:val="hybridMultilevel"/>
    <w:tmpl w:val="4E5C88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F93388F"/>
    <w:multiLevelType w:val="hybridMultilevel"/>
    <w:tmpl w:val="E6CEFC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FCC3591"/>
    <w:multiLevelType w:val="hybridMultilevel"/>
    <w:tmpl w:val="5730450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736B3394"/>
    <w:multiLevelType w:val="hybridMultilevel"/>
    <w:tmpl w:val="0660E6C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73A67FD0"/>
    <w:multiLevelType w:val="hybridMultilevel"/>
    <w:tmpl w:val="5D68D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6445C47"/>
    <w:multiLevelType w:val="hybridMultilevel"/>
    <w:tmpl w:val="D152D144"/>
    <w:lvl w:ilvl="0" w:tplc="276497F8">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D20154B"/>
    <w:multiLevelType w:val="hybridMultilevel"/>
    <w:tmpl w:val="3D24F042"/>
    <w:lvl w:ilvl="0" w:tplc="04190005">
      <w:start w:val="1"/>
      <w:numFmt w:val="bullet"/>
      <w:lvlText w:val=""/>
      <w:lvlJc w:val="left"/>
      <w:pPr>
        <w:ind w:left="1500" w:hanging="360"/>
      </w:pPr>
      <w:rPr>
        <w:rFonts w:ascii="Wingdings" w:hAnsi="Wingdings" w:hint="default"/>
      </w:rPr>
    </w:lvl>
    <w:lvl w:ilvl="1" w:tplc="BED6947A">
      <w:numFmt w:val="bullet"/>
      <w:lvlText w:val="-"/>
      <w:lvlJc w:val="left"/>
      <w:pPr>
        <w:ind w:left="2220" w:hanging="360"/>
      </w:pPr>
      <w:rPr>
        <w:rFonts w:ascii="Times New Roman" w:eastAsia="Times New Roman" w:hAnsi="Times New Roman" w:cs="Times New Roman"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5"/>
  </w:num>
  <w:num w:numId="2">
    <w:abstractNumId w:val="12"/>
  </w:num>
  <w:num w:numId="3">
    <w:abstractNumId w:val="15"/>
  </w:num>
  <w:num w:numId="4">
    <w:abstractNumId w:val="17"/>
  </w:num>
  <w:num w:numId="5">
    <w:abstractNumId w:val="35"/>
  </w:num>
  <w:num w:numId="6">
    <w:abstractNumId w:val="34"/>
  </w:num>
  <w:num w:numId="7">
    <w:abstractNumId w:val="22"/>
  </w:num>
  <w:num w:numId="8">
    <w:abstractNumId w:val="13"/>
  </w:num>
  <w:num w:numId="9">
    <w:abstractNumId w:val="3"/>
  </w:num>
  <w:num w:numId="10">
    <w:abstractNumId w:val="27"/>
  </w:num>
  <w:num w:numId="11">
    <w:abstractNumId w:val="9"/>
  </w:num>
  <w:num w:numId="12">
    <w:abstractNumId w:val="6"/>
  </w:num>
  <w:num w:numId="13">
    <w:abstractNumId w:val="7"/>
  </w:num>
  <w:num w:numId="14">
    <w:abstractNumId w:val="26"/>
  </w:num>
  <w:num w:numId="15">
    <w:abstractNumId w:val="32"/>
  </w:num>
  <w:num w:numId="16">
    <w:abstractNumId w:val="29"/>
  </w:num>
  <w:num w:numId="17">
    <w:abstractNumId w:val="14"/>
  </w:num>
  <w:num w:numId="18">
    <w:abstractNumId w:val="11"/>
  </w:num>
  <w:num w:numId="19">
    <w:abstractNumId w:val="23"/>
  </w:num>
  <w:num w:numId="20">
    <w:abstractNumId w:val="24"/>
  </w:num>
  <w:num w:numId="21">
    <w:abstractNumId w:val="19"/>
  </w:num>
  <w:num w:numId="22">
    <w:abstractNumId w:val="18"/>
  </w:num>
  <w:num w:numId="23">
    <w:abstractNumId w:val="31"/>
  </w:num>
  <w:num w:numId="24">
    <w:abstractNumId w:val="16"/>
  </w:num>
  <w:num w:numId="25">
    <w:abstractNumId w:val="28"/>
  </w:num>
  <w:num w:numId="26">
    <w:abstractNumId w:val="21"/>
  </w:num>
  <w:num w:numId="27">
    <w:abstractNumId w:val="1"/>
  </w:num>
  <w:num w:numId="28">
    <w:abstractNumId w:val="8"/>
  </w:num>
  <w:num w:numId="29">
    <w:abstractNumId w:val="10"/>
  </w:num>
  <w:num w:numId="30">
    <w:abstractNumId w:val="4"/>
  </w:num>
  <w:num w:numId="31">
    <w:abstractNumId w:val="20"/>
  </w:num>
  <w:num w:numId="32">
    <w:abstractNumId w:val="0"/>
  </w:num>
  <w:num w:numId="33">
    <w:abstractNumId w:val="25"/>
  </w:num>
  <w:num w:numId="34">
    <w:abstractNumId w:val="33"/>
  </w:num>
  <w:num w:numId="35">
    <w:abstractNumId w:val="2"/>
  </w:num>
  <w:num w:numId="36">
    <w:abstractNumId w:val="3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66724"/>
    <w:rsid w:val="00004317"/>
    <w:rsid w:val="00005ABC"/>
    <w:rsid w:val="0000622A"/>
    <w:rsid w:val="00007F7B"/>
    <w:rsid w:val="0001330B"/>
    <w:rsid w:val="0002008E"/>
    <w:rsid w:val="000247CB"/>
    <w:rsid w:val="0004063E"/>
    <w:rsid w:val="00041966"/>
    <w:rsid w:val="000440F2"/>
    <w:rsid w:val="0005657B"/>
    <w:rsid w:val="0006122C"/>
    <w:rsid w:val="000666F4"/>
    <w:rsid w:val="00076450"/>
    <w:rsid w:val="0009635D"/>
    <w:rsid w:val="000A0E99"/>
    <w:rsid w:val="000A1E21"/>
    <w:rsid w:val="000A740C"/>
    <w:rsid w:val="000B0F74"/>
    <w:rsid w:val="000C07B6"/>
    <w:rsid w:val="000E0DDD"/>
    <w:rsid w:val="000E1001"/>
    <w:rsid w:val="000E29A8"/>
    <w:rsid w:val="000F09AC"/>
    <w:rsid w:val="000F35A9"/>
    <w:rsid w:val="000F490E"/>
    <w:rsid w:val="000F4D8F"/>
    <w:rsid w:val="000F52A8"/>
    <w:rsid w:val="000F52E1"/>
    <w:rsid w:val="000F6E9D"/>
    <w:rsid w:val="000F6EC9"/>
    <w:rsid w:val="00105360"/>
    <w:rsid w:val="00113BEC"/>
    <w:rsid w:val="00120BED"/>
    <w:rsid w:val="00127D3F"/>
    <w:rsid w:val="001343A1"/>
    <w:rsid w:val="00137470"/>
    <w:rsid w:val="00152153"/>
    <w:rsid w:val="00155BA9"/>
    <w:rsid w:val="00156EEB"/>
    <w:rsid w:val="00162126"/>
    <w:rsid w:val="00175CA2"/>
    <w:rsid w:val="00182200"/>
    <w:rsid w:val="00184EA4"/>
    <w:rsid w:val="00190B3C"/>
    <w:rsid w:val="00193B1A"/>
    <w:rsid w:val="001B4B5E"/>
    <w:rsid w:val="001C4B51"/>
    <w:rsid w:val="001E4CC7"/>
    <w:rsid w:val="001E7B20"/>
    <w:rsid w:val="001F0C4D"/>
    <w:rsid w:val="00202EBD"/>
    <w:rsid w:val="00203324"/>
    <w:rsid w:val="00206843"/>
    <w:rsid w:val="00223F6B"/>
    <w:rsid w:val="00230807"/>
    <w:rsid w:val="00233C91"/>
    <w:rsid w:val="00242A6A"/>
    <w:rsid w:val="00251BEB"/>
    <w:rsid w:val="00265F5B"/>
    <w:rsid w:val="00280CAE"/>
    <w:rsid w:val="00287715"/>
    <w:rsid w:val="00293B1B"/>
    <w:rsid w:val="0029798E"/>
    <w:rsid w:val="002A012E"/>
    <w:rsid w:val="002A237E"/>
    <w:rsid w:val="002A4C91"/>
    <w:rsid w:val="002B36B2"/>
    <w:rsid w:val="002C4692"/>
    <w:rsid w:val="002D1750"/>
    <w:rsid w:val="002E56C9"/>
    <w:rsid w:val="002E696C"/>
    <w:rsid w:val="002F352E"/>
    <w:rsid w:val="0030659E"/>
    <w:rsid w:val="0030710F"/>
    <w:rsid w:val="003112B0"/>
    <w:rsid w:val="0031370B"/>
    <w:rsid w:val="00316B71"/>
    <w:rsid w:val="00321A6F"/>
    <w:rsid w:val="00321BFE"/>
    <w:rsid w:val="003229FE"/>
    <w:rsid w:val="00327639"/>
    <w:rsid w:val="003514C6"/>
    <w:rsid w:val="00353769"/>
    <w:rsid w:val="00361C9A"/>
    <w:rsid w:val="00362BBC"/>
    <w:rsid w:val="0036501F"/>
    <w:rsid w:val="0038280C"/>
    <w:rsid w:val="0038480E"/>
    <w:rsid w:val="00397B7D"/>
    <w:rsid w:val="003B0982"/>
    <w:rsid w:val="003B14DD"/>
    <w:rsid w:val="003D724A"/>
    <w:rsid w:val="003E52DD"/>
    <w:rsid w:val="003E7CA9"/>
    <w:rsid w:val="003F0ECD"/>
    <w:rsid w:val="003F26C6"/>
    <w:rsid w:val="003F3D9D"/>
    <w:rsid w:val="003F3EBD"/>
    <w:rsid w:val="00414EEC"/>
    <w:rsid w:val="00430678"/>
    <w:rsid w:val="00437E6C"/>
    <w:rsid w:val="00442EB8"/>
    <w:rsid w:val="00443EA5"/>
    <w:rsid w:val="00443F64"/>
    <w:rsid w:val="00444983"/>
    <w:rsid w:val="00467F97"/>
    <w:rsid w:val="004718F5"/>
    <w:rsid w:val="00486781"/>
    <w:rsid w:val="004A012D"/>
    <w:rsid w:val="004A7B3F"/>
    <w:rsid w:val="004B08D3"/>
    <w:rsid w:val="004B4137"/>
    <w:rsid w:val="004C2709"/>
    <w:rsid w:val="004F0C3B"/>
    <w:rsid w:val="004F2C5F"/>
    <w:rsid w:val="0051242D"/>
    <w:rsid w:val="00512FB3"/>
    <w:rsid w:val="00536A19"/>
    <w:rsid w:val="00540161"/>
    <w:rsid w:val="00542984"/>
    <w:rsid w:val="00547A7E"/>
    <w:rsid w:val="00563796"/>
    <w:rsid w:val="00564009"/>
    <w:rsid w:val="00566558"/>
    <w:rsid w:val="00567614"/>
    <w:rsid w:val="005805B4"/>
    <w:rsid w:val="00584A50"/>
    <w:rsid w:val="00593E6C"/>
    <w:rsid w:val="005951BE"/>
    <w:rsid w:val="005979DC"/>
    <w:rsid w:val="005B7FFC"/>
    <w:rsid w:val="005C092A"/>
    <w:rsid w:val="005C114C"/>
    <w:rsid w:val="005C6219"/>
    <w:rsid w:val="005D0870"/>
    <w:rsid w:val="005D1A76"/>
    <w:rsid w:val="0060520E"/>
    <w:rsid w:val="00606132"/>
    <w:rsid w:val="00607309"/>
    <w:rsid w:val="00611DBA"/>
    <w:rsid w:val="00621F0C"/>
    <w:rsid w:val="0063153A"/>
    <w:rsid w:val="006332AA"/>
    <w:rsid w:val="00637EE8"/>
    <w:rsid w:val="00637F11"/>
    <w:rsid w:val="0064480E"/>
    <w:rsid w:val="006773E4"/>
    <w:rsid w:val="0069659E"/>
    <w:rsid w:val="00697AAB"/>
    <w:rsid w:val="006A3031"/>
    <w:rsid w:val="006B41B4"/>
    <w:rsid w:val="006B727C"/>
    <w:rsid w:val="006C0D2C"/>
    <w:rsid w:val="006C31FD"/>
    <w:rsid w:val="006C4C2E"/>
    <w:rsid w:val="006C6CC7"/>
    <w:rsid w:val="006D01C9"/>
    <w:rsid w:val="006D164B"/>
    <w:rsid w:val="006D30EF"/>
    <w:rsid w:val="006D5A27"/>
    <w:rsid w:val="006D64C6"/>
    <w:rsid w:val="0070727A"/>
    <w:rsid w:val="00724F69"/>
    <w:rsid w:val="00741167"/>
    <w:rsid w:val="00742B0D"/>
    <w:rsid w:val="00742CFA"/>
    <w:rsid w:val="00746DE3"/>
    <w:rsid w:val="00760658"/>
    <w:rsid w:val="00764886"/>
    <w:rsid w:val="00766125"/>
    <w:rsid w:val="00771698"/>
    <w:rsid w:val="00772BF7"/>
    <w:rsid w:val="00773F4B"/>
    <w:rsid w:val="00781607"/>
    <w:rsid w:val="007928E8"/>
    <w:rsid w:val="00793DDF"/>
    <w:rsid w:val="007A0A88"/>
    <w:rsid w:val="007B20AE"/>
    <w:rsid w:val="007B4565"/>
    <w:rsid w:val="007C1AD3"/>
    <w:rsid w:val="007E7322"/>
    <w:rsid w:val="007F3FE7"/>
    <w:rsid w:val="007F493E"/>
    <w:rsid w:val="00803AAE"/>
    <w:rsid w:val="00810D08"/>
    <w:rsid w:val="00813970"/>
    <w:rsid w:val="008252F5"/>
    <w:rsid w:val="00840FC2"/>
    <w:rsid w:val="008410B6"/>
    <w:rsid w:val="00851CC6"/>
    <w:rsid w:val="0085501A"/>
    <w:rsid w:val="0085747F"/>
    <w:rsid w:val="00865CD3"/>
    <w:rsid w:val="00870361"/>
    <w:rsid w:val="00884893"/>
    <w:rsid w:val="008853FF"/>
    <w:rsid w:val="00886F65"/>
    <w:rsid w:val="008957E2"/>
    <w:rsid w:val="008B4148"/>
    <w:rsid w:val="008C0813"/>
    <w:rsid w:val="008C0F95"/>
    <w:rsid w:val="008C3C65"/>
    <w:rsid w:val="008D4D2E"/>
    <w:rsid w:val="008E20BC"/>
    <w:rsid w:val="008F582E"/>
    <w:rsid w:val="009037F1"/>
    <w:rsid w:val="00904691"/>
    <w:rsid w:val="00905491"/>
    <w:rsid w:val="009105A3"/>
    <w:rsid w:val="00923C77"/>
    <w:rsid w:val="00925376"/>
    <w:rsid w:val="009301B4"/>
    <w:rsid w:val="00941768"/>
    <w:rsid w:val="00947159"/>
    <w:rsid w:val="009536A5"/>
    <w:rsid w:val="0095744D"/>
    <w:rsid w:val="00963D37"/>
    <w:rsid w:val="00965478"/>
    <w:rsid w:val="00966724"/>
    <w:rsid w:val="0097388B"/>
    <w:rsid w:val="00974587"/>
    <w:rsid w:val="00975E52"/>
    <w:rsid w:val="00976F3C"/>
    <w:rsid w:val="00982F2E"/>
    <w:rsid w:val="009943CA"/>
    <w:rsid w:val="00995AB9"/>
    <w:rsid w:val="009B0DF7"/>
    <w:rsid w:val="009D2479"/>
    <w:rsid w:val="009D521B"/>
    <w:rsid w:val="009D6CD2"/>
    <w:rsid w:val="009D79B5"/>
    <w:rsid w:val="009E6B25"/>
    <w:rsid w:val="009E7013"/>
    <w:rsid w:val="009F35DB"/>
    <w:rsid w:val="00A1379D"/>
    <w:rsid w:val="00A1494C"/>
    <w:rsid w:val="00A1729C"/>
    <w:rsid w:val="00A335C5"/>
    <w:rsid w:val="00A34E9D"/>
    <w:rsid w:val="00A56EAF"/>
    <w:rsid w:val="00A579F4"/>
    <w:rsid w:val="00A63E65"/>
    <w:rsid w:val="00A65B92"/>
    <w:rsid w:val="00A7100F"/>
    <w:rsid w:val="00A75F05"/>
    <w:rsid w:val="00A81397"/>
    <w:rsid w:val="00AA1359"/>
    <w:rsid w:val="00AA183B"/>
    <w:rsid w:val="00AB0909"/>
    <w:rsid w:val="00AC1208"/>
    <w:rsid w:val="00AC1A82"/>
    <w:rsid w:val="00AD06D4"/>
    <w:rsid w:val="00AD4BEF"/>
    <w:rsid w:val="00AE20D0"/>
    <w:rsid w:val="00AE519F"/>
    <w:rsid w:val="00AE59DA"/>
    <w:rsid w:val="00AF368F"/>
    <w:rsid w:val="00B04FC1"/>
    <w:rsid w:val="00B16EF7"/>
    <w:rsid w:val="00B25EA1"/>
    <w:rsid w:val="00B31F25"/>
    <w:rsid w:val="00B4532C"/>
    <w:rsid w:val="00B46C20"/>
    <w:rsid w:val="00B52611"/>
    <w:rsid w:val="00B54244"/>
    <w:rsid w:val="00B76080"/>
    <w:rsid w:val="00B8084D"/>
    <w:rsid w:val="00B80A63"/>
    <w:rsid w:val="00B84BF0"/>
    <w:rsid w:val="00B91F81"/>
    <w:rsid w:val="00B976DD"/>
    <w:rsid w:val="00BA2D59"/>
    <w:rsid w:val="00BA72FD"/>
    <w:rsid w:val="00BB4A02"/>
    <w:rsid w:val="00BC0FA2"/>
    <w:rsid w:val="00BC674D"/>
    <w:rsid w:val="00BD1C3E"/>
    <w:rsid w:val="00BD347F"/>
    <w:rsid w:val="00BD420B"/>
    <w:rsid w:val="00BE1D6E"/>
    <w:rsid w:val="00BF1993"/>
    <w:rsid w:val="00BF1AAB"/>
    <w:rsid w:val="00BF2379"/>
    <w:rsid w:val="00C04F32"/>
    <w:rsid w:val="00C068B1"/>
    <w:rsid w:val="00C13C58"/>
    <w:rsid w:val="00C161D9"/>
    <w:rsid w:val="00C219E5"/>
    <w:rsid w:val="00C26954"/>
    <w:rsid w:val="00C30A0B"/>
    <w:rsid w:val="00C32243"/>
    <w:rsid w:val="00C36866"/>
    <w:rsid w:val="00C774C7"/>
    <w:rsid w:val="00C80507"/>
    <w:rsid w:val="00C8239D"/>
    <w:rsid w:val="00C834AD"/>
    <w:rsid w:val="00C91898"/>
    <w:rsid w:val="00CA188B"/>
    <w:rsid w:val="00CA5DA9"/>
    <w:rsid w:val="00CB33E2"/>
    <w:rsid w:val="00CC2310"/>
    <w:rsid w:val="00CC3AAE"/>
    <w:rsid w:val="00CC7F5B"/>
    <w:rsid w:val="00CD18EF"/>
    <w:rsid w:val="00CD7C94"/>
    <w:rsid w:val="00CF3CC1"/>
    <w:rsid w:val="00D248EF"/>
    <w:rsid w:val="00D27FFE"/>
    <w:rsid w:val="00D529FC"/>
    <w:rsid w:val="00D60495"/>
    <w:rsid w:val="00D64CF8"/>
    <w:rsid w:val="00D73058"/>
    <w:rsid w:val="00D735DB"/>
    <w:rsid w:val="00D76A1C"/>
    <w:rsid w:val="00D939A4"/>
    <w:rsid w:val="00D93CB6"/>
    <w:rsid w:val="00D95B64"/>
    <w:rsid w:val="00D96BDD"/>
    <w:rsid w:val="00DA04D4"/>
    <w:rsid w:val="00DA5F36"/>
    <w:rsid w:val="00DC455F"/>
    <w:rsid w:val="00DC4609"/>
    <w:rsid w:val="00DD2518"/>
    <w:rsid w:val="00DD7F4E"/>
    <w:rsid w:val="00DE4535"/>
    <w:rsid w:val="00DE5CB4"/>
    <w:rsid w:val="00DE5D19"/>
    <w:rsid w:val="00DF4E5B"/>
    <w:rsid w:val="00E002B5"/>
    <w:rsid w:val="00E01C42"/>
    <w:rsid w:val="00E05CA1"/>
    <w:rsid w:val="00E16388"/>
    <w:rsid w:val="00E3500B"/>
    <w:rsid w:val="00E45E52"/>
    <w:rsid w:val="00E46B7C"/>
    <w:rsid w:val="00E5304A"/>
    <w:rsid w:val="00E5478D"/>
    <w:rsid w:val="00E6651A"/>
    <w:rsid w:val="00E744F9"/>
    <w:rsid w:val="00E8488C"/>
    <w:rsid w:val="00E902A5"/>
    <w:rsid w:val="00E90E5F"/>
    <w:rsid w:val="00EA5006"/>
    <w:rsid w:val="00EA59A0"/>
    <w:rsid w:val="00EA6E5C"/>
    <w:rsid w:val="00EB0D75"/>
    <w:rsid w:val="00EB673A"/>
    <w:rsid w:val="00EC0B2B"/>
    <w:rsid w:val="00EC37E9"/>
    <w:rsid w:val="00EC51C5"/>
    <w:rsid w:val="00ED2BA3"/>
    <w:rsid w:val="00ED465D"/>
    <w:rsid w:val="00EE5FA9"/>
    <w:rsid w:val="00EE6143"/>
    <w:rsid w:val="00EF1189"/>
    <w:rsid w:val="00F01D29"/>
    <w:rsid w:val="00F2769D"/>
    <w:rsid w:val="00F4093D"/>
    <w:rsid w:val="00F41E67"/>
    <w:rsid w:val="00F600F7"/>
    <w:rsid w:val="00F61914"/>
    <w:rsid w:val="00F67BAF"/>
    <w:rsid w:val="00F72997"/>
    <w:rsid w:val="00F75314"/>
    <w:rsid w:val="00F81EB2"/>
    <w:rsid w:val="00F972D8"/>
    <w:rsid w:val="00F97D0E"/>
    <w:rsid w:val="00FA214D"/>
    <w:rsid w:val="00FB0171"/>
    <w:rsid w:val="00FB631B"/>
    <w:rsid w:val="00FD244A"/>
    <w:rsid w:val="00FD3329"/>
    <w:rsid w:val="00FE2F96"/>
    <w:rsid w:val="00FE3A47"/>
    <w:rsid w:val="00FE60D2"/>
    <w:rsid w:val="00FF3B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docId w15:val="{E9303CCC-6DFA-4459-A44D-57A94754A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BBC"/>
    <w:rPr>
      <w:sz w:val="24"/>
      <w:szCs w:val="24"/>
    </w:rPr>
  </w:style>
  <w:style w:type="paragraph" w:styleId="Titlu1">
    <w:name w:val="heading 1"/>
    <w:basedOn w:val="Normal"/>
    <w:next w:val="Normal"/>
    <w:link w:val="Titlu1Caracter"/>
    <w:qFormat/>
    <w:rsid w:val="00362BBC"/>
    <w:pPr>
      <w:keepNext/>
      <w:jc w:val="both"/>
      <w:outlineLvl w:val="0"/>
    </w:pPr>
    <w:rPr>
      <w:b/>
      <w:bCs/>
      <w:sz w:val="28"/>
      <w:lang w:val="ro-RO"/>
    </w:rPr>
  </w:style>
  <w:style w:type="paragraph" w:styleId="Titlu2">
    <w:name w:val="heading 2"/>
    <w:basedOn w:val="Normal"/>
    <w:next w:val="Normal"/>
    <w:link w:val="Titlu2Caracter"/>
    <w:qFormat/>
    <w:rsid w:val="00362BBC"/>
    <w:pPr>
      <w:keepNext/>
      <w:spacing w:line="360" w:lineRule="auto"/>
      <w:jc w:val="center"/>
      <w:outlineLvl w:val="1"/>
    </w:pPr>
    <w:rPr>
      <w:b/>
      <w:bCs/>
      <w:sz w:val="28"/>
      <w:lang w:val="ro-RO"/>
    </w:rPr>
  </w:style>
  <w:style w:type="paragraph" w:styleId="Titlu3">
    <w:name w:val="heading 3"/>
    <w:basedOn w:val="Normal"/>
    <w:next w:val="Normal"/>
    <w:qFormat/>
    <w:rsid w:val="00362BBC"/>
    <w:pPr>
      <w:keepNext/>
      <w:jc w:val="center"/>
      <w:outlineLvl w:val="2"/>
    </w:pPr>
    <w:rPr>
      <w:b/>
      <w:bCs/>
      <w:lang w:val="ro-RO"/>
    </w:rPr>
  </w:style>
  <w:style w:type="paragraph" w:styleId="Titlu4">
    <w:name w:val="heading 4"/>
    <w:basedOn w:val="Normal"/>
    <w:next w:val="Normal"/>
    <w:link w:val="Titlu4Caracter"/>
    <w:qFormat/>
    <w:rsid w:val="009536A5"/>
    <w:pPr>
      <w:keepNext/>
      <w:spacing w:before="240" w:after="60"/>
      <w:outlineLvl w:val="3"/>
    </w:pPr>
    <w:rPr>
      <w:b/>
      <w:bCs/>
      <w:sz w:val="28"/>
      <w:szCs w:val="28"/>
    </w:rPr>
  </w:style>
  <w:style w:type="paragraph" w:styleId="Titlu9">
    <w:name w:val="heading 9"/>
    <w:basedOn w:val="Normal"/>
    <w:next w:val="Normal"/>
    <w:qFormat/>
    <w:rsid w:val="005951BE"/>
    <w:pPr>
      <w:spacing w:before="240" w:after="60"/>
      <w:outlineLvl w:val="8"/>
    </w:pPr>
    <w:rPr>
      <w:rFonts w:ascii="Arial" w:hAnsi="Arial" w:cs="Arial"/>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Corptext2">
    <w:name w:val="Body Text 2"/>
    <w:basedOn w:val="Normal"/>
    <w:rsid w:val="00362BBC"/>
    <w:rPr>
      <w:szCs w:val="20"/>
      <w:lang w:val="ro-RO"/>
    </w:rPr>
  </w:style>
  <w:style w:type="paragraph" w:customStyle="1" w:styleId="PRAG14">
    <w:name w:val="PRAG_14"/>
    <w:basedOn w:val="Normal"/>
    <w:rsid w:val="00362BBC"/>
    <w:pPr>
      <w:jc w:val="both"/>
    </w:pPr>
    <w:rPr>
      <w:rFonts w:ascii="$Pragmatica" w:hAnsi="$Pragmatica"/>
      <w:sz w:val="28"/>
      <w:szCs w:val="20"/>
      <w:lang w:val="en-US"/>
    </w:rPr>
  </w:style>
  <w:style w:type="paragraph" w:styleId="Corptext3">
    <w:name w:val="Body Text 3"/>
    <w:basedOn w:val="Normal"/>
    <w:rsid w:val="00362BBC"/>
    <w:pPr>
      <w:jc w:val="both"/>
    </w:pPr>
    <w:rPr>
      <w:i/>
      <w:szCs w:val="20"/>
      <w:lang w:val="ro-RO"/>
    </w:rPr>
  </w:style>
  <w:style w:type="paragraph" w:styleId="Indentcorptext">
    <w:name w:val="Body Text Indent"/>
    <w:basedOn w:val="Normal"/>
    <w:rsid w:val="00362BBC"/>
    <w:pPr>
      <w:ind w:firstLine="360"/>
    </w:pPr>
    <w:rPr>
      <w:szCs w:val="20"/>
      <w:lang w:val="ro-RO"/>
    </w:rPr>
  </w:style>
  <w:style w:type="paragraph" w:styleId="Indentcorptext2">
    <w:name w:val="Body Text Indent 2"/>
    <w:basedOn w:val="Normal"/>
    <w:rsid w:val="00362BBC"/>
    <w:pPr>
      <w:ind w:left="360"/>
    </w:pPr>
    <w:rPr>
      <w:szCs w:val="20"/>
      <w:lang w:val="ro-RO"/>
    </w:rPr>
  </w:style>
  <w:style w:type="paragraph" w:styleId="Indentcorptext3">
    <w:name w:val="Body Text Indent 3"/>
    <w:basedOn w:val="Normal"/>
    <w:link w:val="Indentcorptext3Caracter"/>
    <w:rsid w:val="00362BBC"/>
    <w:pPr>
      <w:ind w:left="360"/>
    </w:pPr>
    <w:rPr>
      <w:sz w:val="22"/>
      <w:szCs w:val="20"/>
      <w:lang w:val="ro-RO"/>
    </w:rPr>
  </w:style>
  <w:style w:type="paragraph" w:styleId="Titlu">
    <w:name w:val="Title"/>
    <w:basedOn w:val="Normal"/>
    <w:link w:val="TitluCaracter"/>
    <w:qFormat/>
    <w:rsid w:val="00362BBC"/>
    <w:pPr>
      <w:spacing w:line="360" w:lineRule="auto"/>
      <w:jc w:val="center"/>
    </w:pPr>
    <w:rPr>
      <w:b/>
      <w:bCs/>
      <w:i/>
      <w:iCs/>
      <w:sz w:val="32"/>
      <w:lang w:val="ro-RO"/>
    </w:rPr>
  </w:style>
  <w:style w:type="paragraph" w:styleId="Textbloc">
    <w:name w:val="Block Text"/>
    <w:basedOn w:val="Normal"/>
    <w:rsid w:val="00362BBC"/>
    <w:pPr>
      <w:ind w:left="-567" w:right="-908"/>
    </w:pPr>
    <w:rPr>
      <w:sz w:val="28"/>
      <w:szCs w:val="20"/>
      <w:lang w:val="ro-RO"/>
    </w:rPr>
  </w:style>
  <w:style w:type="paragraph" w:styleId="Corptext">
    <w:name w:val="Body Text"/>
    <w:basedOn w:val="Normal"/>
    <w:link w:val="CorptextCaracter"/>
    <w:rsid w:val="005979DC"/>
    <w:pPr>
      <w:widowControl w:val="0"/>
      <w:spacing w:after="120"/>
      <w:ind w:firstLine="720"/>
      <w:jc w:val="both"/>
    </w:pPr>
    <w:rPr>
      <w:snapToGrid w:val="0"/>
      <w:szCs w:val="20"/>
      <w:lang w:val="ro-RO"/>
    </w:rPr>
  </w:style>
  <w:style w:type="paragraph" w:styleId="Antet">
    <w:name w:val="header"/>
    <w:basedOn w:val="Normal"/>
    <w:rsid w:val="00193B1A"/>
    <w:pPr>
      <w:tabs>
        <w:tab w:val="center" w:pos="4677"/>
        <w:tab w:val="right" w:pos="9355"/>
      </w:tabs>
    </w:pPr>
  </w:style>
  <w:style w:type="paragraph" w:styleId="Subsol">
    <w:name w:val="footer"/>
    <w:basedOn w:val="Normal"/>
    <w:rsid w:val="00193B1A"/>
    <w:pPr>
      <w:tabs>
        <w:tab w:val="center" w:pos="4677"/>
        <w:tab w:val="right" w:pos="9355"/>
      </w:tabs>
    </w:pPr>
  </w:style>
  <w:style w:type="table" w:styleId="Tabelgril">
    <w:name w:val="Table Grid"/>
    <w:basedOn w:val="TabelNormal"/>
    <w:uiPriority w:val="59"/>
    <w:rsid w:val="00193B1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umrdepagin">
    <w:name w:val="page number"/>
    <w:basedOn w:val="Fontdeparagrafimplicit"/>
    <w:rsid w:val="00193B1A"/>
  </w:style>
  <w:style w:type="paragraph" w:styleId="Legend">
    <w:name w:val="caption"/>
    <w:basedOn w:val="Normal"/>
    <w:next w:val="Normal"/>
    <w:qFormat/>
    <w:rsid w:val="00803AAE"/>
    <w:pPr>
      <w:widowControl w:val="0"/>
    </w:pPr>
    <w:rPr>
      <w:b/>
      <w:snapToGrid w:val="0"/>
      <w:sz w:val="28"/>
      <w:szCs w:val="20"/>
      <w:lang w:val="ro-RO"/>
    </w:rPr>
  </w:style>
  <w:style w:type="paragraph" w:customStyle="1" w:styleId="FR3">
    <w:name w:val="FR3"/>
    <w:rsid w:val="0004063E"/>
    <w:pPr>
      <w:widowControl w:val="0"/>
      <w:spacing w:before="340"/>
      <w:jc w:val="center"/>
    </w:pPr>
    <w:rPr>
      <w:snapToGrid w:val="0"/>
      <w:sz w:val="32"/>
      <w:lang w:val="en-US"/>
    </w:rPr>
  </w:style>
  <w:style w:type="paragraph" w:styleId="Lista2">
    <w:name w:val="List 2"/>
    <w:basedOn w:val="Normal"/>
    <w:rsid w:val="0004063E"/>
    <w:pPr>
      <w:widowControl w:val="0"/>
      <w:ind w:left="566" w:hanging="283"/>
      <w:jc w:val="both"/>
    </w:pPr>
    <w:rPr>
      <w:snapToGrid w:val="0"/>
      <w:szCs w:val="20"/>
      <w:lang w:val="ro-RO"/>
    </w:rPr>
  </w:style>
  <w:style w:type="paragraph" w:styleId="Lista3">
    <w:name w:val="List 3"/>
    <w:basedOn w:val="Normal"/>
    <w:rsid w:val="0004063E"/>
    <w:pPr>
      <w:widowControl w:val="0"/>
      <w:ind w:left="849" w:hanging="283"/>
      <w:jc w:val="both"/>
    </w:pPr>
    <w:rPr>
      <w:snapToGrid w:val="0"/>
      <w:szCs w:val="20"/>
      <w:lang w:val="ro-RO"/>
    </w:rPr>
  </w:style>
  <w:style w:type="paragraph" w:styleId="Listcontinuare2">
    <w:name w:val="List Continue 2"/>
    <w:basedOn w:val="Normal"/>
    <w:rsid w:val="0004063E"/>
    <w:pPr>
      <w:widowControl w:val="0"/>
      <w:spacing w:after="120"/>
      <w:ind w:left="566" w:firstLine="720"/>
      <w:jc w:val="both"/>
    </w:pPr>
    <w:rPr>
      <w:snapToGrid w:val="0"/>
      <w:szCs w:val="20"/>
      <w:lang w:val="ro-RO"/>
    </w:rPr>
  </w:style>
  <w:style w:type="paragraph" w:styleId="Textsimplu">
    <w:name w:val="Plain Text"/>
    <w:basedOn w:val="Normal"/>
    <w:link w:val="TextsimpluCaracter"/>
    <w:qFormat/>
    <w:rsid w:val="00CF3CC1"/>
    <w:rPr>
      <w:rFonts w:ascii="Courier New" w:hAnsi="Courier New"/>
      <w:sz w:val="20"/>
      <w:szCs w:val="20"/>
    </w:rPr>
  </w:style>
  <w:style w:type="character" w:styleId="Hyperlink">
    <w:name w:val="Hyperlink"/>
    <w:basedOn w:val="Fontdeparagrafimplicit"/>
    <w:rsid w:val="000F35A9"/>
    <w:rPr>
      <w:strike w:val="0"/>
      <w:dstrike w:val="0"/>
      <w:color w:val="0000FF"/>
      <w:u w:val="none"/>
      <w:effect w:val="none"/>
    </w:rPr>
  </w:style>
  <w:style w:type="paragraph" w:styleId="Subtitlu">
    <w:name w:val="Subtitle"/>
    <w:basedOn w:val="Normal"/>
    <w:qFormat/>
    <w:rsid w:val="009536A5"/>
    <w:pPr>
      <w:jc w:val="center"/>
    </w:pPr>
    <w:rPr>
      <w:b/>
      <w:sz w:val="32"/>
      <w:szCs w:val="20"/>
      <w:lang w:val="ro-RO"/>
    </w:rPr>
  </w:style>
  <w:style w:type="paragraph" w:styleId="TextnBalon">
    <w:name w:val="Balloon Text"/>
    <w:basedOn w:val="Normal"/>
    <w:link w:val="TextnBalonCaracter"/>
    <w:rsid w:val="002D1750"/>
    <w:rPr>
      <w:rFonts w:ascii="Tahoma" w:hAnsi="Tahoma" w:cs="Tahoma"/>
      <w:sz w:val="16"/>
      <w:szCs w:val="16"/>
    </w:rPr>
  </w:style>
  <w:style w:type="character" w:customStyle="1" w:styleId="TextnBalonCaracter">
    <w:name w:val="Text în Balon Caracter"/>
    <w:basedOn w:val="Fontdeparagrafimplicit"/>
    <w:link w:val="TextnBalon"/>
    <w:rsid w:val="002D1750"/>
    <w:rPr>
      <w:rFonts w:ascii="Tahoma" w:hAnsi="Tahoma" w:cs="Tahoma"/>
      <w:sz w:val="16"/>
      <w:szCs w:val="16"/>
    </w:rPr>
  </w:style>
  <w:style w:type="paragraph" w:styleId="Listparagraf">
    <w:name w:val="List Paragraph"/>
    <w:basedOn w:val="Normal"/>
    <w:uiPriority w:val="34"/>
    <w:qFormat/>
    <w:rsid w:val="005C092A"/>
    <w:pPr>
      <w:ind w:left="720"/>
      <w:contextualSpacing/>
    </w:pPr>
  </w:style>
  <w:style w:type="character" w:customStyle="1" w:styleId="TextsimpluCaracter">
    <w:name w:val="Text simplu Caracter"/>
    <w:link w:val="Textsimplu"/>
    <w:qFormat/>
    <w:rsid w:val="00202EBD"/>
    <w:rPr>
      <w:rFonts w:ascii="Courier New" w:hAnsi="Courier New"/>
    </w:rPr>
  </w:style>
  <w:style w:type="character" w:customStyle="1" w:styleId="TitluCaracter">
    <w:name w:val="Titlu Caracter"/>
    <w:link w:val="Titlu"/>
    <w:rsid w:val="00593E6C"/>
    <w:rPr>
      <w:b/>
      <w:bCs/>
      <w:i/>
      <w:iCs/>
      <w:sz w:val="32"/>
      <w:szCs w:val="24"/>
      <w:lang w:val="ro-RO"/>
    </w:rPr>
  </w:style>
  <w:style w:type="character" w:customStyle="1" w:styleId="CorptextCaracter">
    <w:name w:val="Corp text Caracter"/>
    <w:basedOn w:val="Fontdeparagrafimplicit"/>
    <w:link w:val="Corptext"/>
    <w:rsid w:val="00E90E5F"/>
    <w:rPr>
      <w:snapToGrid w:val="0"/>
      <w:sz w:val="24"/>
      <w:lang w:val="ro-RO"/>
    </w:rPr>
  </w:style>
  <w:style w:type="character" w:customStyle="1" w:styleId="Indentcorptext3Caracter">
    <w:name w:val="Indent corp text 3 Caracter"/>
    <w:basedOn w:val="Fontdeparagrafimplicit"/>
    <w:link w:val="Indentcorptext3"/>
    <w:rsid w:val="00E8488C"/>
    <w:rPr>
      <w:sz w:val="22"/>
      <w:lang w:val="ro-RO"/>
    </w:rPr>
  </w:style>
  <w:style w:type="paragraph" w:customStyle="1" w:styleId="ListParagraph1">
    <w:name w:val="List Paragraph1"/>
    <w:basedOn w:val="Normal"/>
    <w:uiPriority w:val="34"/>
    <w:qFormat/>
    <w:rsid w:val="006332AA"/>
    <w:pPr>
      <w:spacing w:after="160" w:line="259" w:lineRule="auto"/>
      <w:ind w:left="720"/>
      <w:contextualSpacing/>
    </w:pPr>
    <w:rPr>
      <w:rFonts w:ascii="Calibri" w:eastAsia="Calibri" w:hAnsi="Calibri"/>
      <w:sz w:val="22"/>
      <w:szCs w:val="22"/>
      <w:lang w:val="ro-RO"/>
    </w:rPr>
  </w:style>
  <w:style w:type="paragraph" w:customStyle="1" w:styleId="z1Char">
    <w:name w:val="z1 Char"/>
    <w:basedOn w:val="Normal"/>
    <w:semiHidden/>
    <w:rsid w:val="000A1E21"/>
    <w:pPr>
      <w:tabs>
        <w:tab w:val="num" w:pos="227"/>
      </w:tabs>
      <w:ind w:left="227" w:hanging="227"/>
      <w:jc w:val="both"/>
    </w:pPr>
    <w:rPr>
      <w:color w:val="000000"/>
      <w:sz w:val="22"/>
      <w:szCs w:val="22"/>
    </w:rPr>
  </w:style>
  <w:style w:type="paragraph" w:customStyle="1" w:styleId="a">
    <w:name w:val="Содержимое таблицы"/>
    <w:basedOn w:val="Normal"/>
    <w:rsid w:val="00A63E65"/>
    <w:pPr>
      <w:widowControl w:val="0"/>
      <w:suppressLineNumbers/>
      <w:suppressAutoHyphens/>
    </w:pPr>
    <w:rPr>
      <w:rFonts w:eastAsia="SimSun" w:cs="Mangal"/>
      <w:kern w:val="1"/>
      <w:lang w:eastAsia="zh-CN" w:bidi="hi-IN"/>
    </w:rPr>
  </w:style>
  <w:style w:type="paragraph" w:styleId="NormalWeb">
    <w:name w:val="Normal (Web)"/>
    <w:basedOn w:val="Normal"/>
    <w:uiPriority w:val="99"/>
    <w:unhideWhenUsed/>
    <w:rsid w:val="00A63E65"/>
    <w:pPr>
      <w:spacing w:before="100" w:beforeAutospacing="1" w:after="100" w:afterAutospacing="1"/>
    </w:pPr>
    <w:rPr>
      <w:lang w:val="ro-RO" w:eastAsia="ro-RO"/>
    </w:rPr>
  </w:style>
  <w:style w:type="character" w:customStyle="1" w:styleId="Titlu1Caracter">
    <w:name w:val="Titlu 1 Caracter"/>
    <w:basedOn w:val="Fontdeparagrafimplicit"/>
    <w:link w:val="Titlu1"/>
    <w:rsid w:val="00DE5CB4"/>
    <w:rPr>
      <w:b/>
      <w:bCs/>
      <w:sz w:val="28"/>
      <w:szCs w:val="24"/>
      <w:lang w:val="ro-RO"/>
    </w:rPr>
  </w:style>
  <w:style w:type="character" w:customStyle="1" w:styleId="Titlu4Caracter">
    <w:name w:val="Titlu 4 Caracter"/>
    <w:basedOn w:val="Fontdeparagrafimplicit"/>
    <w:link w:val="Titlu4"/>
    <w:rsid w:val="00DE5CB4"/>
    <w:rPr>
      <w:b/>
      <w:bCs/>
      <w:sz w:val="28"/>
      <w:szCs w:val="28"/>
    </w:rPr>
  </w:style>
  <w:style w:type="character" w:customStyle="1" w:styleId="Titlu2Caracter">
    <w:name w:val="Titlu 2 Caracter"/>
    <w:basedOn w:val="Fontdeparagrafimplicit"/>
    <w:link w:val="Titlu2"/>
    <w:rsid w:val="004C2709"/>
    <w:rPr>
      <w:b/>
      <w:bCs/>
      <w:sz w:val="28"/>
      <w:szCs w:val="24"/>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196">
      <w:bodyDiv w:val="1"/>
      <w:marLeft w:val="0"/>
      <w:marRight w:val="0"/>
      <w:marTop w:val="0"/>
      <w:marBottom w:val="0"/>
      <w:divBdr>
        <w:top w:val="none" w:sz="0" w:space="0" w:color="auto"/>
        <w:left w:val="none" w:sz="0" w:space="0" w:color="auto"/>
        <w:bottom w:val="none" w:sz="0" w:space="0" w:color="auto"/>
        <w:right w:val="none" w:sz="0" w:space="0" w:color="auto"/>
      </w:divBdr>
    </w:div>
    <w:div w:id="477500247">
      <w:bodyDiv w:val="1"/>
      <w:marLeft w:val="0"/>
      <w:marRight w:val="0"/>
      <w:marTop w:val="0"/>
      <w:marBottom w:val="0"/>
      <w:divBdr>
        <w:top w:val="none" w:sz="0" w:space="0" w:color="auto"/>
        <w:left w:val="none" w:sz="0" w:space="0" w:color="auto"/>
        <w:bottom w:val="none" w:sz="0" w:space="0" w:color="auto"/>
        <w:right w:val="none" w:sz="0" w:space="0" w:color="auto"/>
      </w:divBdr>
    </w:div>
    <w:div w:id="1872113286">
      <w:bodyDiv w:val="1"/>
      <w:marLeft w:val="0"/>
      <w:marRight w:val="0"/>
      <w:marTop w:val="0"/>
      <w:marBottom w:val="0"/>
      <w:divBdr>
        <w:top w:val="none" w:sz="0" w:space="0" w:color="auto"/>
        <w:left w:val="none" w:sz="0" w:space="0" w:color="auto"/>
        <w:bottom w:val="none" w:sz="0" w:space="0" w:color="auto"/>
        <w:right w:val="none" w:sz="0" w:space="0" w:color="auto"/>
      </w:divBdr>
    </w:div>
    <w:div w:id="2144301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3FE60C-F2F6-4EF4-9392-574923993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1</Pages>
  <Words>6770</Words>
  <Characters>38590</Characters>
  <Application>Microsoft Office Word</Application>
  <DocSecurity>0</DocSecurity>
  <Lines>321</Lines>
  <Paragraphs>90</Paragraphs>
  <ScaleCrop>false</ScaleCrop>
  <HeadingPairs>
    <vt:vector size="6" baseType="variant">
      <vt:variant>
        <vt:lpstr>Titlu</vt:lpstr>
      </vt:variant>
      <vt:variant>
        <vt:i4>1</vt:i4>
      </vt:variant>
      <vt:variant>
        <vt:lpstr>Title</vt:lpstr>
      </vt:variant>
      <vt:variant>
        <vt:i4>1</vt:i4>
      </vt:variant>
      <vt:variant>
        <vt:lpstr>Название</vt:lpstr>
      </vt:variant>
      <vt:variant>
        <vt:i4>1</vt:i4>
      </vt:variant>
    </vt:vector>
  </HeadingPairs>
  <TitlesOfParts>
    <vt:vector size="3" baseType="lpstr">
      <vt:lpstr>1</vt:lpstr>
      <vt:lpstr>1</vt:lpstr>
      <vt:lpstr>1</vt:lpstr>
    </vt:vector>
  </TitlesOfParts>
  <Company>Home</Company>
  <LinksUpToDate>false</LinksUpToDate>
  <CharactersWithSpaces>45270</CharactersWithSpaces>
  <SharedDoc>false</SharedDoc>
  <HLinks>
    <vt:vector size="12" baseType="variant">
      <vt:variant>
        <vt:i4>7143548</vt:i4>
      </vt:variant>
      <vt:variant>
        <vt:i4>3</vt:i4>
      </vt:variant>
      <vt:variant>
        <vt:i4>0</vt:i4>
      </vt:variant>
      <vt:variant>
        <vt:i4>5</vt:i4>
      </vt:variant>
      <vt:variant>
        <vt:lpwstr>http://ro.wikipedia.org/wiki/Dat%C4%83</vt:lpwstr>
      </vt:variant>
      <vt:variant>
        <vt:lpwstr/>
      </vt:variant>
      <vt:variant>
        <vt:i4>5439534</vt:i4>
      </vt:variant>
      <vt:variant>
        <vt:i4>0</vt:i4>
      </vt:variant>
      <vt:variant>
        <vt:i4>0</vt:i4>
      </vt:variant>
      <vt:variant>
        <vt:i4>5</vt:i4>
      </vt:variant>
      <vt:variant>
        <vt:lpwstr>http://ro.wikipedia.org/wiki/Calculator_electronic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Tabuica</dc:creator>
  <cp:lastModifiedBy>daniela 2017 </cp:lastModifiedBy>
  <cp:revision>33</cp:revision>
  <cp:lastPrinted>2018-03-12T07:51:00Z</cp:lastPrinted>
  <dcterms:created xsi:type="dcterms:W3CDTF">2017-09-19T13:15:00Z</dcterms:created>
  <dcterms:modified xsi:type="dcterms:W3CDTF">2018-06-07T08:51:00Z</dcterms:modified>
</cp:coreProperties>
</file>