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E67" w:rsidRDefault="00A051ED" w:rsidP="00F41E67">
      <w:pPr>
        <w:spacing w:after="240"/>
        <w:jc w:val="center"/>
        <w:rPr>
          <w:b/>
          <w:caps/>
          <w:sz w:val="30"/>
          <w:szCs w:val="32"/>
          <w:lang w:val="ro-RO"/>
        </w:rPr>
      </w:pPr>
      <w:r w:rsidRPr="00A051ED">
        <w:rPr>
          <w:b/>
          <w:caps/>
          <w:noProof/>
          <w:sz w:val="30"/>
          <w:szCs w:val="32"/>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-1364615</wp:posOffset>
            </wp:positionV>
            <wp:extent cx="7552055" cy="10687792"/>
            <wp:effectExtent l="0" t="0" r="0" b="0"/>
            <wp:wrapNone/>
            <wp:docPr id="1" name="Imagine 1" descr="D:\DOCS C\Desktop\titulinik\Untitled.FR12 - 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 C\Desktop\titulinik\Untitled.FR12 - 001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026" cy="10710394"/>
                    </a:xfrm>
                    <a:prstGeom prst="rect">
                      <a:avLst/>
                    </a:prstGeom>
                    <a:noFill/>
                    <a:ln>
                      <a:noFill/>
                    </a:ln>
                  </pic:spPr>
                </pic:pic>
              </a:graphicData>
            </a:graphic>
            <wp14:sizeRelH relativeFrom="page">
              <wp14:pctWidth>0</wp14:pctWidth>
            </wp14:sizeRelH>
            <wp14:sizeRelV relativeFrom="page">
              <wp14:pctHeight>0</wp14:pctHeight>
            </wp14:sizeRelV>
          </wp:anchor>
        </w:drawing>
      </w:r>
      <w:r w:rsidR="00F41E67">
        <w:rPr>
          <w:b/>
          <w:caps/>
          <w:sz w:val="30"/>
          <w:szCs w:val="32"/>
          <w:lang w:val="ro-RO"/>
        </w:rPr>
        <w:t>Facultatea STOMATOLOGIE</w:t>
      </w:r>
    </w:p>
    <w:p w:rsidR="00F41E67" w:rsidRPr="00773F4B" w:rsidRDefault="00F41E67" w:rsidP="00F41E67">
      <w:pPr>
        <w:spacing w:after="240"/>
        <w:jc w:val="center"/>
        <w:rPr>
          <w:b/>
          <w:caps/>
          <w:sz w:val="30"/>
          <w:szCs w:val="32"/>
          <w:lang w:val="ro-RO"/>
        </w:rPr>
      </w:pPr>
      <w:r>
        <w:rPr>
          <w:b/>
          <w:caps/>
          <w:sz w:val="30"/>
          <w:szCs w:val="32"/>
          <w:lang w:val="ro-RO"/>
        </w:rPr>
        <w:t>Programul de studii 0911.1 STOMATOLOGIE</w:t>
      </w:r>
    </w:p>
    <w:p w:rsidR="00F41E67" w:rsidRPr="00773F4B" w:rsidRDefault="00F41E67" w:rsidP="00F41E67">
      <w:pPr>
        <w:jc w:val="center"/>
        <w:rPr>
          <w:b/>
          <w:caps/>
          <w:sz w:val="28"/>
          <w:szCs w:val="32"/>
          <w:lang w:val="ro-RO"/>
        </w:rPr>
      </w:pPr>
      <w:r w:rsidRPr="00773F4B">
        <w:rPr>
          <w:b/>
          <w:caps/>
          <w:sz w:val="28"/>
          <w:szCs w:val="32"/>
          <w:lang w:val="ro-RO"/>
        </w:rPr>
        <w:t>CATEDRA</w:t>
      </w:r>
      <w:r>
        <w:rPr>
          <w:b/>
          <w:caps/>
          <w:sz w:val="28"/>
          <w:szCs w:val="32"/>
          <w:lang w:val="ro-RO"/>
        </w:rPr>
        <w:t xml:space="preserve"> de STOMATOLOGIE ORTOPEDICĂ </w:t>
      </w:r>
      <w:r w:rsidR="00441D52">
        <w:rPr>
          <w:b/>
          <w:caps/>
          <w:sz w:val="28"/>
          <w:szCs w:val="32"/>
          <w:lang w:val="en-US"/>
        </w:rPr>
        <w:t>‘I</w:t>
      </w:r>
      <w:r>
        <w:rPr>
          <w:b/>
          <w:caps/>
          <w:sz w:val="28"/>
          <w:szCs w:val="32"/>
          <w:lang w:val="en-US"/>
        </w:rPr>
        <w:t>larion POSTOLACHI’</w:t>
      </w:r>
      <w:r w:rsidRPr="00773F4B">
        <w:rPr>
          <w:b/>
          <w:caps/>
          <w:sz w:val="28"/>
          <w:szCs w:val="32"/>
          <w:lang w:val="ro-RO"/>
        </w:rPr>
        <w:t xml:space="preserve"> </w:t>
      </w:r>
    </w:p>
    <w:p w:rsidR="00F41E67" w:rsidRPr="00773F4B" w:rsidRDefault="00F41E67" w:rsidP="00F41E67">
      <w:pPr>
        <w:rPr>
          <w:lang w:val="ro-RO"/>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118"/>
        <w:gridCol w:w="2977"/>
        <w:gridCol w:w="1843"/>
      </w:tblGrid>
      <w:tr w:rsidR="00F41E67" w:rsidRPr="000C112D" w:rsidTr="00F41E67">
        <w:tc>
          <w:tcPr>
            <w:tcW w:w="5245" w:type="dxa"/>
            <w:gridSpan w:val="2"/>
            <w:tcBorders>
              <w:top w:val="nil"/>
              <w:left w:val="nil"/>
              <w:bottom w:val="nil"/>
              <w:right w:val="nil"/>
            </w:tcBorders>
          </w:tcPr>
          <w:p w:rsidR="00F41E67" w:rsidRPr="00716D69" w:rsidRDefault="00F41E67" w:rsidP="00F41E67">
            <w:pPr>
              <w:pStyle w:val="Titlu2"/>
              <w:spacing w:line="240" w:lineRule="auto"/>
              <w:rPr>
                <w:b w:val="0"/>
                <w:sz w:val="26"/>
              </w:rPr>
            </w:pPr>
            <w:r w:rsidRPr="00716D69">
              <w:rPr>
                <w:b w:val="0"/>
                <w:sz w:val="26"/>
              </w:rPr>
              <w:t>APROBATĂ</w:t>
            </w:r>
          </w:p>
          <w:p w:rsidR="00F41E67" w:rsidRPr="00716D69" w:rsidRDefault="00F41E67" w:rsidP="00F41E67">
            <w:pPr>
              <w:jc w:val="center"/>
              <w:rPr>
                <w:b/>
                <w:sz w:val="28"/>
                <w:szCs w:val="32"/>
                <w:lang w:val="ro-RO"/>
              </w:rPr>
            </w:pPr>
            <w:r w:rsidRPr="00716D69">
              <w:rPr>
                <w:sz w:val="26"/>
                <w:lang w:val="ro-RO"/>
              </w:rPr>
              <w:t>la</w:t>
            </w:r>
            <w:r>
              <w:rPr>
                <w:sz w:val="26"/>
                <w:lang w:val="ro-RO"/>
              </w:rPr>
              <w:t xml:space="preserve"> ș</w:t>
            </w:r>
            <w:r w:rsidRPr="00716D69">
              <w:rPr>
                <w:sz w:val="26"/>
                <w:lang w:val="ro-RO"/>
              </w:rPr>
              <w:t>edin</w:t>
            </w:r>
            <w:r>
              <w:rPr>
                <w:sz w:val="26"/>
                <w:lang w:val="ro-RO"/>
              </w:rPr>
              <w:t>ț</w:t>
            </w:r>
            <w:r w:rsidRPr="00716D69">
              <w:rPr>
                <w:sz w:val="26"/>
                <w:lang w:val="ro-RO"/>
              </w:rPr>
              <w:t>a</w:t>
            </w:r>
            <w:r>
              <w:rPr>
                <w:sz w:val="26"/>
                <w:lang w:val="ro-RO"/>
              </w:rPr>
              <w:t xml:space="preserve"> </w:t>
            </w:r>
            <w:r w:rsidRPr="00716D69">
              <w:rPr>
                <w:sz w:val="26"/>
                <w:szCs w:val="26"/>
                <w:lang w:val="ro-RO"/>
              </w:rPr>
              <w:t>Comisiei</w:t>
            </w:r>
            <w:r>
              <w:rPr>
                <w:sz w:val="26"/>
                <w:szCs w:val="26"/>
                <w:lang w:val="ro-RO"/>
              </w:rPr>
              <w:t xml:space="preserve"> </w:t>
            </w:r>
            <w:r w:rsidRPr="00716D69">
              <w:rPr>
                <w:sz w:val="26"/>
                <w:szCs w:val="26"/>
                <w:lang w:val="ro-RO"/>
              </w:rPr>
              <w:t>de</w:t>
            </w:r>
            <w:r>
              <w:rPr>
                <w:sz w:val="26"/>
                <w:szCs w:val="26"/>
                <w:lang w:val="ro-RO"/>
              </w:rPr>
              <w:t xml:space="preserve"> </w:t>
            </w:r>
            <w:r w:rsidRPr="00716D69">
              <w:rPr>
                <w:sz w:val="26"/>
                <w:szCs w:val="26"/>
                <w:lang w:val="ro-RO"/>
              </w:rPr>
              <w:t>asigurare</w:t>
            </w:r>
            <w:r>
              <w:rPr>
                <w:sz w:val="26"/>
                <w:szCs w:val="26"/>
                <w:lang w:val="ro-RO"/>
              </w:rPr>
              <w:t xml:space="preserve"> </w:t>
            </w:r>
            <w:r w:rsidRPr="00716D69">
              <w:rPr>
                <w:sz w:val="26"/>
                <w:szCs w:val="26"/>
                <w:lang w:val="ro-RO"/>
              </w:rPr>
              <w:t>a</w:t>
            </w:r>
            <w:r>
              <w:rPr>
                <w:sz w:val="26"/>
                <w:szCs w:val="26"/>
                <w:lang w:val="ro-RO"/>
              </w:rPr>
              <w:t xml:space="preserve"> </w:t>
            </w:r>
            <w:r w:rsidRPr="00716D69">
              <w:rPr>
                <w:sz w:val="26"/>
                <w:szCs w:val="26"/>
                <w:lang w:val="ro-RO"/>
              </w:rPr>
              <w:t>calită</w:t>
            </w:r>
            <w:r>
              <w:rPr>
                <w:sz w:val="26"/>
                <w:szCs w:val="26"/>
                <w:lang w:val="ro-RO"/>
              </w:rPr>
              <w:t>ț</w:t>
            </w:r>
            <w:r w:rsidRPr="00716D69">
              <w:rPr>
                <w:sz w:val="26"/>
                <w:szCs w:val="26"/>
                <w:lang w:val="ro-RO"/>
              </w:rPr>
              <w:t>ii</w:t>
            </w:r>
            <w:r>
              <w:rPr>
                <w:sz w:val="26"/>
                <w:szCs w:val="26"/>
                <w:lang w:val="ro-RO"/>
              </w:rPr>
              <w:t xml:space="preserve"> ș</w:t>
            </w:r>
            <w:r w:rsidRPr="00716D69">
              <w:rPr>
                <w:sz w:val="26"/>
                <w:szCs w:val="26"/>
                <w:lang w:val="ro-RO"/>
              </w:rPr>
              <w:t>i</w:t>
            </w:r>
            <w:r>
              <w:rPr>
                <w:sz w:val="26"/>
                <w:szCs w:val="26"/>
                <w:lang w:val="ro-RO"/>
              </w:rPr>
              <w:t xml:space="preserve"> </w:t>
            </w:r>
            <w:r w:rsidRPr="00716D69">
              <w:rPr>
                <w:sz w:val="26"/>
                <w:szCs w:val="26"/>
                <w:lang w:val="ro-RO"/>
              </w:rPr>
              <w:t>evaluării</w:t>
            </w:r>
            <w:r>
              <w:rPr>
                <w:sz w:val="26"/>
                <w:szCs w:val="26"/>
                <w:lang w:val="ro-RO"/>
              </w:rPr>
              <w:t xml:space="preserve"> </w:t>
            </w:r>
            <w:r w:rsidRPr="00716D69">
              <w:rPr>
                <w:sz w:val="26"/>
                <w:szCs w:val="26"/>
                <w:lang w:val="ro-RO"/>
              </w:rPr>
              <w:t>curriculare</w:t>
            </w:r>
            <w:r>
              <w:rPr>
                <w:sz w:val="26"/>
                <w:szCs w:val="26"/>
                <w:lang w:val="ro-RO"/>
              </w:rPr>
              <w:t xml:space="preserve"> </w:t>
            </w:r>
            <w:r w:rsidRPr="00716D69">
              <w:rPr>
                <w:sz w:val="26"/>
                <w:szCs w:val="26"/>
                <w:lang w:val="ro-RO"/>
              </w:rPr>
              <w:t>facultatea</w:t>
            </w:r>
            <w:r>
              <w:rPr>
                <w:sz w:val="26"/>
                <w:szCs w:val="26"/>
                <w:lang w:val="ro-RO"/>
              </w:rPr>
              <w:t xml:space="preserve"> </w:t>
            </w:r>
            <w:r w:rsidRPr="00716D69">
              <w:rPr>
                <w:sz w:val="26"/>
                <w:szCs w:val="26"/>
                <w:lang w:val="ro-RO"/>
              </w:rPr>
              <w:t>de</w:t>
            </w:r>
            <w:r>
              <w:rPr>
                <w:sz w:val="26"/>
                <w:szCs w:val="26"/>
                <w:lang w:val="ro-RO"/>
              </w:rPr>
              <w:t xml:space="preserve"> </w:t>
            </w:r>
            <w:r w:rsidRPr="00716D69">
              <w:rPr>
                <w:sz w:val="26"/>
                <w:szCs w:val="26"/>
                <w:lang w:val="ro-RO"/>
              </w:rPr>
              <w:t>Stomatologie</w:t>
            </w:r>
          </w:p>
          <w:p w:rsidR="00F41E67" w:rsidRPr="00716D69" w:rsidRDefault="00F41E67" w:rsidP="00F41E67">
            <w:pPr>
              <w:jc w:val="center"/>
              <w:rPr>
                <w:sz w:val="26"/>
                <w:lang w:val="ro-RO"/>
              </w:rPr>
            </w:pPr>
            <w:r w:rsidRPr="00716D69">
              <w:rPr>
                <w:sz w:val="26"/>
                <w:lang w:val="ro-RO"/>
              </w:rPr>
              <w:t>Proces</w:t>
            </w:r>
            <w:r>
              <w:rPr>
                <w:sz w:val="26"/>
                <w:lang w:val="ro-RO"/>
              </w:rPr>
              <w:t xml:space="preserve"> </w:t>
            </w:r>
            <w:r w:rsidRPr="00716D69">
              <w:rPr>
                <w:sz w:val="26"/>
                <w:lang w:val="ro-RO"/>
              </w:rPr>
              <w:t>verbal</w:t>
            </w:r>
            <w:r>
              <w:rPr>
                <w:sz w:val="26"/>
                <w:lang w:val="ro-RO"/>
              </w:rPr>
              <w:t xml:space="preserve"> </w:t>
            </w:r>
            <w:r w:rsidRPr="00716D69">
              <w:rPr>
                <w:sz w:val="26"/>
                <w:lang w:val="ro-RO"/>
              </w:rPr>
              <w:t>nr.___</w:t>
            </w:r>
            <w:r>
              <w:rPr>
                <w:sz w:val="26"/>
                <w:lang w:val="ro-RO"/>
              </w:rPr>
              <w:t xml:space="preserve"> </w:t>
            </w:r>
            <w:r w:rsidRPr="00716D69">
              <w:rPr>
                <w:sz w:val="26"/>
                <w:lang w:val="ro-RO"/>
              </w:rPr>
              <w:t>din</w:t>
            </w:r>
            <w:r>
              <w:rPr>
                <w:sz w:val="26"/>
                <w:lang w:val="ro-RO"/>
              </w:rPr>
              <w:t xml:space="preserve"> </w:t>
            </w:r>
            <w:r w:rsidRPr="00716D69">
              <w:rPr>
                <w:sz w:val="26"/>
                <w:lang w:val="ro-RO"/>
              </w:rPr>
              <w:t>____________</w:t>
            </w:r>
          </w:p>
          <w:p w:rsidR="00F41E67" w:rsidRPr="00716D69" w:rsidRDefault="00F41E67" w:rsidP="00F41E67">
            <w:pPr>
              <w:jc w:val="center"/>
              <w:rPr>
                <w:sz w:val="26"/>
                <w:lang w:val="ro-RO"/>
              </w:rPr>
            </w:pPr>
          </w:p>
          <w:p w:rsidR="00F41E67" w:rsidRPr="00716D69" w:rsidRDefault="00F41E67" w:rsidP="00F41E67">
            <w:pPr>
              <w:jc w:val="center"/>
              <w:rPr>
                <w:sz w:val="26"/>
                <w:lang w:val="ro-RO"/>
              </w:rPr>
            </w:pPr>
            <w:r w:rsidRPr="00716D69">
              <w:rPr>
                <w:sz w:val="26"/>
                <w:lang w:val="ro-RO"/>
              </w:rPr>
              <w:t>Pre</w:t>
            </w:r>
            <w:r>
              <w:rPr>
                <w:sz w:val="26"/>
                <w:lang w:val="ro-RO"/>
              </w:rPr>
              <w:t>ș</w:t>
            </w:r>
            <w:r w:rsidRPr="00716D69">
              <w:rPr>
                <w:sz w:val="26"/>
                <w:lang w:val="ro-RO"/>
              </w:rPr>
              <w:t>edinte,</w:t>
            </w:r>
            <w:r>
              <w:rPr>
                <w:sz w:val="26"/>
                <w:lang w:val="ro-RO"/>
              </w:rPr>
              <w:t xml:space="preserve"> </w:t>
            </w:r>
            <w:r w:rsidRPr="00716D69">
              <w:rPr>
                <w:sz w:val="26"/>
                <w:lang w:val="ro-RO"/>
              </w:rPr>
              <w:t>dr.</w:t>
            </w:r>
            <w:r>
              <w:rPr>
                <w:sz w:val="26"/>
                <w:lang w:val="ro-RO"/>
              </w:rPr>
              <w:t xml:space="preserve"> ș</w:t>
            </w:r>
            <w:r w:rsidRPr="00716D69">
              <w:rPr>
                <w:sz w:val="26"/>
                <w:lang w:val="ro-RO"/>
              </w:rPr>
              <w:t>t.</w:t>
            </w:r>
            <w:r>
              <w:rPr>
                <w:sz w:val="26"/>
                <w:lang w:val="ro-RO"/>
              </w:rPr>
              <w:t xml:space="preserve"> </w:t>
            </w:r>
            <w:r w:rsidRPr="00716D69">
              <w:rPr>
                <w:sz w:val="26"/>
                <w:lang w:val="ro-RO"/>
              </w:rPr>
              <w:t>med.,</w:t>
            </w:r>
            <w:r>
              <w:rPr>
                <w:sz w:val="26"/>
                <w:lang w:val="ro-RO"/>
              </w:rPr>
              <w:t xml:space="preserve"> </w:t>
            </w:r>
            <w:r w:rsidRPr="00716D69">
              <w:rPr>
                <w:sz w:val="26"/>
                <w:lang w:val="ro-RO"/>
              </w:rPr>
              <w:t>conf.</w:t>
            </w:r>
            <w:r>
              <w:rPr>
                <w:sz w:val="26"/>
                <w:lang w:val="ro-RO"/>
              </w:rPr>
              <w:t xml:space="preserve"> </w:t>
            </w:r>
            <w:r w:rsidRPr="00716D69">
              <w:rPr>
                <w:sz w:val="26"/>
                <w:lang w:val="ro-RO"/>
              </w:rPr>
              <w:t>univ.</w:t>
            </w:r>
          </w:p>
          <w:p w:rsidR="00F41E67" w:rsidRPr="00716D69" w:rsidRDefault="00F41E67" w:rsidP="00F41E67">
            <w:pPr>
              <w:jc w:val="center"/>
              <w:rPr>
                <w:sz w:val="26"/>
                <w:lang w:val="ro-RO"/>
              </w:rPr>
            </w:pPr>
            <w:r w:rsidRPr="00716D69">
              <w:rPr>
                <w:sz w:val="26"/>
                <w:lang w:val="ro-RO"/>
              </w:rPr>
              <w:t>Stepco</w:t>
            </w:r>
            <w:r>
              <w:rPr>
                <w:sz w:val="26"/>
                <w:lang w:val="ro-RO"/>
              </w:rPr>
              <w:t xml:space="preserve"> </w:t>
            </w:r>
            <w:r w:rsidRPr="00716D69">
              <w:rPr>
                <w:sz w:val="26"/>
                <w:lang w:val="ro-RO"/>
              </w:rPr>
              <w:t>Elena_________________</w:t>
            </w:r>
          </w:p>
          <w:p w:rsidR="00F41E67" w:rsidRPr="00716D69" w:rsidRDefault="00F41E67" w:rsidP="00F41E67">
            <w:pPr>
              <w:rPr>
                <w:sz w:val="26"/>
                <w:lang w:val="ro-RO"/>
              </w:rPr>
            </w:pPr>
          </w:p>
        </w:tc>
        <w:tc>
          <w:tcPr>
            <w:tcW w:w="4820" w:type="dxa"/>
            <w:gridSpan w:val="2"/>
            <w:tcBorders>
              <w:top w:val="nil"/>
              <w:left w:val="nil"/>
              <w:bottom w:val="nil"/>
              <w:right w:val="nil"/>
            </w:tcBorders>
          </w:tcPr>
          <w:p w:rsidR="00F41E67" w:rsidRPr="00716D69" w:rsidRDefault="00F41E67" w:rsidP="00F41E67">
            <w:pPr>
              <w:pStyle w:val="Titlu2"/>
              <w:spacing w:line="240" w:lineRule="auto"/>
              <w:rPr>
                <w:b w:val="0"/>
                <w:sz w:val="26"/>
              </w:rPr>
            </w:pPr>
            <w:r w:rsidRPr="00716D69">
              <w:rPr>
                <w:b w:val="0"/>
                <w:sz w:val="26"/>
              </w:rPr>
              <w:t>APROBATĂ</w:t>
            </w:r>
          </w:p>
          <w:p w:rsidR="00F41E67" w:rsidRPr="00716D69" w:rsidRDefault="00F41E67" w:rsidP="00F41E67">
            <w:pPr>
              <w:jc w:val="center"/>
              <w:rPr>
                <w:sz w:val="26"/>
                <w:lang w:val="ro-RO"/>
              </w:rPr>
            </w:pPr>
            <w:r w:rsidRPr="00716D69">
              <w:rPr>
                <w:sz w:val="26"/>
                <w:lang w:val="ro-RO"/>
              </w:rPr>
              <w:t>la</w:t>
            </w:r>
            <w:r>
              <w:rPr>
                <w:sz w:val="26"/>
                <w:lang w:val="ro-RO"/>
              </w:rPr>
              <w:t xml:space="preserve"> ș</w:t>
            </w:r>
            <w:r w:rsidRPr="00716D69">
              <w:rPr>
                <w:sz w:val="26"/>
                <w:lang w:val="ro-RO"/>
              </w:rPr>
              <w:t>edin</w:t>
            </w:r>
            <w:r>
              <w:rPr>
                <w:sz w:val="26"/>
                <w:lang w:val="ro-RO"/>
              </w:rPr>
              <w:t>ț</w:t>
            </w:r>
            <w:r w:rsidRPr="00716D69">
              <w:rPr>
                <w:sz w:val="26"/>
                <w:lang w:val="ro-RO"/>
              </w:rPr>
              <w:t>a</w:t>
            </w:r>
            <w:r>
              <w:rPr>
                <w:sz w:val="26"/>
                <w:lang w:val="ro-RO"/>
              </w:rPr>
              <w:t xml:space="preserve"> </w:t>
            </w:r>
            <w:r w:rsidRPr="00716D69">
              <w:rPr>
                <w:sz w:val="26"/>
                <w:lang w:val="ro-RO"/>
              </w:rPr>
              <w:t>Consiliului</w:t>
            </w:r>
            <w:r>
              <w:rPr>
                <w:sz w:val="26"/>
                <w:lang w:val="ro-RO"/>
              </w:rPr>
              <w:t xml:space="preserve"> </w:t>
            </w:r>
            <w:r w:rsidRPr="00716D69">
              <w:rPr>
                <w:sz w:val="26"/>
                <w:lang w:val="ro-RO"/>
              </w:rPr>
              <w:t>Facultă</w:t>
            </w:r>
            <w:r>
              <w:rPr>
                <w:sz w:val="26"/>
                <w:lang w:val="ro-RO"/>
              </w:rPr>
              <w:t>ț</w:t>
            </w:r>
            <w:r w:rsidRPr="00716D69">
              <w:rPr>
                <w:sz w:val="26"/>
                <w:lang w:val="ro-RO"/>
              </w:rPr>
              <w:t>ii</w:t>
            </w:r>
            <w:r>
              <w:rPr>
                <w:sz w:val="26"/>
                <w:lang w:val="ro-RO"/>
              </w:rPr>
              <w:t xml:space="preserve"> </w:t>
            </w:r>
          </w:p>
          <w:p w:rsidR="00F41E67" w:rsidRPr="00716D69" w:rsidRDefault="00F41E67" w:rsidP="00F41E67">
            <w:pPr>
              <w:jc w:val="center"/>
              <w:rPr>
                <w:sz w:val="26"/>
                <w:lang w:val="ro-RO"/>
              </w:rPr>
            </w:pPr>
            <w:r w:rsidRPr="00716D69">
              <w:rPr>
                <w:sz w:val="26"/>
                <w:lang w:val="ro-RO"/>
              </w:rPr>
              <w:t>de</w:t>
            </w:r>
            <w:r>
              <w:rPr>
                <w:sz w:val="26"/>
                <w:lang w:val="ro-RO"/>
              </w:rPr>
              <w:t xml:space="preserve"> </w:t>
            </w:r>
            <w:r w:rsidRPr="00716D69">
              <w:rPr>
                <w:sz w:val="26"/>
                <w:lang w:val="ro-RO"/>
              </w:rPr>
              <w:t>Stomatologie</w:t>
            </w:r>
          </w:p>
          <w:p w:rsidR="00F41E67" w:rsidRPr="00716D69" w:rsidRDefault="00F41E67" w:rsidP="00F41E67">
            <w:pPr>
              <w:jc w:val="center"/>
              <w:rPr>
                <w:sz w:val="26"/>
                <w:lang w:val="ro-RO"/>
              </w:rPr>
            </w:pPr>
            <w:r w:rsidRPr="00716D69">
              <w:rPr>
                <w:sz w:val="26"/>
                <w:lang w:val="ro-RO"/>
              </w:rPr>
              <w:t>Proces</w:t>
            </w:r>
            <w:r>
              <w:rPr>
                <w:sz w:val="26"/>
                <w:lang w:val="ro-RO"/>
              </w:rPr>
              <w:t xml:space="preserve"> </w:t>
            </w:r>
            <w:r w:rsidRPr="00716D69">
              <w:rPr>
                <w:sz w:val="26"/>
                <w:lang w:val="ro-RO"/>
              </w:rPr>
              <w:t>verbal</w:t>
            </w:r>
            <w:r>
              <w:rPr>
                <w:sz w:val="26"/>
                <w:lang w:val="ro-RO"/>
              </w:rPr>
              <w:t xml:space="preserve"> </w:t>
            </w:r>
            <w:r w:rsidRPr="00716D69">
              <w:rPr>
                <w:sz w:val="26"/>
                <w:lang w:val="ro-RO"/>
              </w:rPr>
              <w:t>nr.___</w:t>
            </w:r>
            <w:r>
              <w:rPr>
                <w:sz w:val="26"/>
                <w:lang w:val="ro-RO"/>
              </w:rPr>
              <w:t xml:space="preserve"> </w:t>
            </w:r>
            <w:r w:rsidRPr="00716D69">
              <w:rPr>
                <w:sz w:val="26"/>
                <w:lang w:val="ro-RO"/>
              </w:rPr>
              <w:t>din</w:t>
            </w:r>
            <w:r>
              <w:rPr>
                <w:sz w:val="26"/>
                <w:lang w:val="ro-RO"/>
              </w:rPr>
              <w:t xml:space="preserve"> </w:t>
            </w:r>
            <w:r w:rsidRPr="00716D69">
              <w:rPr>
                <w:sz w:val="26"/>
                <w:lang w:val="ro-RO"/>
              </w:rPr>
              <w:t>_____________</w:t>
            </w:r>
          </w:p>
          <w:p w:rsidR="00F41E67" w:rsidRPr="00716D69" w:rsidRDefault="00F41E67" w:rsidP="00F41E67">
            <w:pPr>
              <w:jc w:val="center"/>
              <w:rPr>
                <w:sz w:val="26"/>
                <w:lang w:val="ro-RO"/>
              </w:rPr>
            </w:pPr>
          </w:p>
          <w:p w:rsidR="00F41E67" w:rsidRPr="00716D69" w:rsidRDefault="00F41E67" w:rsidP="00F41E67">
            <w:pPr>
              <w:jc w:val="center"/>
              <w:rPr>
                <w:spacing w:val="-6"/>
                <w:sz w:val="26"/>
                <w:lang w:val="ro-RO"/>
              </w:rPr>
            </w:pPr>
            <w:r w:rsidRPr="00716D69">
              <w:rPr>
                <w:spacing w:val="-6"/>
                <w:sz w:val="26"/>
                <w:lang w:val="ro-RO"/>
              </w:rPr>
              <w:t>Decanul</w:t>
            </w:r>
            <w:r>
              <w:rPr>
                <w:spacing w:val="-6"/>
                <w:sz w:val="26"/>
                <w:lang w:val="ro-RO"/>
              </w:rPr>
              <w:t xml:space="preserve"> </w:t>
            </w:r>
            <w:r w:rsidRPr="00716D69">
              <w:rPr>
                <w:spacing w:val="-6"/>
                <w:sz w:val="26"/>
                <w:lang w:val="ro-RO"/>
              </w:rPr>
              <w:t>Facultă</w:t>
            </w:r>
            <w:r>
              <w:rPr>
                <w:spacing w:val="-6"/>
                <w:sz w:val="26"/>
                <w:lang w:val="ro-RO"/>
              </w:rPr>
              <w:t>ț</w:t>
            </w:r>
            <w:r w:rsidRPr="00716D69">
              <w:rPr>
                <w:spacing w:val="-6"/>
                <w:sz w:val="26"/>
                <w:lang w:val="ro-RO"/>
              </w:rPr>
              <w:t>ii,</w:t>
            </w:r>
            <w:r>
              <w:rPr>
                <w:spacing w:val="-6"/>
                <w:sz w:val="26"/>
                <w:lang w:val="ro-RO"/>
              </w:rPr>
              <w:t xml:space="preserve"> </w:t>
            </w:r>
            <w:r w:rsidRPr="00716D69">
              <w:rPr>
                <w:spacing w:val="-6"/>
                <w:sz w:val="26"/>
                <w:lang w:val="ro-RO"/>
              </w:rPr>
              <w:t>dr.</w:t>
            </w:r>
            <w:r>
              <w:rPr>
                <w:spacing w:val="-6"/>
                <w:sz w:val="26"/>
                <w:lang w:val="ro-RO"/>
              </w:rPr>
              <w:t xml:space="preserve"> </w:t>
            </w:r>
            <w:r w:rsidRPr="00716D69">
              <w:rPr>
                <w:spacing w:val="-6"/>
                <w:sz w:val="26"/>
                <w:lang w:val="ro-RO"/>
              </w:rPr>
              <w:t>hab.</w:t>
            </w:r>
            <w:r>
              <w:rPr>
                <w:spacing w:val="-6"/>
                <w:sz w:val="26"/>
                <w:lang w:val="ro-RO"/>
              </w:rPr>
              <w:t xml:space="preserve"> ș</w:t>
            </w:r>
            <w:r w:rsidRPr="00716D69">
              <w:rPr>
                <w:spacing w:val="-6"/>
                <w:sz w:val="26"/>
                <w:lang w:val="ro-RO"/>
              </w:rPr>
              <w:t>t.med.,</w:t>
            </w:r>
            <w:r>
              <w:rPr>
                <w:spacing w:val="-6"/>
                <w:sz w:val="26"/>
                <w:lang w:val="ro-RO"/>
              </w:rPr>
              <w:t xml:space="preserve"> </w:t>
            </w:r>
            <w:r w:rsidRPr="00716D69">
              <w:rPr>
                <w:spacing w:val="-6"/>
                <w:sz w:val="26"/>
                <w:lang w:val="ro-RO"/>
              </w:rPr>
              <w:t>conf.univ.</w:t>
            </w:r>
            <w:r>
              <w:rPr>
                <w:spacing w:val="-6"/>
                <w:sz w:val="26"/>
                <w:lang w:val="ro-RO"/>
              </w:rPr>
              <w:t xml:space="preserve"> </w:t>
            </w:r>
          </w:p>
          <w:p w:rsidR="00F41E67" w:rsidRPr="00716D69" w:rsidRDefault="00F41E67" w:rsidP="00F41E67">
            <w:pPr>
              <w:jc w:val="center"/>
              <w:rPr>
                <w:sz w:val="26"/>
                <w:lang w:val="ro-RO"/>
              </w:rPr>
            </w:pPr>
            <w:r w:rsidRPr="00716D69">
              <w:rPr>
                <w:sz w:val="26"/>
                <w:lang w:val="ro-RO"/>
              </w:rPr>
              <w:t>Ciobanu</w:t>
            </w:r>
            <w:r>
              <w:rPr>
                <w:sz w:val="26"/>
                <w:lang w:val="ro-RO"/>
              </w:rPr>
              <w:t xml:space="preserve"> </w:t>
            </w:r>
            <w:r w:rsidRPr="00716D69">
              <w:rPr>
                <w:sz w:val="26"/>
                <w:lang w:val="ro-RO"/>
              </w:rPr>
              <w:t>Sergiu</w:t>
            </w:r>
            <w:r>
              <w:rPr>
                <w:sz w:val="26"/>
                <w:lang w:val="ro-RO"/>
              </w:rPr>
              <w:t xml:space="preserve">  </w:t>
            </w:r>
            <w:r w:rsidRPr="00716D69">
              <w:rPr>
                <w:sz w:val="26"/>
                <w:lang w:val="ro-RO"/>
              </w:rPr>
              <w:t>___________________</w:t>
            </w:r>
            <w:r>
              <w:rPr>
                <w:sz w:val="26"/>
                <w:lang w:val="ro-RO"/>
              </w:rPr>
              <w:t xml:space="preserve"> </w:t>
            </w:r>
          </w:p>
          <w:p w:rsidR="00F41E67" w:rsidRPr="00716D69" w:rsidRDefault="00F41E67" w:rsidP="00F41E67">
            <w:pPr>
              <w:jc w:val="center"/>
              <w:rPr>
                <w:sz w:val="26"/>
                <w:lang w:val="ro-RO"/>
              </w:rPr>
            </w:pPr>
            <w:r>
              <w:rPr>
                <w:sz w:val="22"/>
                <w:lang w:val="ro-RO"/>
              </w:rPr>
              <w:t xml:space="preserve">                    </w:t>
            </w:r>
          </w:p>
        </w:tc>
      </w:tr>
      <w:tr w:rsidR="00F41E67" w:rsidRPr="000C112D" w:rsidTr="00F41E67">
        <w:trPr>
          <w:gridBefore w:val="1"/>
          <w:gridAfter w:val="1"/>
          <w:wBefore w:w="2127" w:type="dxa"/>
          <w:wAfter w:w="1843" w:type="dxa"/>
        </w:trPr>
        <w:tc>
          <w:tcPr>
            <w:tcW w:w="6095" w:type="dxa"/>
            <w:gridSpan w:val="2"/>
            <w:tcBorders>
              <w:top w:val="nil"/>
              <w:left w:val="nil"/>
              <w:bottom w:val="nil"/>
              <w:right w:val="nil"/>
            </w:tcBorders>
            <w:vAlign w:val="center"/>
          </w:tcPr>
          <w:p w:rsidR="00F41E67" w:rsidRPr="009658EE" w:rsidRDefault="00F41E67" w:rsidP="00F41E67">
            <w:pPr>
              <w:pStyle w:val="Titlu2"/>
              <w:spacing w:before="120" w:line="276" w:lineRule="auto"/>
              <w:rPr>
                <w:b w:val="0"/>
                <w:sz w:val="26"/>
              </w:rPr>
            </w:pPr>
            <w:r w:rsidRPr="009658EE">
              <w:rPr>
                <w:b w:val="0"/>
                <w:sz w:val="26"/>
              </w:rPr>
              <w:t>APROBATĂ</w:t>
            </w:r>
          </w:p>
          <w:p w:rsidR="00F41E67" w:rsidRPr="009658EE" w:rsidRDefault="00F41E67" w:rsidP="00F41E67">
            <w:pPr>
              <w:spacing w:line="276" w:lineRule="auto"/>
              <w:jc w:val="center"/>
              <w:rPr>
                <w:b/>
                <w:sz w:val="28"/>
                <w:szCs w:val="32"/>
                <w:lang w:val="ro-RO"/>
              </w:rPr>
            </w:pPr>
            <w:r w:rsidRPr="009658EE">
              <w:rPr>
                <w:sz w:val="26"/>
                <w:lang w:val="ro-RO"/>
              </w:rPr>
              <w:t xml:space="preserve">la </w:t>
            </w:r>
            <w:r>
              <w:rPr>
                <w:sz w:val="26"/>
                <w:lang w:val="ro-RO"/>
              </w:rPr>
              <w:t>ș</w:t>
            </w:r>
            <w:r w:rsidRPr="009658EE">
              <w:rPr>
                <w:sz w:val="26"/>
                <w:lang w:val="ro-RO"/>
              </w:rPr>
              <w:t>edin</w:t>
            </w:r>
            <w:r>
              <w:rPr>
                <w:sz w:val="26"/>
                <w:lang w:val="ro-RO"/>
              </w:rPr>
              <w:t>ța C</w:t>
            </w:r>
            <w:r w:rsidRPr="009658EE">
              <w:rPr>
                <w:sz w:val="26"/>
                <w:lang w:val="ro-RO"/>
              </w:rPr>
              <w:t>atedrei</w:t>
            </w:r>
            <w:r w:rsidR="00D7049D">
              <w:rPr>
                <w:sz w:val="26"/>
                <w:lang w:val="ro-RO"/>
              </w:rPr>
              <w:t xml:space="preserve"> de stomatologie ortopedică ,,I</w:t>
            </w:r>
            <w:r>
              <w:rPr>
                <w:sz w:val="26"/>
                <w:lang w:val="ro-RO"/>
              </w:rPr>
              <w:t>larion Postolachi,,</w:t>
            </w:r>
          </w:p>
          <w:p w:rsidR="00F41E67" w:rsidRPr="009658EE" w:rsidRDefault="00F41E67" w:rsidP="00F41E67">
            <w:pPr>
              <w:spacing w:line="276" w:lineRule="auto"/>
              <w:jc w:val="center"/>
              <w:rPr>
                <w:sz w:val="26"/>
                <w:lang w:val="ro-RO"/>
              </w:rPr>
            </w:pPr>
            <w:r w:rsidRPr="009658EE">
              <w:rPr>
                <w:sz w:val="26"/>
                <w:lang w:val="ro-RO"/>
              </w:rPr>
              <w:t>Proces verbal Nr.___ din ____________</w:t>
            </w:r>
          </w:p>
          <w:p w:rsidR="00F41E67" w:rsidRPr="009658EE" w:rsidRDefault="00F41E67" w:rsidP="00F41E67">
            <w:pPr>
              <w:spacing w:line="276" w:lineRule="auto"/>
              <w:jc w:val="center"/>
              <w:rPr>
                <w:sz w:val="26"/>
                <w:lang w:val="ro-RO"/>
              </w:rPr>
            </w:pPr>
          </w:p>
          <w:p w:rsidR="00F41E67" w:rsidRDefault="00F41E67" w:rsidP="00F41E67">
            <w:pPr>
              <w:jc w:val="center"/>
              <w:rPr>
                <w:sz w:val="26"/>
                <w:lang w:val="ro-RO"/>
              </w:rPr>
            </w:pPr>
            <w:r>
              <w:rPr>
                <w:sz w:val="26"/>
                <w:lang w:val="ro-RO"/>
              </w:rPr>
              <w:t>Ș</w:t>
            </w:r>
            <w:r w:rsidRPr="009658EE">
              <w:rPr>
                <w:sz w:val="26"/>
                <w:lang w:val="ro-RO"/>
              </w:rPr>
              <w:t>ef catedră</w:t>
            </w:r>
            <w:r w:rsidRPr="00716D69">
              <w:rPr>
                <w:sz w:val="26"/>
                <w:lang w:val="ro-RO"/>
              </w:rPr>
              <w:t>,</w:t>
            </w:r>
            <w:r>
              <w:rPr>
                <w:sz w:val="26"/>
                <w:lang w:val="ro-RO"/>
              </w:rPr>
              <w:t xml:space="preserve"> </w:t>
            </w:r>
            <w:r w:rsidRPr="00716D69">
              <w:rPr>
                <w:sz w:val="26"/>
                <w:lang w:val="ro-RO"/>
              </w:rPr>
              <w:t>dr.</w:t>
            </w:r>
            <w:r>
              <w:rPr>
                <w:sz w:val="26"/>
                <w:lang w:val="ro-RO"/>
              </w:rPr>
              <w:t xml:space="preserve"> ș</w:t>
            </w:r>
            <w:r w:rsidRPr="00716D69">
              <w:rPr>
                <w:sz w:val="26"/>
                <w:lang w:val="ro-RO"/>
              </w:rPr>
              <w:t>t.</w:t>
            </w:r>
            <w:r>
              <w:rPr>
                <w:sz w:val="26"/>
                <w:lang w:val="ro-RO"/>
              </w:rPr>
              <w:t xml:space="preserve"> </w:t>
            </w:r>
            <w:r w:rsidRPr="00716D69">
              <w:rPr>
                <w:sz w:val="26"/>
                <w:lang w:val="ro-RO"/>
              </w:rPr>
              <w:t>med.,</w:t>
            </w:r>
            <w:r>
              <w:rPr>
                <w:sz w:val="26"/>
                <w:lang w:val="ro-RO"/>
              </w:rPr>
              <w:t xml:space="preserve"> </w:t>
            </w:r>
            <w:r w:rsidRPr="00716D69">
              <w:rPr>
                <w:sz w:val="26"/>
                <w:lang w:val="ro-RO"/>
              </w:rPr>
              <w:t>conf.</w:t>
            </w:r>
            <w:r>
              <w:rPr>
                <w:sz w:val="26"/>
                <w:lang w:val="ro-RO"/>
              </w:rPr>
              <w:t xml:space="preserve"> </w:t>
            </w:r>
            <w:r w:rsidRPr="00716D69">
              <w:rPr>
                <w:sz w:val="26"/>
                <w:lang w:val="ro-RO"/>
              </w:rPr>
              <w:t>univ.</w:t>
            </w:r>
          </w:p>
          <w:p w:rsidR="00F41E67" w:rsidRPr="009658EE" w:rsidRDefault="00F41E67" w:rsidP="00F41E67">
            <w:pPr>
              <w:jc w:val="center"/>
              <w:rPr>
                <w:sz w:val="26"/>
                <w:lang w:val="ro-RO"/>
              </w:rPr>
            </w:pPr>
            <w:r>
              <w:rPr>
                <w:sz w:val="26"/>
                <w:lang w:val="ro-RO"/>
              </w:rPr>
              <w:t>Solomon Oleg</w:t>
            </w:r>
            <w:r w:rsidRPr="009658EE">
              <w:rPr>
                <w:sz w:val="26"/>
                <w:lang w:val="ro-RO"/>
              </w:rPr>
              <w:t>________</w:t>
            </w:r>
            <w:r>
              <w:rPr>
                <w:sz w:val="26"/>
                <w:lang w:val="ro-RO"/>
              </w:rPr>
              <w:t>___</w:t>
            </w:r>
            <w:r w:rsidRPr="009658EE">
              <w:rPr>
                <w:sz w:val="26"/>
                <w:lang w:val="ro-RO"/>
              </w:rPr>
              <w:t>_________</w:t>
            </w:r>
            <w:r>
              <w:rPr>
                <w:sz w:val="26"/>
                <w:lang w:val="ro-RO"/>
              </w:rPr>
              <w:t>_</w:t>
            </w:r>
            <w:r w:rsidRPr="009658EE">
              <w:rPr>
                <w:sz w:val="26"/>
                <w:lang w:val="ro-RO"/>
              </w:rPr>
              <w:t>_</w:t>
            </w:r>
          </w:p>
          <w:p w:rsidR="00F41E67" w:rsidRPr="009658EE" w:rsidRDefault="00F41E67" w:rsidP="00F41E67">
            <w:pPr>
              <w:spacing w:line="276" w:lineRule="auto"/>
              <w:ind w:left="1199"/>
              <w:jc w:val="center"/>
              <w:rPr>
                <w:sz w:val="22"/>
                <w:lang w:val="ro-RO"/>
              </w:rPr>
            </w:pPr>
            <w:r>
              <w:rPr>
                <w:sz w:val="22"/>
                <w:lang w:val="ro-RO"/>
              </w:rPr>
              <w:t xml:space="preserve">                                    </w:t>
            </w:r>
          </w:p>
          <w:p w:rsidR="00F41E67" w:rsidRPr="009658EE" w:rsidRDefault="00F41E67" w:rsidP="00F41E67">
            <w:pPr>
              <w:spacing w:line="276" w:lineRule="auto"/>
              <w:jc w:val="center"/>
              <w:rPr>
                <w:sz w:val="26"/>
                <w:lang w:val="ro-RO"/>
              </w:rPr>
            </w:pPr>
          </w:p>
        </w:tc>
      </w:tr>
    </w:tbl>
    <w:p w:rsidR="0085747F" w:rsidRPr="00773F4B" w:rsidRDefault="0085747F" w:rsidP="0085747F">
      <w:pPr>
        <w:spacing w:line="360" w:lineRule="auto"/>
        <w:jc w:val="center"/>
        <w:rPr>
          <w:b/>
          <w:sz w:val="44"/>
          <w:szCs w:val="44"/>
          <w:lang w:val="ro-RO"/>
        </w:rPr>
      </w:pPr>
      <w:r w:rsidRPr="00773F4B">
        <w:rPr>
          <w:b/>
          <w:sz w:val="44"/>
          <w:szCs w:val="44"/>
          <w:lang w:val="ro-RO"/>
        </w:rPr>
        <w:t xml:space="preserve">CURRICULUM </w:t>
      </w:r>
    </w:p>
    <w:p w:rsidR="00F41E67" w:rsidRDefault="00F41E67" w:rsidP="003F0ECD">
      <w:pPr>
        <w:pStyle w:val="Textsimplu"/>
        <w:tabs>
          <w:tab w:val="left" w:pos="9781"/>
        </w:tabs>
        <w:ind w:left="2410" w:hanging="2410"/>
        <w:jc w:val="center"/>
        <w:rPr>
          <w:rFonts w:ascii="Times New Roman" w:hAnsi="Times New Roman"/>
          <w:sz w:val="28"/>
          <w:szCs w:val="28"/>
          <w:lang w:val="ro-RO"/>
        </w:rPr>
      </w:pPr>
    </w:p>
    <w:p w:rsidR="00F41E67" w:rsidRDefault="00F41E67" w:rsidP="003F0ECD">
      <w:pPr>
        <w:pStyle w:val="Textsimplu"/>
        <w:tabs>
          <w:tab w:val="left" w:pos="9781"/>
        </w:tabs>
        <w:ind w:left="2410" w:hanging="2410"/>
        <w:jc w:val="center"/>
        <w:rPr>
          <w:rFonts w:ascii="Times New Roman" w:hAnsi="Times New Roman"/>
          <w:sz w:val="28"/>
          <w:szCs w:val="28"/>
          <w:lang w:val="ro-RO"/>
        </w:rPr>
      </w:pPr>
    </w:p>
    <w:p w:rsidR="00202EBD" w:rsidRPr="00773F4B" w:rsidRDefault="003F0ECD" w:rsidP="003F0ECD">
      <w:pPr>
        <w:pStyle w:val="Textsimplu"/>
        <w:tabs>
          <w:tab w:val="left" w:pos="9781"/>
        </w:tabs>
        <w:ind w:left="2410" w:hanging="2410"/>
        <w:jc w:val="center"/>
        <w:rPr>
          <w:rFonts w:ascii="Times New Roman" w:hAnsi="Times New Roman"/>
          <w:b/>
          <w:caps/>
          <w:sz w:val="28"/>
          <w:szCs w:val="28"/>
          <w:lang w:val="ro-RO"/>
        </w:rPr>
      </w:pPr>
      <w:r w:rsidRPr="00773F4B">
        <w:rPr>
          <w:rFonts w:ascii="Times New Roman" w:hAnsi="Times New Roman"/>
          <w:sz w:val="28"/>
          <w:szCs w:val="28"/>
          <w:lang w:val="ro-RO"/>
        </w:rPr>
        <w:t>DISCIPLINA</w:t>
      </w:r>
      <w:r w:rsidR="00202EBD" w:rsidRPr="00773F4B">
        <w:rPr>
          <w:rFonts w:ascii="Times New Roman" w:hAnsi="Times New Roman"/>
          <w:sz w:val="28"/>
          <w:szCs w:val="28"/>
          <w:lang w:val="ro-RO"/>
        </w:rPr>
        <w:t xml:space="preserve"> </w:t>
      </w:r>
      <w:r w:rsidR="00F67BAF">
        <w:rPr>
          <w:rFonts w:ascii="Times New Roman" w:hAnsi="Times New Roman"/>
          <w:b/>
          <w:caps/>
          <w:sz w:val="28"/>
          <w:szCs w:val="28"/>
          <w:lang w:val="ro-RO"/>
        </w:rPr>
        <w:t>PROTEZELE PARTIALE FIXE</w:t>
      </w:r>
    </w:p>
    <w:p w:rsidR="00A63E65" w:rsidRDefault="00A63E65" w:rsidP="0085747F">
      <w:pPr>
        <w:jc w:val="center"/>
        <w:rPr>
          <w:b/>
          <w:color w:val="000000"/>
          <w:sz w:val="28"/>
          <w:szCs w:val="28"/>
          <w:lang w:val="ro-RO"/>
        </w:rPr>
      </w:pPr>
    </w:p>
    <w:p w:rsidR="0085747F" w:rsidRPr="00773F4B" w:rsidRDefault="0085747F" w:rsidP="0085747F">
      <w:pPr>
        <w:jc w:val="center"/>
        <w:rPr>
          <w:b/>
          <w:color w:val="000000"/>
          <w:sz w:val="28"/>
          <w:szCs w:val="28"/>
          <w:lang w:val="ro-RO"/>
        </w:rPr>
      </w:pPr>
      <w:r w:rsidRPr="00773F4B">
        <w:rPr>
          <w:b/>
          <w:color w:val="000000"/>
          <w:sz w:val="28"/>
          <w:szCs w:val="28"/>
          <w:lang w:val="ro-RO"/>
        </w:rPr>
        <w:t>Studii integrate</w:t>
      </w:r>
    </w:p>
    <w:p w:rsidR="00593E6C" w:rsidRPr="00773F4B" w:rsidRDefault="00593E6C" w:rsidP="00202EBD">
      <w:pPr>
        <w:spacing w:line="360" w:lineRule="auto"/>
        <w:rPr>
          <w:b/>
          <w:sz w:val="28"/>
          <w:szCs w:val="28"/>
          <w:lang w:val="ro-RO"/>
        </w:rPr>
      </w:pPr>
    </w:p>
    <w:p w:rsidR="00202EBD" w:rsidRPr="00773F4B" w:rsidRDefault="00202EBD" w:rsidP="00202EBD">
      <w:pPr>
        <w:pStyle w:val="Textsimplu"/>
        <w:tabs>
          <w:tab w:val="left" w:pos="9781"/>
        </w:tabs>
        <w:spacing w:after="120"/>
        <w:ind w:left="2410" w:hanging="2410"/>
        <w:rPr>
          <w:rFonts w:ascii="Times New Roman" w:hAnsi="Times New Roman"/>
          <w:b/>
          <w:sz w:val="26"/>
          <w:szCs w:val="26"/>
          <w:lang w:val="ro-RO"/>
        </w:rPr>
      </w:pPr>
      <w:r w:rsidRPr="00773F4B">
        <w:rPr>
          <w:rFonts w:ascii="Times New Roman" w:hAnsi="Times New Roman"/>
          <w:caps/>
          <w:sz w:val="26"/>
          <w:szCs w:val="26"/>
          <w:lang w:val="ro-RO"/>
        </w:rPr>
        <w:t>T</w:t>
      </w:r>
      <w:r w:rsidRPr="00773F4B">
        <w:rPr>
          <w:rFonts w:ascii="Times New Roman" w:hAnsi="Times New Roman"/>
          <w:sz w:val="26"/>
          <w:szCs w:val="26"/>
          <w:lang w:val="ro-RO"/>
        </w:rPr>
        <w:t xml:space="preserve">ipul cursului: </w:t>
      </w:r>
      <w:r w:rsidR="003F3D9D" w:rsidRPr="00773F4B">
        <w:rPr>
          <w:rFonts w:ascii="Times New Roman" w:hAnsi="Times New Roman"/>
          <w:sz w:val="26"/>
          <w:szCs w:val="26"/>
          <w:lang w:val="ro-RO"/>
        </w:rPr>
        <w:t xml:space="preserve">  </w:t>
      </w:r>
      <w:r w:rsidRPr="00773F4B">
        <w:rPr>
          <w:rFonts w:ascii="Times New Roman" w:hAnsi="Times New Roman"/>
          <w:b/>
          <w:sz w:val="26"/>
          <w:szCs w:val="26"/>
          <w:lang w:val="ro-RO"/>
        </w:rPr>
        <w:t>Disciplină obligatorie</w:t>
      </w:r>
      <w:r w:rsidR="0085747F" w:rsidRPr="00773F4B">
        <w:rPr>
          <w:rFonts w:ascii="Times New Roman" w:hAnsi="Times New Roman"/>
          <w:b/>
          <w:sz w:val="26"/>
          <w:szCs w:val="26"/>
          <w:lang w:val="ro-RO"/>
        </w:rPr>
        <w:t xml:space="preserve"> </w:t>
      </w:r>
    </w:p>
    <w:p w:rsidR="0085747F" w:rsidRPr="00773F4B" w:rsidRDefault="0085747F" w:rsidP="0085747F">
      <w:pPr>
        <w:pStyle w:val="Textsimplu"/>
        <w:tabs>
          <w:tab w:val="left" w:pos="9781"/>
        </w:tabs>
        <w:spacing w:line="360" w:lineRule="auto"/>
        <w:jc w:val="center"/>
        <w:rPr>
          <w:rFonts w:ascii="Times New Roman" w:hAnsi="Times New Roman"/>
          <w:sz w:val="26"/>
          <w:szCs w:val="28"/>
          <w:lang w:val="ro-RO"/>
        </w:rPr>
      </w:pPr>
    </w:p>
    <w:p w:rsidR="0085747F" w:rsidRPr="00773F4B" w:rsidRDefault="0085747F" w:rsidP="0085747F">
      <w:pPr>
        <w:pStyle w:val="Textsimplu"/>
        <w:tabs>
          <w:tab w:val="left" w:pos="9781"/>
        </w:tabs>
        <w:spacing w:line="360" w:lineRule="auto"/>
        <w:jc w:val="center"/>
        <w:rPr>
          <w:rFonts w:ascii="Times New Roman" w:hAnsi="Times New Roman"/>
          <w:sz w:val="26"/>
          <w:szCs w:val="28"/>
          <w:lang w:val="ro-RO"/>
        </w:rPr>
      </w:pPr>
    </w:p>
    <w:p w:rsidR="0085747F" w:rsidRDefault="0085747F" w:rsidP="0085747F">
      <w:pPr>
        <w:pStyle w:val="Textsimplu"/>
        <w:tabs>
          <w:tab w:val="left" w:pos="9781"/>
        </w:tabs>
        <w:spacing w:line="360" w:lineRule="auto"/>
        <w:jc w:val="center"/>
        <w:rPr>
          <w:rFonts w:ascii="Times New Roman" w:hAnsi="Times New Roman"/>
          <w:sz w:val="26"/>
          <w:szCs w:val="28"/>
          <w:lang w:val="ro-RO"/>
        </w:rPr>
      </w:pPr>
    </w:p>
    <w:p w:rsidR="00F41E67" w:rsidRDefault="00F41E67" w:rsidP="0085747F">
      <w:pPr>
        <w:pStyle w:val="Textsimplu"/>
        <w:tabs>
          <w:tab w:val="left" w:pos="9781"/>
        </w:tabs>
        <w:spacing w:line="360" w:lineRule="auto"/>
        <w:jc w:val="center"/>
        <w:rPr>
          <w:rFonts w:ascii="Times New Roman" w:hAnsi="Times New Roman"/>
          <w:sz w:val="26"/>
          <w:szCs w:val="28"/>
          <w:lang w:val="ro-RO"/>
        </w:rPr>
      </w:pPr>
    </w:p>
    <w:p w:rsidR="00F41E67" w:rsidRPr="00773F4B" w:rsidRDefault="00F41E67" w:rsidP="0085747F">
      <w:pPr>
        <w:pStyle w:val="Textsimplu"/>
        <w:tabs>
          <w:tab w:val="left" w:pos="9781"/>
        </w:tabs>
        <w:spacing w:line="360" w:lineRule="auto"/>
        <w:jc w:val="center"/>
        <w:rPr>
          <w:rFonts w:ascii="Times New Roman" w:hAnsi="Times New Roman"/>
          <w:sz w:val="26"/>
          <w:szCs w:val="28"/>
          <w:lang w:val="ro-RO"/>
        </w:rPr>
      </w:pPr>
    </w:p>
    <w:p w:rsidR="0085747F" w:rsidRPr="00773F4B" w:rsidRDefault="0085747F" w:rsidP="0085747F">
      <w:pPr>
        <w:pStyle w:val="Textsimplu"/>
        <w:tabs>
          <w:tab w:val="left" w:pos="9781"/>
        </w:tabs>
        <w:spacing w:line="360" w:lineRule="auto"/>
        <w:jc w:val="center"/>
        <w:rPr>
          <w:rFonts w:ascii="Times New Roman" w:hAnsi="Times New Roman"/>
          <w:sz w:val="26"/>
          <w:lang w:val="ro-RO"/>
        </w:rPr>
      </w:pPr>
      <w:r w:rsidRPr="00773F4B">
        <w:rPr>
          <w:rFonts w:ascii="Times New Roman" w:hAnsi="Times New Roman"/>
          <w:sz w:val="26"/>
          <w:szCs w:val="28"/>
          <w:lang w:val="ro-RO"/>
        </w:rPr>
        <w:t>Chişinău, 20</w:t>
      </w:r>
      <w:r w:rsidR="009F35DB">
        <w:rPr>
          <w:rFonts w:ascii="Times New Roman" w:hAnsi="Times New Roman"/>
          <w:sz w:val="26"/>
          <w:szCs w:val="28"/>
          <w:lang w:val="ro-RO"/>
        </w:rPr>
        <w:t>18</w:t>
      </w:r>
    </w:p>
    <w:p w:rsidR="00C26954" w:rsidRPr="00773F4B" w:rsidRDefault="00C26954" w:rsidP="009B0DF7">
      <w:pPr>
        <w:pStyle w:val="Listparagraf"/>
        <w:pageBreakBefore/>
        <w:widowControl w:val="0"/>
        <w:numPr>
          <w:ilvl w:val="0"/>
          <w:numId w:val="1"/>
        </w:numPr>
        <w:spacing w:before="120"/>
        <w:ind w:left="709" w:hanging="567"/>
        <w:rPr>
          <w:b/>
          <w:sz w:val="28"/>
          <w:lang w:val="ro-RO"/>
        </w:rPr>
      </w:pPr>
      <w:r w:rsidRPr="00773F4B">
        <w:rPr>
          <w:b/>
          <w:sz w:val="28"/>
          <w:lang w:val="ro-RO"/>
        </w:rPr>
        <w:lastRenderedPageBreak/>
        <w:t>PRELIMINARII</w:t>
      </w:r>
    </w:p>
    <w:p w:rsidR="00F41E67" w:rsidRPr="00522028" w:rsidRDefault="00F67BAF" w:rsidP="00F41E67">
      <w:pPr>
        <w:tabs>
          <w:tab w:val="left" w:pos="426"/>
        </w:tabs>
        <w:ind w:left="567"/>
        <w:jc w:val="both"/>
        <w:rPr>
          <w:lang w:val="en-US"/>
        </w:rPr>
      </w:pPr>
      <w:r>
        <w:rPr>
          <w:lang w:val="en-US"/>
        </w:rPr>
        <w:t xml:space="preserve">       </w:t>
      </w:r>
      <w:r w:rsidR="00F41E67">
        <w:rPr>
          <w:lang w:val="en-US"/>
        </w:rPr>
        <w:t xml:space="preserve">       Stomatologia ortopedică</w:t>
      </w:r>
      <w:r w:rsidR="00F41E67" w:rsidRPr="00522028">
        <w:rPr>
          <w:lang w:val="en-US"/>
        </w:rPr>
        <w:t xml:space="preserve"> </w:t>
      </w:r>
      <w:r w:rsidR="00F41E67">
        <w:rPr>
          <w:lang w:val="en-US"/>
        </w:rPr>
        <w:t>prezintă o disciplina fundamentală</w:t>
      </w:r>
      <w:r w:rsidR="00F41E67" w:rsidRPr="00522028">
        <w:rPr>
          <w:lang w:val="en-US"/>
        </w:rPr>
        <w:t xml:space="preserve"> a stomatologiei moderne,care dupa finisa</w:t>
      </w:r>
      <w:r w:rsidR="00F41E67">
        <w:rPr>
          <w:lang w:val="en-US"/>
        </w:rPr>
        <w:t>re studiilor  este materializată î</w:t>
      </w:r>
      <w:r w:rsidR="00F41E67" w:rsidRPr="00522028">
        <w:rPr>
          <w:lang w:val="en-US"/>
        </w:rPr>
        <w:t xml:space="preserve">n profesia de medic stomatolog-protetician. Prin urmare la </w:t>
      </w:r>
      <w:r w:rsidR="00F41E67">
        <w:rPr>
          <w:lang w:val="en-US"/>
        </w:rPr>
        <w:t>etapa de instruire universitatră</w:t>
      </w:r>
      <w:r w:rsidR="00F41E67" w:rsidRPr="00522028">
        <w:rPr>
          <w:lang w:val="en-US"/>
        </w:rPr>
        <w:t xml:space="preserve"> ea va permite viit</w:t>
      </w:r>
      <w:r w:rsidR="00F41E67">
        <w:rPr>
          <w:lang w:val="en-US"/>
        </w:rPr>
        <w:t>orului specialist sa insușiasacă</w:t>
      </w:r>
      <w:r w:rsidR="00F41E67" w:rsidRPr="00522028">
        <w:rPr>
          <w:lang w:val="en-US"/>
        </w:rPr>
        <w:t xml:space="preserve"> prin</w:t>
      </w:r>
      <w:r w:rsidR="00F41E67">
        <w:rPr>
          <w:lang w:val="en-US"/>
        </w:rPr>
        <w:t>cipiile organizării și acordării asistenț</w:t>
      </w:r>
      <w:r w:rsidR="00F41E67" w:rsidRPr="00522028">
        <w:rPr>
          <w:lang w:val="en-US"/>
        </w:rPr>
        <w:t>ei</w:t>
      </w:r>
      <w:r w:rsidR="00F41E67">
        <w:rPr>
          <w:lang w:val="en-US"/>
        </w:rPr>
        <w:t xml:space="preserve"> stomatologice protetice populației. Să</w:t>
      </w:r>
      <w:r w:rsidR="00F41E67" w:rsidRPr="00522028">
        <w:rPr>
          <w:lang w:val="en-US"/>
        </w:rPr>
        <w:t xml:space="preserve"> </w:t>
      </w:r>
      <w:r w:rsidR="00F41E67">
        <w:rPr>
          <w:lang w:val="en-US"/>
        </w:rPr>
        <w:t>utilizeze in activitatea clinică</w:t>
      </w:r>
      <w:r w:rsidR="00F41E67" w:rsidRPr="00522028">
        <w:rPr>
          <w:lang w:val="en-US"/>
        </w:rPr>
        <w:t xml:space="preserve"> a metodelor noi de diagnostic,</w:t>
      </w:r>
      <w:r w:rsidR="00F41E67">
        <w:rPr>
          <w:lang w:val="en-US"/>
        </w:rPr>
        <w:t xml:space="preserve"> de utilizare a biomaterialelor</w:t>
      </w:r>
      <w:r w:rsidR="00F41E67" w:rsidRPr="00522028">
        <w:rPr>
          <w:lang w:val="en-US"/>
        </w:rPr>
        <w:t>,</w:t>
      </w:r>
      <w:r w:rsidR="00F41E67">
        <w:rPr>
          <w:lang w:val="en-US"/>
        </w:rPr>
        <w:t xml:space="preserve"> </w:t>
      </w:r>
      <w:r w:rsidR="00F41E67" w:rsidRPr="00522028">
        <w:rPr>
          <w:lang w:val="en-US"/>
        </w:rPr>
        <w:t>tehnologiilor contemporan</w:t>
      </w:r>
      <w:r w:rsidR="00F41E67">
        <w:rPr>
          <w:lang w:val="en-US"/>
        </w:rPr>
        <w:t>e de tratament protetic si formăriii concepț</w:t>
      </w:r>
      <w:r w:rsidR="00F41E67" w:rsidRPr="00522028">
        <w:rPr>
          <w:lang w:val="en-US"/>
        </w:rPr>
        <w:t>iilor de</w:t>
      </w:r>
      <w:r w:rsidR="00F41E67">
        <w:rPr>
          <w:lang w:val="en-US"/>
        </w:rPr>
        <w:t xml:space="preserve"> profelaxie a afecț</w:t>
      </w:r>
      <w:r w:rsidR="00F41E67" w:rsidRPr="00522028">
        <w:rPr>
          <w:lang w:val="en-US"/>
        </w:rPr>
        <w:t>iunilor stomatologice.</w:t>
      </w:r>
    </w:p>
    <w:p w:rsidR="00F67BAF" w:rsidRPr="00481018" w:rsidRDefault="00F67BAF" w:rsidP="00F41E67">
      <w:pPr>
        <w:tabs>
          <w:tab w:val="left" w:pos="426"/>
        </w:tabs>
        <w:ind w:left="567"/>
        <w:jc w:val="both"/>
        <w:rPr>
          <w:lang w:val="en-US"/>
        </w:rPr>
      </w:pPr>
      <w:r>
        <w:rPr>
          <w:b/>
          <w:i/>
          <w:sz w:val="28"/>
          <w:szCs w:val="28"/>
          <w:lang w:val="ro-MD"/>
        </w:rPr>
        <w:t xml:space="preserve">             </w:t>
      </w:r>
      <w:r w:rsidRPr="00522028">
        <w:rPr>
          <w:lang w:val="ro-MD"/>
        </w:rPr>
        <w:t>Scopul disciplinei</w:t>
      </w:r>
      <w:r w:rsidRPr="00B74338">
        <w:rPr>
          <w:b/>
          <w:i/>
          <w:sz w:val="28"/>
          <w:szCs w:val="28"/>
          <w:lang w:val="ro-MD"/>
        </w:rPr>
        <w:t xml:space="preserve"> </w:t>
      </w:r>
      <w:r>
        <w:rPr>
          <w:b/>
          <w:i/>
          <w:sz w:val="28"/>
          <w:szCs w:val="28"/>
          <w:lang w:val="ro-MD"/>
        </w:rPr>
        <w:t xml:space="preserve">- </w:t>
      </w:r>
      <w:r w:rsidRPr="00481018">
        <w:rPr>
          <w:lang w:val="en-US"/>
        </w:rPr>
        <w:t>pregătirea teoretico – practică a medicilor stomatologi, capabili să activeze cu succes la reabilitarea pacienţilor cu afecţiuni stomatologice. În aşa mod, studierea stomatologiei ortopedice este o obiectivitate necesară, deoarece medicul protetician, indiferent de postul pe care îl ocupă, va întîlni diverse afecţiuni ale sistemului stomatognat, terapia cărora poate fi efectuată numai prin intervenţiile ortopedo – protetice. Totodată diverse afecţiuni stomatologice necesită o terapie complexă, în cadrul căreia intervenţiile ortopedo – protetice ocupă un loc hotărîtor (afecţiuni ale parodontului, articulaţiei temporo – mandibulare, etc.).</w:t>
      </w:r>
    </w:p>
    <w:p w:rsidR="00F67BAF" w:rsidRPr="00F67BAF" w:rsidRDefault="00F67BAF" w:rsidP="00F67BAF">
      <w:pPr>
        <w:ind w:left="567"/>
        <w:jc w:val="both"/>
        <w:rPr>
          <w:lang w:val="en-US"/>
        </w:rPr>
      </w:pPr>
      <w:r w:rsidRPr="00481018">
        <w:rPr>
          <w:lang w:val="en-US"/>
        </w:rPr>
        <w:tab/>
        <w:t xml:space="preserve">Prin urmare, scopul disciplinei reiese din caracteristica de calificare a medicului stomatolog şi </w:t>
      </w:r>
      <w:r>
        <w:rPr>
          <w:lang w:val="en-US"/>
        </w:rPr>
        <w:t xml:space="preserve">   </w:t>
      </w:r>
      <w:r w:rsidRPr="00481018">
        <w:rPr>
          <w:lang w:val="en-US"/>
        </w:rPr>
        <w:t>necesită o pregătire amplă a viitorului specialist, ceea ce va da posibilitatea să activeze profesional la nivel contemporan.</w:t>
      </w:r>
    </w:p>
    <w:p w:rsidR="00F67BAF" w:rsidRPr="00773F4B" w:rsidRDefault="00F67BAF" w:rsidP="009B0DF7">
      <w:pPr>
        <w:widowControl w:val="0"/>
        <w:numPr>
          <w:ilvl w:val="0"/>
          <w:numId w:val="1"/>
        </w:numPr>
        <w:spacing w:before="240" w:line="276" w:lineRule="auto"/>
        <w:rPr>
          <w:b/>
          <w:sz w:val="26"/>
          <w:szCs w:val="28"/>
          <w:lang w:val="ro-RO"/>
        </w:rPr>
      </w:pPr>
      <w:r w:rsidRPr="00522028">
        <w:rPr>
          <w:lang w:val="ro-MD"/>
        </w:rPr>
        <w:t>Limba de predare:</w:t>
      </w:r>
      <w:r>
        <w:rPr>
          <w:b/>
          <w:i/>
          <w:sz w:val="28"/>
          <w:szCs w:val="28"/>
          <w:lang w:val="ro-MD"/>
        </w:rPr>
        <w:t xml:space="preserve">  </w:t>
      </w:r>
      <w:r w:rsidR="00D60495">
        <w:rPr>
          <w:lang w:val="en-US"/>
        </w:rPr>
        <w:t>Româna</w:t>
      </w:r>
      <w:r w:rsidRPr="00D91000">
        <w:rPr>
          <w:lang w:val="en-US"/>
        </w:rPr>
        <w:t>,  Engleză</w:t>
      </w:r>
      <w:r w:rsidRPr="00773F4B">
        <w:rPr>
          <w:sz w:val="26"/>
          <w:szCs w:val="28"/>
          <w:lang w:val="ro-RO"/>
        </w:rPr>
        <w:t>;</w:t>
      </w:r>
    </w:p>
    <w:p w:rsidR="00F67BAF" w:rsidRPr="00773F4B" w:rsidRDefault="00F67BAF" w:rsidP="009B0DF7">
      <w:pPr>
        <w:widowControl w:val="0"/>
        <w:numPr>
          <w:ilvl w:val="0"/>
          <w:numId w:val="1"/>
        </w:numPr>
        <w:spacing w:before="240" w:line="276" w:lineRule="auto"/>
        <w:rPr>
          <w:color w:val="000000"/>
          <w:sz w:val="26"/>
          <w:szCs w:val="28"/>
          <w:lang w:val="ro-RO"/>
        </w:rPr>
      </w:pPr>
      <w:r w:rsidRPr="00773F4B">
        <w:rPr>
          <w:color w:val="000000"/>
          <w:sz w:val="26"/>
          <w:szCs w:val="28"/>
          <w:lang w:val="ro-RO"/>
        </w:rPr>
        <w:t xml:space="preserve">Beneficiari: studenții anului </w:t>
      </w:r>
      <w:r>
        <w:rPr>
          <w:color w:val="000000"/>
          <w:sz w:val="26"/>
          <w:szCs w:val="28"/>
          <w:lang w:val="ro-RO"/>
        </w:rPr>
        <w:t>III</w:t>
      </w:r>
      <w:r w:rsidR="00F41E67">
        <w:rPr>
          <w:color w:val="000000"/>
          <w:sz w:val="26"/>
          <w:szCs w:val="28"/>
          <w:lang w:val="ro-RO"/>
        </w:rPr>
        <w:t xml:space="preserve"> </w:t>
      </w:r>
      <w:r w:rsidR="00AD1CBB">
        <w:rPr>
          <w:color w:val="000000"/>
          <w:sz w:val="26"/>
          <w:szCs w:val="28"/>
          <w:lang w:val="ro-RO"/>
        </w:rPr>
        <w:t>F</w:t>
      </w:r>
      <w:r w:rsidRPr="00773F4B">
        <w:rPr>
          <w:color w:val="000000"/>
          <w:sz w:val="26"/>
          <w:szCs w:val="28"/>
          <w:lang w:val="ro-RO"/>
        </w:rPr>
        <w:t xml:space="preserve">acultatea </w:t>
      </w:r>
      <w:r w:rsidR="00AD1CBB">
        <w:rPr>
          <w:color w:val="000000"/>
          <w:sz w:val="26"/>
          <w:szCs w:val="28"/>
          <w:lang w:val="ro-RO"/>
        </w:rPr>
        <w:t xml:space="preserve">de </w:t>
      </w:r>
      <w:r>
        <w:rPr>
          <w:color w:val="000000"/>
          <w:sz w:val="26"/>
          <w:szCs w:val="28"/>
          <w:lang w:val="ro-RO"/>
        </w:rPr>
        <w:t>Stomatologie.</w:t>
      </w:r>
    </w:p>
    <w:p w:rsidR="00773F4B" w:rsidRPr="00773F4B" w:rsidRDefault="00773F4B" w:rsidP="009B0DF7">
      <w:pPr>
        <w:pStyle w:val="Listparagraf"/>
        <w:widowControl w:val="0"/>
        <w:numPr>
          <w:ilvl w:val="0"/>
          <w:numId w:val="1"/>
        </w:numPr>
        <w:spacing w:before="360" w:after="240"/>
        <w:ind w:left="709" w:hanging="567"/>
        <w:contextualSpacing w:val="0"/>
        <w:rPr>
          <w:b/>
          <w:sz w:val="28"/>
          <w:lang w:val="ro-RO"/>
        </w:rPr>
      </w:pPr>
      <w:r w:rsidRPr="00773F4B">
        <w:rPr>
          <w:b/>
          <w:sz w:val="28"/>
          <w:lang w:val="ro-RO"/>
        </w:rPr>
        <w:t xml:space="preserve">ADMINISTRAREA DISCIPLINEI </w:t>
      </w:r>
    </w:p>
    <w:tbl>
      <w:tblPr>
        <w:tblStyle w:val="Tabelgril"/>
        <w:tblW w:w="9922" w:type="dxa"/>
        <w:tblInd w:w="392" w:type="dxa"/>
        <w:tblLook w:val="04A0" w:firstRow="1" w:lastRow="0" w:firstColumn="1" w:lastColumn="0" w:noHBand="0" w:noVBand="1"/>
      </w:tblPr>
      <w:tblGrid>
        <w:gridCol w:w="2266"/>
        <w:gridCol w:w="1561"/>
        <w:gridCol w:w="3824"/>
        <w:gridCol w:w="2271"/>
      </w:tblGrid>
      <w:tr w:rsidR="00773F4B" w:rsidTr="0031370B">
        <w:tc>
          <w:tcPr>
            <w:tcW w:w="3827" w:type="dxa"/>
            <w:gridSpan w:val="2"/>
            <w:tcBorders>
              <w:top w:val="double" w:sz="4" w:space="0" w:color="auto"/>
              <w:left w:val="double" w:sz="4" w:space="0" w:color="auto"/>
            </w:tcBorders>
          </w:tcPr>
          <w:p w:rsidR="00773F4B" w:rsidRDefault="00773F4B" w:rsidP="00B4532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Codul disciplinei</w:t>
            </w:r>
          </w:p>
        </w:tc>
        <w:tc>
          <w:tcPr>
            <w:tcW w:w="6095" w:type="dxa"/>
            <w:gridSpan w:val="2"/>
            <w:tcBorders>
              <w:top w:val="double" w:sz="4" w:space="0" w:color="auto"/>
              <w:right w:val="double" w:sz="4" w:space="0" w:color="auto"/>
            </w:tcBorders>
            <w:vAlign w:val="center"/>
          </w:tcPr>
          <w:p w:rsidR="00773F4B" w:rsidRPr="00F67BAF" w:rsidRDefault="00E34FD2" w:rsidP="0031370B">
            <w:pPr>
              <w:pStyle w:val="Textsimplu"/>
              <w:tabs>
                <w:tab w:val="left" w:pos="9781"/>
              </w:tabs>
              <w:spacing w:before="120" w:after="120"/>
              <w:rPr>
                <w:rFonts w:ascii="Times New Roman" w:hAnsi="Times New Roman"/>
                <w:b/>
                <w:sz w:val="26"/>
                <w:szCs w:val="26"/>
                <w:lang w:val="ro-RO"/>
              </w:rPr>
            </w:pPr>
            <w:r>
              <w:rPr>
                <w:rFonts w:ascii="Times New Roman" w:hAnsi="Times New Roman"/>
                <w:bCs/>
                <w:sz w:val="22"/>
                <w:szCs w:val="22"/>
              </w:rPr>
              <w:t>S.0</w:t>
            </w:r>
            <w:r>
              <w:rPr>
                <w:rFonts w:ascii="Times New Roman" w:hAnsi="Times New Roman"/>
                <w:bCs/>
                <w:sz w:val="22"/>
                <w:szCs w:val="22"/>
                <w:lang w:val="en-US"/>
              </w:rPr>
              <w:t>7</w:t>
            </w:r>
            <w:r w:rsidR="00F67BAF" w:rsidRPr="00F67BAF">
              <w:rPr>
                <w:rFonts w:ascii="Times New Roman" w:hAnsi="Times New Roman"/>
                <w:bCs/>
                <w:sz w:val="22"/>
                <w:szCs w:val="22"/>
              </w:rPr>
              <w:t>.O.0</w:t>
            </w:r>
            <w:r>
              <w:rPr>
                <w:rFonts w:ascii="Times New Roman" w:hAnsi="Times New Roman"/>
                <w:bCs/>
                <w:sz w:val="22"/>
                <w:szCs w:val="22"/>
                <w:lang w:val="en-US"/>
              </w:rPr>
              <w:t>78</w:t>
            </w:r>
          </w:p>
        </w:tc>
      </w:tr>
      <w:tr w:rsidR="00773F4B" w:rsidTr="0031370B">
        <w:tc>
          <w:tcPr>
            <w:tcW w:w="3827" w:type="dxa"/>
            <w:gridSpan w:val="2"/>
            <w:tcBorders>
              <w:left w:val="double" w:sz="4" w:space="0" w:color="auto"/>
            </w:tcBorders>
          </w:tcPr>
          <w:p w:rsidR="00773F4B" w:rsidRDefault="00773F4B" w:rsidP="00B4532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Denumirea disciplinei</w:t>
            </w:r>
          </w:p>
        </w:tc>
        <w:tc>
          <w:tcPr>
            <w:tcW w:w="6095" w:type="dxa"/>
            <w:gridSpan w:val="2"/>
            <w:tcBorders>
              <w:right w:val="double" w:sz="4" w:space="0" w:color="auto"/>
            </w:tcBorders>
            <w:vAlign w:val="center"/>
          </w:tcPr>
          <w:p w:rsidR="00773F4B" w:rsidRPr="00F67BAF" w:rsidRDefault="00F67BAF" w:rsidP="0031370B">
            <w:pPr>
              <w:pStyle w:val="Textsimplu"/>
              <w:tabs>
                <w:tab w:val="left" w:pos="9781"/>
              </w:tabs>
              <w:spacing w:before="120" w:after="120"/>
              <w:rPr>
                <w:rFonts w:ascii="Times New Roman" w:hAnsi="Times New Roman"/>
                <w:b/>
                <w:sz w:val="26"/>
                <w:szCs w:val="26"/>
                <w:lang w:val="ro-RO"/>
              </w:rPr>
            </w:pPr>
            <w:r w:rsidRPr="00F67BAF">
              <w:rPr>
                <w:rFonts w:ascii="Times New Roman" w:hAnsi="Times New Roman"/>
                <w:sz w:val="22"/>
                <w:szCs w:val="22"/>
                <w:lang w:val="ro-RO"/>
              </w:rPr>
              <w:t>Protezele parțiale fixe</w:t>
            </w:r>
          </w:p>
        </w:tc>
      </w:tr>
      <w:tr w:rsidR="00773F4B" w:rsidRPr="000C112D" w:rsidTr="0031370B">
        <w:tc>
          <w:tcPr>
            <w:tcW w:w="3827" w:type="dxa"/>
            <w:gridSpan w:val="2"/>
            <w:tcBorders>
              <w:left w:val="double" w:sz="4" w:space="0" w:color="auto"/>
              <w:bottom w:val="double" w:sz="4" w:space="0" w:color="auto"/>
            </w:tcBorders>
          </w:tcPr>
          <w:p w:rsidR="00773F4B" w:rsidRDefault="00F41E67" w:rsidP="00B4532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Responsabili</w:t>
            </w:r>
            <w:r w:rsidR="00773F4B">
              <w:rPr>
                <w:rFonts w:ascii="Times New Roman" w:hAnsi="Times New Roman"/>
                <w:sz w:val="26"/>
                <w:szCs w:val="26"/>
                <w:lang w:val="ro-RO"/>
              </w:rPr>
              <w:t xml:space="preserve"> de disciplină</w:t>
            </w:r>
          </w:p>
        </w:tc>
        <w:tc>
          <w:tcPr>
            <w:tcW w:w="6095" w:type="dxa"/>
            <w:gridSpan w:val="2"/>
            <w:tcBorders>
              <w:bottom w:val="double" w:sz="4" w:space="0" w:color="auto"/>
              <w:right w:val="double" w:sz="4" w:space="0" w:color="auto"/>
            </w:tcBorders>
            <w:vAlign w:val="center"/>
          </w:tcPr>
          <w:p w:rsidR="009F35DB" w:rsidRDefault="009F35DB" w:rsidP="009F35DB">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O. Solomon</w:t>
            </w:r>
            <w:r w:rsidRPr="00716D69">
              <w:rPr>
                <w:rFonts w:ascii="Times New Roman" w:hAnsi="Times New Roman"/>
                <w:sz w:val="26"/>
                <w:szCs w:val="26"/>
                <w:lang w:val="ro-RO"/>
              </w:rPr>
              <w:t>,</w:t>
            </w:r>
            <w:r>
              <w:rPr>
                <w:rFonts w:ascii="Times New Roman" w:hAnsi="Times New Roman"/>
                <w:sz w:val="26"/>
                <w:szCs w:val="26"/>
                <w:lang w:val="ro-RO"/>
              </w:rPr>
              <w:t xml:space="preserve"> </w:t>
            </w:r>
            <w:r w:rsidRPr="00716D69">
              <w:rPr>
                <w:rFonts w:ascii="Times New Roman" w:hAnsi="Times New Roman"/>
                <w:sz w:val="26"/>
                <w:szCs w:val="26"/>
                <w:lang w:val="ro-RO"/>
              </w:rPr>
              <w:t>dr.</w:t>
            </w:r>
            <w:r>
              <w:rPr>
                <w:rFonts w:ascii="Times New Roman" w:hAnsi="Times New Roman"/>
                <w:sz w:val="26"/>
                <w:szCs w:val="26"/>
                <w:lang w:val="ro-RO"/>
              </w:rPr>
              <w:t xml:space="preserve"> ș</w:t>
            </w:r>
            <w:r w:rsidRPr="00716D69">
              <w:rPr>
                <w:rFonts w:ascii="Times New Roman" w:hAnsi="Times New Roman"/>
                <w:sz w:val="26"/>
                <w:szCs w:val="26"/>
                <w:lang w:val="ro-RO"/>
              </w:rPr>
              <w:t>t.</w:t>
            </w:r>
            <w:r>
              <w:rPr>
                <w:rFonts w:ascii="Times New Roman" w:hAnsi="Times New Roman"/>
                <w:sz w:val="26"/>
                <w:szCs w:val="26"/>
                <w:lang w:val="ro-RO"/>
              </w:rPr>
              <w:t xml:space="preserve"> </w:t>
            </w:r>
            <w:r w:rsidRPr="00716D69">
              <w:rPr>
                <w:rFonts w:ascii="Times New Roman" w:hAnsi="Times New Roman"/>
                <w:sz w:val="26"/>
                <w:szCs w:val="26"/>
                <w:lang w:val="ro-RO"/>
              </w:rPr>
              <w:t>med.,</w:t>
            </w:r>
            <w:r>
              <w:rPr>
                <w:rFonts w:ascii="Times New Roman" w:hAnsi="Times New Roman"/>
                <w:sz w:val="26"/>
                <w:szCs w:val="26"/>
                <w:lang w:val="ro-RO"/>
              </w:rPr>
              <w:t xml:space="preserve"> </w:t>
            </w:r>
            <w:r w:rsidRPr="00716D69">
              <w:rPr>
                <w:rFonts w:ascii="Times New Roman" w:hAnsi="Times New Roman"/>
                <w:sz w:val="26"/>
                <w:szCs w:val="26"/>
                <w:lang w:val="ro-RO"/>
              </w:rPr>
              <w:t>conf.</w:t>
            </w:r>
            <w:r>
              <w:rPr>
                <w:rFonts w:ascii="Times New Roman" w:hAnsi="Times New Roman"/>
                <w:sz w:val="26"/>
                <w:szCs w:val="26"/>
                <w:lang w:val="ro-RO"/>
              </w:rPr>
              <w:t xml:space="preserve"> </w:t>
            </w:r>
            <w:r w:rsidRPr="00716D69">
              <w:rPr>
                <w:rFonts w:ascii="Times New Roman" w:hAnsi="Times New Roman"/>
                <w:sz w:val="26"/>
                <w:szCs w:val="26"/>
                <w:lang w:val="ro-RO"/>
              </w:rPr>
              <w:t>univ.,</w:t>
            </w:r>
            <w:r>
              <w:rPr>
                <w:rFonts w:ascii="Times New Roman" w:hAnsi="Times New Roman"/>
                <w:sz w:val="26"/>
                <w:szCs w:val="26"/>
                <w:lang w:val="ro-RO"/>
              </w:rPr>
              <w:t xml:space="preserve"> ș</w:t>
            </w:r>
            <w:r w:rsidRPr="00716D69">
              <w:rPr>
                <w:rFonts w:ascii="Times New Roman" w:hAnsi="Times New Roman"/>
                <w:sz w:val="26"/>
                <w:szCs w:val="26"/>
                <w:lang w:val="ro-RO"/>
              </w:rPr>
              <w:t>ef</w:t>
            </w:r>
            <w:r>
              <w:rPr>
                <w:rFonts w:ascii="Times New Roman" w:hAnsi="Times New Roman"/>
                <w:sz w:val="26"/>
                <w:szCs w:val="26"/>
                <w:lang w:val="ro-RO"/>
              </w:rPr>
              <w:t xml:space="preserve"> </w:t>
            </w:r>
            <w:r w:rsidRPr="00716D69">
              <w:rPr>
                <w:rFonts w:ascii="Times New Roman" w:hAnsi="Times New Roman"/>
                <w:sz w:val="26"/>
                <w:szCs w:val="26"/>
                <w:lang w:val="ro-RO"/>
              </w:rPr>
              <w:t>Catedră</w:t>
            </w:r>
          </w:p>
          <w:p w:rsidR="009F35DB" w:rsidRDefault="009F35DB" w:rsidP="009F35DB">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 xml:space="preserve">N. Cojuhari, </w:t>
            </w:r>
            <w:r w:rsidRPr="00716D69">
              <w:rPr>
                <w:rFonts w:ascii="Times New Roman" w:hAnsi="Times New Roman"/>
                <w:sz w:val="26"/>
                <w:szCs w:val="26"/>
                <w:lang w:val="ro-RO"/>
              </w:rPr>
              <w:t>dr.</w:t>
            </w:r>
            <w:r>
              <w:rPr>
                <w:rFonts w:ascii="Times New Roman" w:hAnsi="Times New Roman"/>
                <w:sz w:val="26"/>
                <w:szCs w:val="26"/>
                <w:lang w:val="ro-RO"/>
              </w:rPr>
              <w:t xml:space="preserve"> ș</w:t>
            </w:r>
            <w:r w:rsidRPr="00716D69">
              <w:rPr>
                <w:rFonts w:ascii="Times New Roman" w:hAnsi="Times New Roman"/>
                <w:sz w:val="26"/>
                <w:szCs w:val="26"/>
                <w:lang w:val="ro-RO"/>
              </w:rPr>
              <w:t>t.</w:t>
            </w:r>
            <w:r>
              <w:rPr>
                <w:rFonts w:ascii="Times New Roman" w:hAnsi="Times New Roman"/>
                <w:sz w:val="26"/>
                <w:szCs w:val="26"/>
                <w:lang w:val="ro-RO"/>
              </w:rPr>
              <w:t xml:space="preserve"> </w:t>
            </w:r>
            <w:r w:rsidRPr="00716D69">
              <w:rPr>
                <w:rFonts w:ascii="Times New Roman" w:hAnsi="Times New Roman"/>
                <w:sz w:val="26"/>
                <w:szCs w:val="26"/>
                <w:lang w:val="ro-RO"/>
              </w:rPr>
              <w:t>med.,</w:t>
            </w:r>
            <w:r>
              <w:rPr>
                <w:rFonts w:ascii="Times New Roman" w:hAnsi="Times New Roman"/>
                <w:sz w:val="26"/>
                <w:szCs w:val="26"/>
                <w:lang w:val="ro-RO"/>
              </w:rPr>
              <w:t xml:space="preserve"> </w:t>
            </w:r>
            <w:r w:rsidRPr="00716D69">
              <w:rPr>
                <w:rFonts w:ascii="Times New Roman" w:hAnsi="Times New Roman"/>
                <w:sz w:val="26"/>
                <w:szCs w:val="26"/>
                <w:lang w:val="ro-RO"/>
              </w:rPr>
              <w:t>conf.</w:t>
            </w:r>
            <w:r>
              <w:rPr>
                <w:rFonts w:ascii="Times New Roman" w:hAnsi="Times New Roman"/>
                <w:sz w:val="26"/>
                <w:szCs w:val="26"/>
                <w:lang w:val="ro-RO"/>
              </w:rPr>
              <w:t xml:space="preserve"> </w:t>
            </w:r>
            <w:r w:rsidRPr="00716D69">
              <w:rPr>
                <w:rFonts w:ascii="Times New Roman" w:hAnsi="Times New Roman"/>
                <w:sz w:val="26"/>
                <w:szCs w:val="26"/>
                <w:lang w:val="ro-RO"/>
              </w:rPr>
              <w:t>univ.</w:t>
            </w:r>
            <w:r>
              <w:rPr>
                <w:rFonts w:ascii="Times New Roman" w:hAnsi="Times New Roman"/>
                <w:sz w:val="26"/>
                <w:szCs w:val="26"/>
                <w:lang w:val="ro-RO"/>
              </w:rPr>
              <w:t xml:space="preserve"> </w:t>
            </w:r>
          </w:p>
          <w:p w:rsidR="00773F4B" w:rsidRPr="0031370B" w:rsidRDefault="009F35DB" w:rsidP="009F35DB">
            <w:pPr>
              <w:pStyle w:val="Textsimplu"/>
              <w:tabs>
                <w:tab w:val="left" w:pos="9781"/>
              </w:tabs>
              <w:spacing w:before="120" w:after="120"/>
              <w:rPr>
                <w:rFonts w:ascii="Times New Roman" w:hAnsi="Times New Roman"/>
                <w:b/>
                <w:sz w:val="26"/>
                <w:szCs w:val="26"/>
                <w:lang w:val="ro-RO"/>
              </w:rPr>
            </w:pPr>
            <w:r>
              <w:rPr>
                <w:rFonts w:ascii="Times New Roman" w:hAnsi="Times New Roman"/>
                <w:sz w:val="26"/>
                <w:szCs w:val="26"/>
                <w:lang w:val="ro-RO"/>
              </w:rPr>
              <w:t>V. Gututui</w:t>
            </w:r>
            <w:r w:rsidRPr="00716D69">
              <w:rPr>
                <w:rFonts w:ascii="Times New Roman" w:hAnsi="Times New Roman"/>
                <w:sz w:val="26"/>
                <w:szCs w:val="26"/>
                <w:lang w:val="ro-RO"/>
              </w:rPr>
              <w:t>,</w:t>
            </w:r>
            <w:r>
              <w:rPr>
                <w:rFonts w:ascii="Times New Roman" w:hAnsi="Times New Roman"/>
                <w:sz w:val="26"/>
                <w:szCs w:val="26"/>
                <w:lang w:val="ro-RO"/>
              </w:rPr>
              <w:t xml:space="preserve"> </w:t>
            </w:r>
            <w:r w:rsidRPr="00716D69">
              <w:rPr>
                <w:rFonts w:ascii="Times New Roman" w:hAnsi="Times New Roman"/>
                <w:sz w:val="26"/>
                <w:szCs w:val="26"/>
                <w:lang w:val="ro-RO"/>
              </w:rPr>
              <w:t>dr.</w:t>
            </w:r>
            <w:r>
              <w:rPr>
                <w:rFonts w:ascii="Times New Roman" w:hAnsi="Times New Roman"/>
                <w:sz w:val="26"/>
                <w:szCs w:val="26"/>
                <w:lang w:val="ro-RO"/>
              </w:rPr>
              <w:t xml:space="preserve"> ș</w:t>
            </w:r>
            <w:r w:rsidRPr="00716D69">
              <w:rPr>
                <w:rFonts w:ascii="Times New Roman" w:hAnsi="Times New Roman"/>
                <w:sz w:val="26"/>
                <w:szCs w:val="26"/>
                <w:lang w:val="ro-RO"/>
              </w:rPr>
              <w:t>t.</w:t>
            </w:r>
            <w:r>
              <w:rPr>
                <w:rFonts w:ascii="Times New Roman" w:hAnsi="Times New Roman"/>
                <w:sz w:val="26"/>
                <w:szCs w:val="26"/>
                <w:lang w:val="ro-RO"/>
              </w:rPr>
              <w:t xml:space="preserve"> </w:t>
            </w:r>
            <w:r w:rsidRPr="00716D69">
              <w:rPr>
                <w:rFonts w:ascii="Times New Roman" w:hAnsi="Times New Roman"/>
                <w:sz w:val="26"/>
                <w:szCs w:val="26"/>
                <w:lang w:val="ro-RO"/>
              </w:rPr>
              <w:t>med.,</w:t>
            </w:r>
            <w:r>
              <w:rPr>
                <w:rFonts w:ascii="Times New Roman" w:hAnsi="Times New Roman"/>
                <w:sz w:val="26"/>
                <w:szCs w:val="26"/>
                <w:lang w:val="ro-RO"/>
              </w:rPr>
              <w:t xml:space="preserve"> </w:t>
            </w:r>
            <w:r w:rsidRPr="00716D69">
              <w:rPr>
                <w:rFonts w:ascii="Times New Roman" w:hAnsi="Times New Roman"/>
                <w:sz w:val="26"/>
                <w:szCs w:val="26"/>
                <w:lang w:val="ro-RO"/>
              </w:rPr>
              <w:t>conf.</w:t>
            </w:r>
            <w:r>
              <w:rPr>
                <w:rFonts w:ascii="Times New Roman" w:hAnsi="Times New Roman"/>
                <w:sz w:val="26"/>
                <w:szCs w:val="26"/>
                <w:lang w:val="ro-RO"/>
              </w:rPr>
              <w:t xml:space="preserve"> </w:t>
            </w:r>
            <w:r w:rsidRPr="00716D69">
              <w:rPr>
                <w:rFonts w:ascii="Times New Roman" w:hAnsi="Times New Roman"/>
                <w:sz w:val="26"/>
                <w:szCs w:val="26"/>
                <w:lang w:val="ro-RO"/>
              </w:rPr>
              <w:t>univ.</w:t>
            </w:r>
          </w:p>
        </w:tc>
      </w:tr>
      <w:tr w:rsidR="00B4532C" w:rsidTr="0031370B">
        <w:tc>
          <w:tcPr>
            <w:tcW w:w="2266" w:type="dxa"/>
            <w:tcBorders>
              <w:top w:val="double" w:sz="4" w:space="0" w:color="auto"/>
              <w:left w:val="double" w:sz="4" w:space="0" w:color="auto"/>
              <w:bottom w:val="double" w:sz="4" w:space="0" w:color="auto"/>
            </w:tcBorders>
          </w:tcPr>
          <w:p w:rsidR="00B4532C" w:rsidRDefault="00B4532C" w:rsidP="00AC1A82">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 xml:space="preserve">Anul </w:t>
            </w:r>
          </w:p>
        </w:tc>
        <w:tc>
          <w:tcPr>
            <w:tcW w:w="1561" w:type="dxa"/>
            <w:tcBorders>
              <w:top w:val="double" w:sz="4" w:space="0" w:color="auto"/>
              <w:bottom w:val="double" w:sz="4" w:space="0" w:color="auto"/>
            </w:tcBorders>
            <w:vAlign w:val="center"/>
          </w:tcPr>
          <w:p w:rsidR="00B4532C" w:rsidRPr="00F67BAF" w:rsidRDefault="00F67BAF" w:rsidP="0031370B">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III</w:t>
            </w:r>
          </w:p>
        </w:tc>
        <w:tc>
          <w:tcPr>
            <w:tcW w:w="3824" w:type="dxa"/>
            <w:tcBorders>
              <w:top w:val="double" w:sz="4" w:space="0" w:color="auto"/>
              <w:bottom w:val="double" w:sz="4" w:space="0" w:color="auto"/>
            </w:tcBorders>
          </w:tcPr>
          <w:p w:rsidR="00B4532C" w:rsidRDefault="00B4532C" w:rsidP="00AC1A82">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Semestrul</w:t>
            </w:r>
            <w:r w:rsidR="0031370B">
              <w:rPr>
                <w:rFonts w:ascii="Times New Roman" w:hAnsi="Times New Roman"/>
                <w:sz w:val="26"/>
                <w:szCs w:val="26"/>
                <w:lang w:val="ro-RO"/>
              </w:rPr>
              <w:t>/Semestrele</w:t>
            </w:r>
          </w:p>
        </w:tc>
        <w:tc>
          <w:tcPr>
            <w:tcW w:w="2271" w:type="dxa"/>
            <w:tcBorders>
              <w:top w:val="double" w:sz="4" w:space="0" w:color="auto"/>
              <w:bottom w:val="double" w:sz="4" w:space="0" w:color="auto"/>
              <w:right w:val="double" w:sz="4" w:space="0" w:color="auto"/>
            </w:tcBorders>
            <w:vAlign w:val="center"/>
          </w:tcPr>
          <w:p w:rsidR="00B4532C" w:rsidRPr="00F67BAF" w:rsidRDefault="00F67BAF" w:rsidP="0031370B">
            <w:pPr>
              <w:pStyle w:val="Textsimplu"/>
              <w:tabs>
                <w:tab w:val="left" w:pos="9781"/>
              </w:tabs>
              <w:spacing w:before="120" w:after="120"/>
              <w:jc w:val="center"/>
              <w:rPr>
                <w:rFonts w:ascii="Times New Roman" w:hAnsi="Times New Roman"/>
                <w:sz w:val="26"/>
                <w:szCs w:val="26"/>
                <w:lang w:val="ro-RO"/>
              </w:rPr>
            </w:pPr>
            <w:r w:rsidRPr="00F67BAF">
              <w:rPr>
                <w:rFonts w:ascii="Times New Roman" w:hAnsi="Times New Roman"/>
                <w:sz w:val="26"/>
                <w:szCs w:val="26"/>
                <w:lang w:val="ro-RO"/>
              </w:rPr>
              <w:t>VI</w:t>
            </w:r>
          </w:p>
        </w:tc>
      </w:tr>
      <w:tr w:rsidR="00B4532C" w:rsidRPr="00F67BAF" w:rsidTr="0031370B">
        <w:tc>
          <w:tcPr>
            <w:tcW w:w="7651" w:type="dxa"/>
            <w:gridSpan w:val="3"/>
            <w:tcBorders>
              <w:top w:val="double" w:sz="4" w:space="0" w:color="auto"/>
              <w:left w:val="double" w:sz="4" w:space="0" w:color="auto"/>
            </w:tcBorders>
            <w:vAlign w:val="center"/>
          </w:tcPr>
          <w:p w:rsidR="00B4532C" w:rsidRPr="00F67BAF" w:rsidRDefault="00B4532C" w:rsidP="00B4532C">
            <w:pPr>
              <w:pStyle w:val="Textsimplu"/>
              <w:tabs>
                <w:tab w:val="left" w:pos="9781"/>
              </w:tabs>
              <w:spacing w:before="120" w:after="120"/>
              <w:rPr>
                <w:rFonts w:ascii="Times New Roman" w:hAnsi="Times New Roman"/>
                <w:sz w:val="26"/>
                <w:szCs w:val="26"/>
                <w:lang w:val="ro-RO"/>
              </w:rPr>
            </w:pPr>
            <w:r w:rsidRPr="00F67BAF">
              <w:rPr>
                <w:rFonts w:ascii="Times New Roman" w:hAnsi="Times New Roman"/>
                <w:sz w:val="26"/>
                <w:szCs w:val="26"/>
                <w:lang w:val="ro-RO"/>
              </w:rPr>
              <w:t>Numărul de ore total, inclusiv:</w:t>
            </w:r>
          </w:p>
        </w:tc>
        <w:tc>
          <w:tcPr>
            <w:tcW w:w="2271" w:type="dxa"/>
            <w:tcBorders>
              <w:top w:val="double" w:sz="4" w:space="0" w:color="auto"/>
              <w:right w:val="double" w:sz="4" w:space="0" w:color="auto"/>
            </w:tcBorders>
            <w:vAlign w:val="center"/>
          </w:tcPr>
          <w:p w:rsidR="00B4532C" w:rsidRPr="00F67BAF" w:rsidRDefault="00441D52" w:rsidP="0031370B">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90</w:t>
            </w:r>
          </w:p>
        </w:tc>
      </w:tr>
      <w:tr w:rsidR="00B4532C" w:rsidTr="0031370B">
        <w:tc>
          <w:tcPr>
            <w:tcW w:w="2266" w:type="dxa"/>
            <w:tcBorders>
              <w:left w:val="double" w:sz="4" w:space="0" w:color="auto"/>
            </w:tcBorders>
            <w:vAlign w:val="center"/>
          </w:tcPr>
          <w:p w:rsidR="00B4532C" w:rsidRPr="00F67BAF" w:rsidRDefault="00B4532C" w:rsidP="00B4532C">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Curs</w:t>
            </w:r>
          </w:p>
        </w:tc>
        <w:tc>
          <w:tcPr>
            <w:tcW w:w="1561" w:type="dxa"/>
            <w:vAlign w:val="center"/>
          </w:tcPr>
          <w:p w:rsidR="00B4532C" w:rsidRPr="00F67BAF" w:rsidRDefault="000C112D" w:rsidP="0031370B">
            <w:pPr>
              <w:pStyle w:val="Textsimplu"/>
              <w:tabs>
                <w:tab w:val="left" w:pos="9781"/>
              </w:tabs>
              <w:spacing w:before="60" w:after="60"/>
              <w:jc w:val="center"/>
              <w:rPr>
                <w:rFonts w:ascii="Times New Roman" w:hAnsi="Times New Roman"/>
                <w:sz w:val="26"/>
                <w:szCs w:val="26"/>
                <w:lang w:val="ro-RO"/>
              </w:rPr>
            </w:pPr>
            <w:r>
              <w:rPr>
                <w:rFonts w:ascii="Times New Roman" w:hAnsi="Times New Roman"/>
                <w:sz w:val="26"/>
                <w:szCs w:val="26"/>
                <w:lang w:val="ro-RO"/>
              </w:rPr>
              <w:t>3</w:t>
            </w:r>
            <w:r w:rsidR="00E34FD2">
              <w:rPr>
                <w:rFonts w:ascii="Times New Roman" w:hAnsi="Times New Roman"/>
                <w:sz w:val="26"/>
                <w:szCs w:val="26"/>
                <w:lang w:val="ro-RO"/>
              </w:rPr>
              <w:t>4</w:t>
            </w:r>
          </w:p>
        </w:tc>
        <w:tc>
          <w:tcPr>
            <w:tcW w:w="3824" w:type="dxa"/>
            <w:vAlign w:val="center"/>
          </w:tcPr>
          <w:p w:rsidR="00B4532C" w:rsidRPr="00F67BAF" w:rsidRDefault="00B4532C" w:rsidP="00B4532C">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Lucrări practice/ de laborator</w:t>
            </w:r>
          </w:p>
        </w:tc>
        <w:tc>
          <w:tcPr>
            <w:tcW w:w="2271" w:type="dxa"/>
            <w:tcBorders>
              <w:right w:val="double" w:sz="4" w:space="0" w:color="auto"/>
            </w:tcBorders>
            <w:vAlign w:val="center"/>
          </w:tcPr>
          <w:p w:rsidR="00B4532C" w:rsidRPr="00F67BAF" w:rsidRDefault="000C112D" w:rsidP="0031370B">
            <w:pPr>
              <w:pStyle w:val="Textsimplu"/>
              <w:tabs>
                <w:tab w:val="left" w:pos="9781"/>
              </w:tabs>
              <w:spacing w:before="60" w:after="60"/>
              <w:jc w:val="center"/>
              <w:rPr>
                <w:rFonts w:ascii="Times New Roman" w:hAnsi="Times New Roman"/>
                <w:sz w:val="26"/>
                <w:szCs w:val="26"/>
                <w:lang w:val="ro-RO"/>
              </w:rPr>
            </w:pPr>
            <w:r>
              <w:rPr>
                <w:rFonts w:ascii="Times New Roman" w:hAnsi="Times New Roman"/>
                <w:sz w:val="26"/>
                <w:szCs w:val="26"/>
                <w:lang w:val="ro-RO"/>
              </w:rPr>
              <w:t>34</w:t>
            </w:r>
          </w:p>
        </w:tc>
      </w:tr>
      <w:tr w:rsidR="00B4532C" w:rsidTr="0031370B">
        <w:tc>
          <w:tcPr>
            <w:tcW w:w="2266" w:type="dxa"/>
            <w:tcBorders>
              <w:left w:val="double" w:sz="4" w:space="0" w:color="auto"/>
              <w:bottom w:val="double" w:sz="4" w:space="0" w:color="auto"/>
            </w:tcBorders>
            <w:vAlign w:val="center"/>
          </w:tcPr>
          <w:p w:rsidR="00B4532C" w:rsidRPr="00F67BAF" w:rsidRDefault="00B4532C" w:rsidP="00B4532C">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Seminare</w:t>
            </w:r>
          </w:p>
        </w:tc>
        <w:tc>
          <w:tcPr>
            <w:tcW w:w="1561" w:type="dxa"/>
            <w:tcBorders>
              <w:bottom w:val="double" w:sz="4" w:space="0" w:color="auto"/>
            </w:tcBorders>
          </w:tcPr>
          <w:p w:rsidR="00B4532C" w:rsidRPr="00F67BAF" w:rsidRDefault="00F67BAF" w:rsidP="0031370B">
            <w:pPr>
              <w:pStyle w:val="Textsimplu"/>
              <w:tabs>
                <w:tab w:val="left" w:pos="9781"/>
              </w:tabs>
              <w:spacing w:before="60" w:after="60"/>
              <w:jc w:val="center"/>
              <w:rPr>
                <w:rFonts w:ascii="Times New Roman" w:hAnsi="Times New Roman"/>
                <w:sz w:val="26"/>
                <w:szCs w:val="26"/>
                <w:lang w:val="ro-RO"/>
              </w:rPr>
            </w:pPr>
            <w:r w:rsidRPr="00F67BAF">
              <w:rPr>
                <w:rFonts w:ascii="Times New Roman" w:hAnsi="Times New Roman"/>
                <w:sz w:val="26"/>
                <w:szCs w:val="26"/>
                <w:lang w:val="ro-RO"/>
              </w:rPr>
              <w:t>1</w:t>
            </w:r>
            <w:r w:rsidR="000C112D">
              <w:rPr>
                <w:rFonts w:ascii="Times New Roman" w:hAnsi="Times New Roman"/>
                <w:sz w:val="26"/>
                <w:szCs w:val="26"/>
                <w:lang w:val="ro-RO"/>
              </w:rPr>
              <w:t>7</w:t>
            </w:r>
          </w:p>
        </w:tc>
        <w:tc>
          <w:tcPr>
            <w:tcW w:w="3824" w:type="dxa"/>
            <w:tcBorders>
              <w:bottom w:val="double" w:sz="4" w:space="0" w:color="auto"/>
            </w:tcBorders>
            <w:vAlign w:val="center"/>
          </w:tcPr>
          <w:p w:rsidR="00B4532C" w:rsidRPr="00F67BAF" w:rsidRDefault="00B4532C" w:rsidP="00B4532C">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Lucrul individual</w:t>
            </w:r>
          </w:p>
        </w:tc>
        <w:tc>
          <w:tcPr>
            <w:tcW w:w="2271" w:type="dxa"/>
            <w:tcBorders>
              <w:bottom w:val="double" w:sz="4" w:space="0" w:color="auto"/>
              <w:right w:val="double" w:sz="4" w:space="0" w:color="auto"/>
            </w:tcBorders>
            <w:vAlign w:val="center"/>
          </w:tcPr>
          <w:p w:rsidR="00B4532C" w:rsidRPr="00F67BAF" w:rsidRDefault="000C112D" w:rsidP="0031370B">
            <w:pPr>
              <w:pStyle w:val="Textsimplu"/>
              <w:tabs>
                <w:tab w:val="left" w:pos="9781"/>
              </w:tabs>
              <w:spacing w:before="60" w:after="60"/>
              <w:jc w:val="center"/>
              <w:rPr>
                <w:rFonts w:ascii="Times New Roman" w:hAnsi="Times New Roman"/>
                <w:sz w:val="26"/>
                <w:szCs w:val="26"/>
                <w:lang w:val="ro-RO"/>
              </w:rPr>
            </w:pPr>
            <w:r>
              <w:rPr>
                <w:rFonts w:ascii="Times New Roman" w:hAnsi="Times New Roman"/>
                <w:sz w:val="26"/>
                <w:szCs w:val="26"/>
                <w:lang w:val="ro-RO"/>
              </w:rPr>
              <w:t>5</w:t>
            </w:r>
          </w:p>
        </w:tc>
      </w:tr>
      <w:tr w:rsidR="00B4532C" w:rsidTr="0031370B">
        <w:tc>
          <w:tcPr>
            <w:tcW w:w="2266" w:type="dxa"/>
            <w:tcBorders>
              <w:top w:val="double" w:sz="4" w:space="0" w:color="auto"/>
              <w:left w:val="double" w:sz="4" w:space="0" w:color="auto"/>
              <w:bottom w:val="double" w:sz="4" w:space="0" w:color="auto"/>
            </w:tcBorders>
          </w:tcPr>
          <w:p w:rsidR="00B4532C" w:rsidRPr="00F67BAF" w:rsidRDefault="00B4532C" w:rsidP="00B4532C">
            <w:pPr>
              <w:pStyle w:val="Textsimplu"/>
              <w:tabs>
                <w:tab w:val="left" w:pos="9781"/>
              </w:tabs>
              <w:spacing w:before="120" w:after="120"/>
              <w:rPr>
                <w:rFonts w:ascii="Times New Roman" w:hAnsi="Times New Roman"/>
                <w:sz w:val="26"/>
                <w:szCs w:val="26"/>
                <w:lang w:val="ro-RO"/>
              </w:rPr>
            </w:pPr>
            <w:r w:rsidRPr="00F67BAF">
              <w:rPr>
                <w:rFonts w:ascii="Times New Roman" w:hAnsi="Times New Roman"/>
                <w:sz w:val="26"/>
                <w:szCs w:val="26"/>
                <w:lang w:val="ro-RO"/>
              </w:rPr>
              <w:t>Forma de evaluare</w:t>
            </w:r>
          </w:p>
        </w:tc>
        <w:tc>
          <w:tcPr>
            <w:tcW w:w="1561" w:type="dxa"/>
            <w:tcBorders>
              <w:top w:val="double" w:sz="4" w:space="0" w:color="auto"/>
              <w:bottom w:val="double" w:sz="4" w:space="0" w:color="auto"/>
            </w:tcBorders>
          </w:tcPr>
          <w:p w:rsidR="00B4532C" w:rsidRPr="00F67BAF" w:rsidRDefault="00F67BAF" w:rsidP="0031370B">
            <w:pPr>
              <w:pStyle w:val="Textsimplu"/>
              <w:tabs>
                <w:tab w:val="left" w:pos="9781"/>
              </w:tabs>
              <w:spacing w:before="120" w:after="120"/>
              <w:jc w:val="center"/>
              <w:rPr>
                <w:rFonts w:ascii="Times New Roman" w:hAnsi="Times New Roman"/>
                <w:sz w:val="26"/>
                <w:szCs w:val="26"/>
                <w:lang w:val="ro-RO"/>
              </w:rPr>
            </w:pPr>
            <w:r w:rsidRPr="00F67BAF">
              <w:rPr>
                <w:rFonts w:ascii="Times New Roman" w:hAnsi="Times New Roman"/>
                <w:sz w:val="26"/>
                <w:szCs w:val="26"/>
                <w:lang w:val="ro-RO"/>
              </w:rPr>
              <w:t>E</w:t>
            </w:r>
          </w:p>
        </w:tc>
        <w:tc>
          <w:tcPr>
            <w:tcW w:w="3824" w:type="dxa"/>
            <w:tcBorders>
              <w:top w:val="double" w:sz="4" w:space="0" w:color="auto"/>
              <w:bottom w:val="double" w:sz="4" w:space="0" w:color="auto"/>
            </w:tcBorders>
          </w:tcPr>
          <w:p w:rsidR="00B4532C" w:rsidRPr="00F67BAF" w:rsidRDefault="00B4532C" w:rsidP="00B4532C">
            <w:pPr>
              <w:pStyle w:val="Textsimplu"/>
              <w:tabs>
                <w:tab w:val="left" w:pos="9781"/>
              </w:tabs>
              <w:spacing w:before="120" w:after="120"/>
              <w:rPr>
                <w:rFonts w:ascii="Times New Roman" w:hAnsi="Times New Roman"/>
                <w:sz w:val="26"/>
                <w:szCs w:val="26"/>
                <w:lang w:val="ro-RO"/>
              </w:rPr>
            </w:pPr>
            <w:r w:rsidRPr="00F67BAF">
              <w:rPr>
                <w:rFonts w:ascii="Times New Roman" w:hAnsi="Times New Roman"/>
                <w:sz w:val="26"/>
                <w:szCs w:val="26"/>
                <w:lang w:val="ro-RO"/>
              </w:rPr>
              <w:t>Numărul de credite</w:t>
            </w:r>
          </w:p>
        </w:tc>
        <w:tc>
          <w:tcPr>
            <w:tcW w:w="2271" w:type="dxa"/>
            <w:tcBorders>
              <w:top w:val="double" w:sz="4" w:space="0" w:color="auto"/>
              <w:bottom w:val="double" w:sz="4" w:space="0" w:color="auto"/>
              <w:right w:val="double" w:sz="4" w:space="0" w:color="auto"/>
            </w:tcBorders>
            <w:vAlign w:val="center"/>
          </w:tcPr>
          <w:p w:rsidR="00B4532C" w:rsidRPr="00F67BAF" w:rsidRDefault="00441D52" w:rsidP="0031370B">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3</w:t>
            </w:r>
          </w:p>
        </w:tc>
      </w:tr>
    </w:tbl>
    <w:p w:rsidR="00C32243" w:rsidRPr="0031370B" w:rsidRDefault="00C32243" w:rsidP="009B0DF7">
      <w:pPr>
        <w:pStyle w:val="Listparagraf"/>
        <w:widowControl w:val="0"/>
        <w:numPr>
          <w:ilvl w:val="0"/>
          <w:numId w:val="1"/>
        </w:numPr>
        <w:spacing w:before="360" w:after="240"/>
        <w:ind w:left="709" w:hanging="567"/>
        <w:contextualSpacing w:val="0"/>
        <w:rPr>
          <w:b/>
          <w:caps/>
          <w:sz w:val="28"/>
          <w:lang w:val="ro-RO"/>
        </w:rPr>
      </w:pPr>
      <w:r w:rsidRPr="0031370B">
        <w:rPr>
          <w:b/>
          <w:caps/>
          <w:sz w:val="28"/>
          <w:lang w:val="ro-RO"/>
        </w:rPr>
        <w:t xml:space="preserve">Obiectivele de formare în cadrul disciplinei </w:t>
      </w:r>
    </w:p>
    <w:p w:rsidR="00F67BAF" w:rsidRPr="004D2815" w:rsidRDefault="00F67BAF" w:rsidP="009B0DF7">
      <w:pPr>
        <w:pStyle w:val="Listparagraf"/>
        <w:numPr>
          <w:ilvl w:val="0"/>
          <w:numId w:val="5"/>
        </w:numPr>
        <w:tabs>
          <w:tab w:val="left" w:pos="426"/>
        </w:tabs>
        <w:jc w:val="both"/>
        <w:rPr>
          <w:lang w:val="en-US"/>
        </w:rPr>
      </w:pPr>
      <w:r w:rsidRPr="004D2815">
        <w:rPr>
          <w:u w:val="single"/>
          <w:lang w:val="ro-MD"/>
        </w:rPr>
        <w:t xml:space="preserve">La nivel de cunoaştere şi înţelegere: </w:t>
      </w:r>
    </w:p>
    <w:p w:rsidR="00F67BAF" w:rsidRPr="00481018" w:rsidRDefault="009F35DB" w:rsidP="009B0DF7">
      <w:pPr>
        <w:numPr>
          <w:ilvl w:val="0"/>
          <w:numId w:val="4"/>
        </w:numPr>
        <w:tabs>
          <w:tab w:val="left" w:pos="426"/>
        </w:tabs>
        <w:ind w:left="357" w:hanging="357"/>
        <w:jc w:val="both"/>
        <w:rPr>
          <w:lang w:val="en-US"/>
        </w:rPr>
      </w:pPr>
      <w:r w:rsidRPr="009F35DB">
        <w:rPr>
          <w:lang w:val="en-US"/>
        </w:rPr>
        <w:lastRenderedPageBreak/>
        <w:t xml:space="preserve">să cunoască </w:t>
      </w:r>
      <w:r w:rsidR="00F67BAF" w:rsidRPr="00481018">
        <w:rPr>
          <w:lang w:val="en-US"/>
        </w:rPr>
        <w:t>problemele etici medicale şi deontologici;</w:t>
      </w:r>
    </w:p>
    <w:p w:rsidR="00F67BAF" w:rsidRPr="00D91000" w:rsidRDefault="009F35DB" w:rsidP="009B0DF7">
      <w:pPr>
        <w:numPr>
          <w:ilvl w:val="0"/>
          <w:numId w:val="4"/>
        </w:numPr>
        <w:tabs>
          <w:tab w:val="left" w:pos="426"/>
        </w:tabs>
        <w:ind w:left="357" w:hanging="357"/>
        <w:jc w:val="both"/>
      </w:pPr>
      <w:r w:rsidRPr="00716D69">
        <w:t>să</w:t>
      </w:r>
      <w:r>
        <w:t xml:space="preserve"> </w:t>
      </w:r>
      <w:r w:rsidRPr="00716D69">
        <w:t>cunoască</w:t>
      </w:r>
      <w:r>
        <w:t xml:space="preserve"> </w:t>
      </w:r>
      <w:r w:rsidR="00F67BAF" w:rsidRPr="00D91000">
        <w:t>terminologia profesională;</w:t>
      </w:r>
    </w:p>
    <w:p w:rsidR="00F67BAF" w:rsidRPr="00481018" w:rsidRDefault="009F35DB" w:rsidP="009B0DF7">
      <w:pPr>
        <w:numPr>
          <w:ilvl w:val="0"/>
          <w:numId w:val="4"/>
        </w:numPr>
        <w:tabs>
          <w:tab w:val="left" w:pos="426"/>
        </w:tabs>
        <w:ind w:left="357" w:hanging="357"/>
        <w:jc w:val="both"/>
        <w:rPr>
          <w:lang w:val="en-US"/>
        </w:rPr>
      </w:pPr>
      <w:r w:rsidRPr="009F35DB">
        <w:rPr>
          <w:lang w:val="en-US"/>
        </w:rPr>
        <w:t xml:space="preserve">să cunoască </w:t>
      </w:r>
      <w:r w:rsidR="00F67BAF" w:rsidRPr="00481018">
        <w:rPr>
          <w:lang w:val="en-US"/>
        </w:rPr>
        <w:t>metodele de profilaxie a maladiilor stomatologice;</w:t>
      </w:r>
    </w:p>
    <w:p w:rsidR="00F67BAF" w:rsidRDefault="009F35DB" w:rsidP="009B0DF7">
      <w:pPr>
        <w:numPr>
          <w:ilvl w:val="0"/>
          <w:numId w:val="4"/>
        </w:numPr>
        <w:tabs>
          <w:tab w:val="left" w:pos="426"/>
        </w:tabs>
        <w:ind w:left="357" w:hanging="357"/>
        <w:jc w:val="both"/>
        <w:rPr>
          <w:lang w:val="en-US"/>
        </w:rPr>
      </w:pPr>
      <w:r w:rsidRPr="009F35DB">
        <w:rPr>
          <w:lang w:val="en-US"/>
        </w:rPr>
        <w:t>să cunoască</w:t>
      </w:r>
      <w:r w:rsidR="00F67BAF" w:rsidRPr="00481018">
        <w:rPr>
          <w:lang w:val="en-US"/>
        </w:rPr>
        <w:t xml:space="preserve"> etiologia şi evoluţia maladiilor stomatologice;</w:t>
      </w:r>
    </w:p>
    <w:p w:rsidR="00F67BAF" w:rsidRPr="004D2815" w:rsidRDefault="00F67BAF" w:rsidP="00F67BAF">
      <w:pPr>
        <w:tabs>
          <w:tab w:val="left" w:pos="426"/>
        </w:tabs>
        <w:ind w:left="780"/>
        <w:jc w:val="both"/>
        <w:rPr>
          <w:lang w:val="en-US"/>
        </w:rPr>
      </w:pPr>
    </w:p>
    <w:p w:rsidR="00F67BAF" w:rsidRPr="004D2815" w:rsidRDefault="00F67BAF" w:rsidP="009B0DF7">
      <w:pPr>
        <w:pStyle w:val="Listparagraf"/>
        <w:numPr>
          <w:ilvl w:val="0"/>
          <w:numId w:val="5"/>
        </w:numPr>
        <w:tabs>
          <w:tab w:val="left" w:pos="426"/>
        </w:tabs>
        <w:jc w:val="both"/>
        <w:rPr>
          <w:lang w:val="en-US"/>
        </w:rPr>
      </w:pPr>
      <w:r w:rsidRPr="004D2815">
        <w:rPr>
          <w:u w:val="single"/>
          <w:lang w:val="ro-MD"/>
        </w:rPr>
        <w:t xml:space="preserve">La nivel de aplicare: </w:t>
      </w:r>
    </w:p>
    <w:p w:rsidR="00F67BAF" w:rsidRPr="004D2815" w:rsidRDefault="009F35DB" w:rsidP="009B0DF7">
      <w:pPr>
        <w:numPr>
          <w:ilvl w:val="0"/>
          <w:numId w:val="4"/>
        </w:numPr>
        <w:tabs>
          <w:tab w:val="left" w:pos="426"/>
        </w:tabs>
        <w:ind w:left="0" w:firstLine="0"/>
        <w:jc w:val="both"/>
        <w:rPr>
          <w:lang w:val="en-US"/>
        </w:rPr>
      </w:pPr>
      <w:r w:rsidRPr="009F35DB">
        <w:rPr>
          <w:lang w:val="en-US"/>
        </w:rPr>
        <w:t xml:space="preserve">să cunoască </w:t>
      </w:r>
      <w:r w:rsidR="00F67BAF" w:rsidRPr="004D2815">
        <w:rPr>
          <w:lang w:val="en-US"/>
        </w:rPr>
        <w:t>metodele de examenare şi investi</w:t>
      </w:r>
      <w:r w:rsidR="00F67BAF">
        <w:rPr>
          <w:lang w:val="en-US"/>
        </w:rPr>
        <w:t>gaţii a bolnavilor în clica de stomatologie ortopedică</w:t>
      </w:r>
      <w:r w:rsidR="00F67BAF" w:rsidRPr="004D2815">
        <w:rPr>
          <w:lang w:val="en-US"/>
        </w:rPr>
        <w:t>;</w:t>
      </w:r>
    </w:p>
    <w:p w:rsidR="00F67BAF" w:rsidRPr="004D2815" w:rsidRDefault="009F35DB" w:rsidP="009B0DF7">
      <w:pPr>
        <w:numPr>
          <w:ilvl w:val="0"/>
          <w:numId w:val="4"/>
        </w:numPr>
        <w:tabs>
          <w:tab w:val="left" w:pos="426"/>
        </w:tabs>
        <w:ind w:left="0" w:firstLine="0"/>
        <w:jc w:val="both"/>
        <w:rPr>
          <w:lang w:val="en-US"/>
        </w:rPr>
      </w:pPr>
      <w:r w:rsidRPr="009F35DB">
        <w:rPr>
          <w:lang w:val="en-US"/>
        </w:rPr>
        <w:t xml:space="preserve">să cunoască </w:t>
      </w:r>
      <w:r w:rsidR="00F67BAF" w:rsidRPr="004D2815">
        <w:rPr>
          <w:lang w:val="en-US"/>
        </w:rPr>
        <w:t>materialele moderne utilizate în protetica dentară;</w:t>
      </w:r>
    </w:p>
    <w:p w:rsidR="00F67BAF" w:rsidRPr="009F35DB" w:rsidRDefault="009F35DB" w:rsidP="009B0DF7">
      <w:pPr>
        <w:numPr>
          <w:ilvl w:val="0"/>
          <w:numId w:val="4"/>
        </w:numPr>
        <w:tabs>
          <w:tab w:val="left" w:pos="426"/>
        </w:tabs>
        <w:ind w:left="0" w:firstLine="0"/>
        <w:jc w:val="both"/>
        <w:rPr>
          <w:lang w:val="en-US"/>
        </w:rPr>
      </w:pPr>
      <w:r w:rsidRPr="009F35DB">
        <w:rPr>
          <w:lang w:val="en-US"/>
        </w:rPr>
        <w:t xml:space="preserve">să cunoască </w:t>
      </w:r>
      <w:r w:rsidR="00F67BAF" w:rsidRPr="009F35DB">
        <w:rPr>
          <w:lang w:val="en-US"/>
        </w:rPr>
        <w:t>metodele de tratament protetic;</w:t>
      </w:r>
    </w:p>
    <w:p w:rsidR="00F67BAF" w:rsidRDefault="009F35DB" w:rsidP="009B0DF7">
      <w:pPr>
        <w:numPr>
          <w:ilvl w:val="0"/>
          <w:numId w:val="4"/>
        </w:numPr>
        <w:tabs>
          <w:tab w:val="left" w:pos="426"/>
        </w:tabs>
        <w:ind w:left="0" w:firstLine="0"/>
        <w:jc w:val="both"/>
        <w:rPr>
          <w:lang w:val="en-US"/>
        </w:rPr>
      </w:pPr>
      <w:r w:rsidRPr="009F35DB">
        <w:rPr>
          <w:lang w:val="en-US"/>
        </w:rPr>
        <w:t xml:space="preserve">să cunoască </w:t>
      </w:r>
      <w:r w:rsidR="00F67BAF" w:rsidRPr="004D2815">
        <w:rPr>
          <w:lang w:val="en-US"/>
        </w:rPr>
        <w:t>tehnici de acordare a asistenţei de urgenţă;</w:t>
      </w:r>
    </w:p>
    <w:p w:rsidR="00F67BAF" w:rsidRPr="004D2815" w:rsidRDefault="009F35DB" w:rsidP="009B0DF7">
      <w:pPr>
        <w:numPr>
          <w:ilvl w:val="0"/>
          <w:numId w:val="4"/>
        </w:numPr>
        <w:tabs>
          <w:tab w:val="left" w:pos="426"/>
        </w:tabs>
        <w:ind w:left="0" w:firstLine="0"/>
        <w:jc w:val="both"/>
        <w:rPr>
          <w:lang w:val="en-US"/>
        </w:rPr>
      </w:pPr>
      <w:r w:rsidRPr="009F35DB">
        <w:rPr>
          <w:lang w:val="en-US"/>
        </w:rPr>
        <w:t xml:space="preserve">să poată </w:t>
      </w:r>
      <w:r>
        <w:rPr>
          <w:lang w:val="en-US"/>
        </w:rPr>
        <w:t>analiza datele</w:t>
      </w:r>
      <w:r w:rsidRPr="009F35DB">
        <w:rPr>
          <w:lang w:val="en-US"/>
        </w:rPr>
        <w:t xml:space="preserve"> </w:t>
      </w:r>
      <w:r w:rsidR="00F67BAF" w:rsidRPr="004D2815">
        <w:rPr>
          <w:lang w:val="en-US"/>
        </w:rPr>
        <w:t xml:space="preserve">examenul </w:t>
      </w:r>
      <w:r w:rsidR="00F67BAF">
        <w:rPr>
          <w:lang w:val="en-US"/>
        </w:rPr>
        <w:t>clinic al bolnavilor în clica de stomatologie ortopedică</w:t>
      </w:r>
      <w:r w:rsidR="00F67BAF" w:rsidRPr="004D2815">
        <w:rPr>
          <w:lang w:val="en-US"/>
        </w:rPr>
        <w:t>;</w:t>
      </w:r>
    </w:p>
    <w:p w:rsidR="00F67BAF" w:rsidRPr="009F35DB" w:rsidRDefault="009F35DB" w:rsidP="009B0DF7">
      <w:pPr>
        <w:numPr>
          <w:ilvl w:val="0"/>
          <w:numId w:val="4"/>
        </w:numPr>
        <w:tabs>
          <w:tab w:val="left" w:pos="426"/>
        </w:tabs>
        <w:ind w:left="0" w:firstLine="0"/>
        <w:jc w:val="both"/>
        <w:rPr>
          <w:lang w:val="en-US"/>
        </w:rPr>
      </w:pPr>
      <w:r w:rsidRPr="009F35DB">
        <w:rPr>
          <w:lang w:val="en-US"/>
        </w:rPr>
        <w:t xml:space="preserve">să poată </w:t>
      </w:r>
      <w:r>
        <w:rPr>
          <w:lang w:val="en-US"/>
        </w:rPr>
        <w:t>analiza datele</w:t>
      </w:r>
      <w:r w:rsidR="00F67BAF" w:rsidRPr="009F35DB">
        <w:rPr>
          <w:lang w:val="en-US"/>
        </w:rPr>
        <w:t xml:space="preserve"> examenului paraclinic;</w:t>
      </w:r>
    </w:p>
    <w:p w:rsidR="00F67BAF" w:rsidRPr="007E114A" w:rsidRDefault="009F35DB" w:rsidP="009B0DF7">
      <w:pPr>
        <w:numPr>
          <w:ilvl w:val="0"/>
          <w:numId w:val="4"/>
        </w:numPr>
        <w:tabs>
          <w:tab w:val="left" w:pos="426"/>
        </w:tabs>
        <w:ind w:left="0" w:firstLine="0"/>
        <w:jc w:val="both"/>
        <w:rPr>
          <w:lang w:val="en-US"/>
        </w:rPr>
      </w:pPr>
      <w:r w:rsidRPr="009F35DB">
        <w:rPr>
          <w:lang w:val="en-US"/>
        </w:rPr>
        <w:t xml:space="preserve">să cunoască </w:t>
      </w:r>
      <w:r w:rsidR="00F67BAF" w:rsidRPr="007E114A">
        <w:rPr>
          <w:lang w:val="en-US"/>
        </w:rPr>
        <w:t>diagnosticul afecțiunilor aparatului dento-maxilar;</w:t>
      </w:r>
    </w:p>
    <w:p w:rsidR="00F67BAF" w:rsidRPr="004D2815" w:rsidRDefault="009F35DB" w:rsidP="009B0DF7">
      <w:pPr>
        <w:numPr>
          <w:ilvl w:val="0"/>
          <w:numId w:val="4"/>
        </w:numPr>
        <w:tabs>
          <w:tab w:val="left" w:pos="426"/>
        </w:tabs>
        <w:ind w:left="0" w:firstLine="0"/>
        <w:jc w:val="both"/>
        <w:rPr>
          <w:lang w:val="en-US"/>
        </w:rPr>
      </w:pPr>
      <w:r w:rsidRPr="009F35DB">
        <w:rPr>
          <w:lang w:val="en-US"/>
        </w:rPr>
        <w:t xml:space="preserve">să cunoască </w:t>
      </w:r>
      <w:r w:rsidR="00F67BAF" w:rsidRPr="004D2815">
        <w:rPr>
          <w:lang w:val="en-US"/>
        </w:rPr>
        <w:t>aprecierea indicaţiilor către tratamentul protetic;</w:t>
      </w:r>
    </w:p>
    <w:p w:rsidR="00F67BAF" w:rsidRPr="009F35DB" w:rsidRDefault="009F35DB" w:rsidP="009B0DF7">
      <w:pPr>
        <w:numPr>
          <w:ilvl w:val="0"/>
          <w:numId w:val="4"/>
        </w:numPr>
        <w:tabs>
          <w:tab w:val="left" w:pos="426"/>
        </w:tabs>
        <w:ind w:left="0" w:firstLine="0"/>
        <w:jc w:val="both"/>
        <w:rPr>
          <w:lang w:val="en-US"/>
        </w:rPr>
      </w:pPr>
      <w:r w:rsidRPr="009F35DB">
        <w:rPr>
          <w:lang w:val="en-US"/>
        </w:rPr>
        <w:t xml:space="preserve">să cunoască </w:t>
      </w:r>
      <w:r w:rsidR="00F67BAF" w:rsidRPr="009F35DB">
        <w:rPr>
          <w:lang w:val="en-US"/>
        </w:rPr>
        <w:t>întocmirea planului de tratament;</w:t>
      </w:r>
    </w:p>
    <w:p w:rsidR="00F67BAF" w:rsidRPr="004D2815" w:rsidRDefault="009F35DB" w:rsidP="009B0DF7">
      <w:pPr>
        <w:numPr>
          <w:ilvl w:val="0"/>
          <w:numId w:val="4"/>
        </w:numPr>
        <w:tabs>
          <w:tab w:val="left" w:pos="426"/>
        </w:tabs>
        <w:ind w:left="0" w:firstLine="0"/>
        <w:jc w:val="both"/>
        <w:rPr>
          <w:lang w:val="en-US"/>
        </w:rPr>
      </w:pPr>
      <w:r w:rsidRPr="009F35DB">
        <w:rPr>
          <w:lang w:val="en-US"/>
        </w:rPr>
        <w:t xml:space="preserve">să cunoască </w:t>
      </w:r>
      <w:r w:rsidR="00F67BAF" w:rsidRPr="004D2815">
        <w:rPr>
          <w:lang w:val="en-US"/>
        </w:rPr>
        <w:t>metode clasice și contemporane de tratament protetic.</w:t>
      </w:r>
    </w:p>
    <w:p w:rsidR="00F67BAF" w:rsidRPr="004D2815" w:rsidRDefault="009F35DB" w:rsidP="009B0DF7">
      <w:pPr>
        <w:numPr>
          <w:ilvl w:val="0"/>
          <w:numId w:val="4"/>
        </w:numPr>
        <w:tabs>
          <w:tab w:val="left" w:pos="426"/>
        </w:tabs>
        <w:ind w:left="0" w:firstLine="0"/>
        <w:jc w:val="both"/>
        <w:rPr>
          <w:lang w:val="en-US"/>
        </w:rPr>
      </w:pPr>
      <w:r w:rsidRPr="009F35DB">
        <w:rPr>
          <w:lang w:val="en-US"/>
        </w:rPr>
        <w:t xml:space="preserve">să cunoască </w:t>
      </w:r>
      <w:r w:rsidR="00F67BAF" w:rsidRPr="004D2815">
        <w:rPr>
          <w:lang w:val="en-US"/>
        </w:rPr>
        <w:t>realizarea etapelor clinice de tratament cu proteze dentare fixe;</w:t>
      </w:r>
    </w:p>
    <w:p w:rsidR="00F67BAF" w:rsidRPr="00C3711B" w:rsidRDefault="00F67BAF" w:rsidP="00F67BAF">
      <w:pPr>
        <w:pStyle w:val="Listparagraf"/>
        <w:tabs>
          <w:tab w:val="left" w:pos="426"/>
        </w:tabs>
        <w:ind w:left="1500"/>
        <w:jc w:val="both"/>
        <w:rPr>
          <w:u w:val="single"/>
          <w:lang w:val="ro-RO"/>
        </w:rPr>
      </w:pPr>
    </w:p>
    <w:p w:rsidR="00F67BAF" w:rsidRPr="004D2815" w:rsidRDefault="00F67BAF" w:rsidP="009B0DF7">
      <w:pPr>
        <w:pStyle w:val="Listparagraf"/>
        <w:numPr>
          <w:ilvl w:val="0"/>
          <w:numId w:val="5"/>
        </w:numPr>
        <w:tabs>
          <w:tab w:val="left" w:pos="426"/>
        </w:tabs>
        <w:jc w:val="both"/>
        <w:rPr>
          <w:u w:val="single"/>
          <w:lang w:val="ro-RO"/>
        </w:rPr>
      </w:pPr>
      <w:r w:rsidRPr="004D2815">
        <w:rPr>
          <w:u w:val="single"/>
          <w:lang w:val="ro-MD"/>
        </w:rPr>
        <w:t xml:space="preserve">La nivel de integrare: </w:t>
      </w:r>
    </w:p>
    <w:p w:rsidR="00F67BAF" w:rsidRPr="00D91000" w:rsidRDefault="00F67BAF" w:rsidP="009B0DF7">
      <w:pPr>
        <w:pStyle w:val="Listparagraf"/>
        <w:numPr>
          <w:ilvl w:val="0"/>
          <w:numId w:val="6"/>
        </w:numPr>
        <w:tabs>
          <w:tab w:val="left" w:pos="426"/>
        </w:tabs>
        <w:ind w:left="357" w:hanging="357"/>
        <w:jc w:val="both"/>
        <w:rPr>
          <w:u w:val="single"/>
          <w:lang w:val="ro-RO"/>
        </w:rPr>
      </w:pPr>
      <w:r w:rsidRPr="00D91000">
        <w:rPr>
          <w:lang w:val="ro-RO"/>
        </w:rPr>
        <w:t>să aprecieze</w:t>
      </w:r>
      <w:r>
        <w:rPr>
          <w:lang w:val="ro-RO"/>
        </w:rPr>
        <w:t xml:space="preserve"> dereglarile ortopedice a aparatului dento-maxilar</w:t>
      </w:r>
      <w:r w:rsidRPr="00D91000">
        <w:rPr>
          <w:lang w:val="ro-RO"/>
        </w:rPr>
        <w:t>;</w:t>
      </w:r>
    </w:p>
    <w:p w:rsidR="00F67BAF" w:rsidRPr="00D91000" w:rsidRDefault="00F67BAF" w:rsidP="009B0DF7">
      <w:pPr>
        <w:pStyle w:val="Listparagraf"/>
        <w:numPr>
          <w:ilvl w:val="0"/>
          <w:numId w:val="6"/>
        </w:numPr>
        <w:tabs>
          <w:tab w:val="left" w:pos="426"/>
        </w:tabs>
        <w:ind w:left="357" w:hanging="357"/>
        <w:jc w:val="both"/>
        <w:rPr>
          <w:u w:val="single"/>
          <w:lang w:val="ro-RO"/>
        </w:rPr>
      </w:pPr>
      <w:r w:rsidRPr="00D91000">
        <w:rPr>
          <w:lang w:val="ro-RO"/>
        </w:rPr>
        <w:t xml:space="preserve">să determine ordinea intervențiilor </w:t>
      </w:r>
      <w:r>
        <w:rPr>
          <w:lang w:val="ro-RO"/>
        </w:rPr>
        <w:t>în stomatologia ortopedică</w:t>
      </w:r>
      <w:r w:rsidRPr="00D91000">
        <w:rPr>
          <w:lang w:val="ro-RO"/>
        </w:rPr>
        <w:t>;</w:t>
      </w:r>
    </w:p>
    <w:p w:rsidR="00F67BAF" w:rsidRPr="00D91000" w:rsidRDefault="00F67BAF" w:rsidP="009B0DF7">
      <w:pPr>
        <w:pStyle w:val="Listparagraf"/>
        <w:numPr>
          <w:ilvl w:val="0"/>
          <w:numId w:val="6"/>
        </w:numPr>
        <w:tabs>
          <w:tab w:val="left" w:pos="426"/>
        </w:tabs>
        <w:ind w:left="357" w:hanging="357"/>
        <w:jc w:val="both"/>
        <w:rPr>
          <w:u w:val="single"/>
          <w:lang w:val="ro-RO"/>
        </w:rPr>
      </w:pPr>
      <w:r w:rsidRPr="00D91000">
        <w:rPr>
          <w:lang w:val="ro-RO"/>
        </w:rPr>
        <w:t>să posede abilități de implimentare și integrare a cunoștințelor din domeniul stomatologiei terapeutice, stomatologiei pediatrice, ortodonție, chirurgie OMF;</w:t>
      </w:r>
    </w:p>
    <w:p w:rsidR="00F67BAF" w:rsidRPr="00D91000" w:rsidRDefault="00F67BAF" w:rsidP="009B0DF7">
      <w:pPr>
        <w:pStyle w:val="Listparagraf"/>
        <w:numPr>
          <w:ilvl w:val="0"/>
          <w:numId w:val="6"/>
        </w:numPr>
        <w:tabs>
          <w:tab w:val="left" w:pos="426"/>
        </w:tabs>
        <w:ind w:left="357" w:hanging="357"/>
        <w:jc w:val="both"/>
        <w:rPr>
          <w:u w:val="single"/>
          <w:lang w:val="ro-RO"/>
        </w:rPr>
      </w:pPr>
      <w:r w:rsidRPr="00D91000">
        <w:rPr>
          <w:lang w:val="ro-RO"/>
        </w:rPr>
        <w:t>să posede abilități de implementare și integrare a cunoștințelor din domeniul altor disciplini medicale</w:t>
      </w:r>
      <w:r>
        <w:rPr>
          <w:lang w:val="ro-RO"/>
        </w:rPr>
        <w:t xml:space="preserve"> </w:t>
      </w:r>
      <w:r w:rsidRPr="00D91000">
        <w:rPr>
          <w:lang w:val="ro-RO"/>
        </w:rPr>
        <w:t>ce se integrează cu stomatologia (medicina internă, dermatologia, neurologia, morfopatologia, fiziopatologia, histologia);</w:t>
      </w:r>
    </w:p>
    <w:p w:rsidR="00F67BAF" w:rsidRPr="00D91000" w:rsidRDefault="00F67BAF" w:rsidP="009B0DF7">
      <w:pPr>
        <w:pStyle w:val="Listparagraf"/>
        <w:numPr>
          <w:ilvl w:val="0"/>
          <w:numId w:val="6"/>
        </w:numPr>
        <w:tabs>
          <w:tab w:val="left" w:pos="426"/>
        </w:tabs>
        <w:ind w:left="357" w:hanging="357"/>
        <w:jc w:val="both"/>
        <w:rPr>
          <w:u w:val="single"/>
          <w:lang w:val="ro-RO"/>
        </w:rPr>
      </w:pPr>
      <w:r w:rsidRPr="00D91000">
        <w:rPr>
          <w:lang w:val="ro-RO"/>
        </w:rPr>
        <w:t>să fie apt de a evalua și autoevalua obiectiv cunoștințele în domeniul stomatologiei ortopedice;</w:t>
      </w:r>
    </w:p>
    <w:p w:rsidR="003F3EBD" w:rsidRPr="00F67BAF" w:rsidRDefault="00F67BAF" w:rsidP="009B0DF7">
      <w:pPr>
        <w:pStyle w:val="Listparagraf"/>
        <w:numPr>
          <w:ilvl w:val="0"/>
          <w:numId w:val="7"/>
        </w:numPr>
        <w:ind w:left="357" w:hanging="357"/>
        <w:jc w:val="both"/>
        <w:rPr>
          <w:u w:val="single"/>
          <w:lang w:val="ro-MD"/>
        </w:rPr>
      </w:pPr>
      <w:r w:rsidRPr="004D2815">
        <w:rPr>
          <w:lang w:val="ro-RO"/>
        </w:rPr>
        <w:t>să fie apt de a asimila și a implimenta în practica cotidiană a noilor realizări în domeniu stomatologiei ortopedice</w:t>
      </w:r>
    </w:p>
    <w:p w:rsidR="007F493E" w:rsidRPr="0031370B" w:rsidRDefault="00C32243" w:rsidP="009B0DF7">
      <w:pPr>
        <w:pStyle w:val="Listparagraf"/>
        <w:widowControl w:val="0"/>
        <w:numPr>
          <w:ilvl w:val="0"/>
          <w:numId w:val="1"/>
        </w:numPr>
        <w:spacing w:before="360" w:after="240"/>
        <w:ind w:left="709" w:hanging="567"/>
        <w:contextualSpacing w:val="0"/>
        <w:rPr>
          <w:b/>
          <w:caps/>
          <w:sz w:val="28"/>
          <w:lang w:val="ro-RO"/>
        </w:rPr>
      </w:pPr>
      <w:r w:rsidRPr="0031370B">
        <w:rPr>
          <w:b/>
          <w:caps/>
          <w:sz w:val="28"/>
          <w:lang w:val="ro-RO"/>
        </w:rPr>
        <w:t xml:space="preserve"> Condiţionări şi exigenţe prealabile</w:t>
      </w:r>
      <w:r w:rsidR="007F493E" w:rsidRPr="0031370B">
        <w:rPr>
          <w:b/>
          <w:caps/>
          <w:sz w:val="28"/>
          <w:lang w:val="ro-RO"/>
        </w:rPr>
        <w:t xml:space="preserve"> </w:t>
      </w:r>
    </w:p>
    <w:p w:rsidR="00F67BAF" w:rsidRPr="00F67BAF" w:rsidRDefault="00F67BAF" w:rsidP="00F67BAF">
      <w:pPr>
        <w:jc w:val="both"/>
        <w:rPr>
          <w:lang w:val="ro-RO"/>
        </w:rPr>
      </w:pPr>
      <w:r w:rsidRPr="00F67BAF">
        <w:rPr>
          <w:lang w:val="ro-RO"/>
        </w:rPr>
        <w:t xml:space="preserve">            Edentaţia parţială la rînd cu caria dentară şi afecţiunile parodontului fac parte din cele mai frecvente maladii ale sistemului stomatognat. Prin urmare edentaţia parţială în dependenţă de factorii etiologici se împarte în edentaţia congenitală (primară), care se caracterizează prin lipsa mugurilor dentari sau distrucţiei lor în timpul erupţiei şi edentaţia parţială provocată de factorii postnatali (dobîndită), sau secundară care apare ca urmare a afecţiunilor odontale, parodontale, traumei sau intervenţiei chirurgicale. Tabloul clinic al edentaţiei parţiale este polimorf şi depinde de numărul şi funcţia dinţilor lipsă, de topografia breşei, varietăţii de ocluzie, starea ţesuturilor dinţilor restanţi şi parodontului, starea organismului în întregime.</w:t>
      </w:r>
    </w:p>
    <w:p w:rsidR="00F67BAF" w:rsidRPr="00F67BAF" w:rsidRDefault="00F67BAF" w:rsidP="00F67BAF">
      <w:pPr>
        <w:ind w:firstLine="708"/>
        <w:jc w:val="both"/>
        <w:rPr>
          <w:lang w:val="ro-RO"/>
        </w:rPr>
      </w:pPr>
      <w:r w:rsidRPr="00F67BAF">
        <w:rPr>
          <w:lang w:val="ro-RO"/>
        </w:rPr>
        <w:t>Un examen minuţios al pacientului va da posibilitatea de a depista toate simptomele edentaţiei parţiale (exo şi endo-bucale) dintre care: prezenţa breşelor, dezintegrarea arcadelor dentare şi apariţia grupelor funcţionale de dinţi antagonişti, suprasolicitarea funcţională, apariţia abraziunii patologice funcţionale, dereglările în musculatură şi ATM, dereglările de masticaţie, fonetică şi estetică.</w:t>
      </w:r>
    </w:p>
    <w:p w:rsidR="00F67BAF" w:rsidRPr="00F67BAF" w:rsidRDefault="00F67BAF" w:rsidP="00F67BAF">
      <w:pPr>
        <w:ind w:firstLine="708"/>
        <w:jc w:val="both"/>
        <w:rPr>
          <w:lang w:val="ro-RO"/>
        </w:rPr>
      </w:pPr>
      <w:r w:rsidRPr="00F67BAF">
        <w:rPr>
          <w:lang w:val="ro-RO"/>
        </w:rPr>
        <w:t>Tratamentul edentaţiei parţiale se efectuează prin intermediul aplicării punţilor dentare, protezelor parţiale acrilice scheletate, punţi dentare pe implante, etc.</w:t>
      </w:r>
    </w:p>
    <w:p w:rsidR="00965478" w:rsidRPr="00F67BAF" w:rsidRDefault="00F67BAF" w:rsidP="00F67BAF">
      <w:pPr>
        <w:ind w:firstLine="708"/>
        <w:jc w:val="both"/>
        <w:rPr>
          <w:lang w:val="ro-RO"/>
        </w:rPr>
      </w:pPr>
      <w:r w:rsidRPr="00F67BAF">
        <w:rPr>
          <w:lang w:val="ro-RO"/>
        </w:rPr>
        <w:t xml:space="preserve">Puntea dentară reprezintă o construcţie inginerească în formă de pod și este alcătuită din elementele de agregare şi corpul de punte. Puntea dentară este folosită cu scopul restabilirii integrităţii </w:t>
      </w:r>
      <w:r w:rsidRPr="00F67BAF">
        <w:rPr>
          <w:lang w:val="ro-RO"/>
        </w:rPr>
        <w:lastRenderedPageBreak/>
        <w:t>(morfologice) arcadei dentare şi respectiv a funcţiilor dereglate (masticaţie, incizie, fonetică şi estetică) atît şi ca elemente de profilaxie a apariţiei migrărilor dentare, abraziunii patologice funcţionale şi a suprasolicitării dinţilor restanţi, etc. În cadrul lucrării studenţii materializează volumul cunoştinţelor acumulate la prelegeri, din sursele de literatură şi aplicarea lor în lucrul practic la studiul tabloului clinic al edentaţiei parţiale şi aprecierii indicaţiilor către tratamentul edentaţiei parţiale cu punţi dentare. În acest context o deosebită atenţie se atrage la particularităţile tabloului clinic, la dereglările morfologice şi funcţionale a arcadelor dentare, apariţia diferitor complicaţii şi necesitatea efectuării tratamentului edentaţiei parţiale cu punţi dentare. Fiecare student efectuează, sub controlul şi cu ajutorul profesorului, examenul pacientului şi îndeplineşte fazele clinice de confecţionare a punţilor dentare, conform scopului lucrării practice.</w:t>
      </w:r>
    </w:p>
    <w:p w:rsidR="006332AA" w:rsidRDefault="006332AA" w:rsidP="00F41E67">
      <w:pPr>
        <w:pStyle w:val="Listparagraf"/>
        <w:widowControl w:val="0"/>
        <w:numPr>
          <w:ilvl w:val="0"/>
          <w:numId w:val="1"/>
        </w:numPr>
        <w:spacing w:before="360" w:after="240"/>
        <w:ind w:left="709" w:hanging="567"/>
        <w:contextualSpacing w:val="0"/>
        <w:rPr>
          <w:b/>
          <w:caps/>
          <w:sz w:val="28"/>
          <w:lang w:val="ro-RO"/>
        </w:rPr>
      </w:pPr>
      <w:r w:rsidRPr="006332AA">
        <w:rPr>
          <w:b/>
          <w:caps/>
          <w:sz w:val="28"/>
          <w:lang w:val="ro-RO"/>
        </w:rPr>
        <w:t>TEMATICA  ŞI REPARTIZAREA ORIENTATIVĂ A ORELOR</w:t>
      </w:r>
      <w:r w:rsidRPr="0031370B">
        <w:rPr>
          <w:b/>
          <w:caps/>
          <w:sz w:val="28"/>
          <w:lang w:val="ro-RO"/>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876"/>
        <w:gridCol w:w="896"/>
        <w:gridCol w:w="916"/>
        <w:gridCol w:w="836"/>
        <w:gridCol w:w="956"/>
      </w:tblGrid>
      <w:tr w:rsidR="00DE5CB4" w:rsidRPr="00C63F5F" w:rsidTr="0063153A">
        <w:trPr>
          <w:trHeight w:val="315"/>
        </w:trPr>
        <w:tc>
          <w:tcPr>
            <w:tcW w:w="566" w:type="dxa"/>
            <w:vMerge w:val="restart"/>
          </w:tcPr>
          <w:p w:rsidR="00DE5CB4" w:rsidRPr="00C63F5F" w:rsidRDefault="00DE5CB4" w:rsidP="0063153A">
            <w:pPr>
              <w:rPr>
                <w:b/>
                <w:lang w:val="pt-BR"/>
              </w:rPr>
            </w:pPr>
            <w:r w:rsidRPr="00C63F5F">
              <w:rPr>
                <w:b/>
                <w:lang w:val="pt-BR"/>
              </w:rPr>
              <w:t>Nr.</w:t>
            </w:r>
          </w:p>
        </w:tc>
        <w:tc>
          <w:tcPr>
            <w:tcW w:w="5876" w:type="dxa"/>
            <w:vMerge w:val="restart"/>
          </w:tcPr>
          <w:p w:rsidR="00DE5CB4" w:rsidRPr="00C63F5F" w:rsidRDefault="00DE5CB4" w:rsidP="0063153A">
            <w:pPr>
              <w:jc w:val="center"/>
              <w:rPr>
                <w:b/>
                <w:lang w:val="pt-BR"/>
              </w:rPr>
            </w:pPr>
            <w:r w:rsidRPr="00C63F5F">
              <w:rPr>
                <w:b/>
                <w:lang w:val="pt-BR"/>
              </w:rPr>
              <w:t>Tema</w:t>
            </w:r>
          </w:p>
        </w:tc>
        <w:tc>
          <w:tcPr>
            <w:tcW w:w="3604" w:type="dxa"/>
            <w:gridSpan w:val="4"/>
          </w:tcPr>
          <w:p w:rsidR="00DE5CB4" w:rsidRPr="00C63F5F" w:rsidRDefault="00DE5CB4" w:rsidP="0063153A">
            <w:pPr>
              <w:jc w:val="center"/>
              <w:rPr>
                <w:b/>
                <w:lang w:val="pt-BR"/>
              </w:rPr>
            </w:pPr>
            <w:r>
              <w:rPr>
                <w:b/>
                <w:lang w:val="pt-BR"/>
              </w:rPr>
              <w:t>Ore</w:t>
            </w:r>
          </w:p>
        </w:tc>
      </w:tr>
      <w:tr w:rsidR="00DE5CB4" w:rsidRPr="00C63F5F" w:rsidTr="0063153A">
        <w:trPr>
          <w:trHeight w:val="510"/>
        </w:trPr>
        <w:tc>
          <w:tcPr>
            <w:tcW w:w="566" w:type="dxa"/>
            <w:vMerge/>
          </w:tcPr>
          <w:p w:rsidR="00DE5CB4" w:rsidRPr="00C63F5F" w:rsidRDefault="00DE5CB4" w:rsidP="0063153A">
            <w:pPr>
              <w:rPr>
                <w:b/>
                <w:lang w:val="pt-BR"/>
              </w:rPr>
            </w:pPr>
          </w:p>
        </w:tc>
        <w:tc>
          <w:tcPr>
            <w:tcW w:w="5876" w:type="dxa"/>
            <w:vMerge/>
          </w:tcPr>
          <w:p w:rsidR="00DE5CB4" w:rsidRPr="00C63F5F" w:rsidRDefault="00DE5CB4" w:rsidP="0063153A">
            <w:pPr>
              <w:jc w:val="center"/>
              <w:rPr>
                <w:b/>
                <w:lang w:val="pt-BR"/>
              </w:rPr>
            </w:pPr>
          </w:p>
        </w:tc>
        <w:tc>
          <w:tcPr>
            <w:tcW w:w="896" w:type="dxa"/>
          </w:tcPr>
          <w:p w:rsidR="00DE5CB4" w:rsidRPr="004978C8" w:rsidRDefault="00DE5CB4" w:rsidP="0063153A">
            <w:pPr>
              <w:jc w:val="center"/>
              <w:rPr>
                <w:i/>
                <w:sz w:val="18"/>
                <w:szCs w:val="18"/>
                <w:lang w:val="pt-BR"/>
              </w:rPr>
            </w:pPr>
            <w:r w:rsidRPr="004978C8">
              <w:rPr>
                <w:i/>
                <w:sz w:val="18"/>
                <w:szCs w:val="18"/>
                <w:lang w:val="pt-BR"/>
              </w:rPr>
              <w:t>Prelegeri</w:t>
            </w:r>
          </w:p>
          <w:p w:rsidR="00DE5CB4" w:rsidRDefault="00DE5CB4" w:rsidP="0063153A">
            <w:pPr>
              <w:jc w:val="center"/>
              <w:rPr>
                <w:b/>
                <w:lang w:val="pt-BR"/>
              </w:rPr>
            </w:pPr>
          </w:p>
        </w:tc>
        <w:tc>
          <w:tcPr>
            <w:tcW w:w="916" w:type="dxa"/>
          </w:tcPr>
          <w:p w:rsidR="00DE5CB4" w:rsidRPr="004978C8" w:rsidRDefault="00DE5CB4" w:rsidP="0063153A">
            <w:pPr>
              <w:jc w:val="center"/>
              <w:rPr>
                <w:i/>
                <w:sz w:val="18"/>
                <w:szCs w:val="18"/>
                <w:lang w:val="pt-BR"/>
              </w:rPr>
            </w:pPr>
            <w:r>
              <w:rPr>
                <w:i/>
                <w:sz w:val="18"/>
                <w:szCs w:val="18"/>
                <w:lang w:val="pt-BR"/>
              </w:rPr>
              <w:t>Seminarii</w:t>
            </w:r>
          </w:p>
          <w:p w:rsidR="00DE5CB4" w:rsidRDefault="00DE5CB4" w:rsidP="0063153A">
            <w:pPr>
              <w:jc w:val="center"/>
              <w:rPr>
                <w:b/>
                <w:lang w:val="pt-BR"/>
              </w:rPr>
            </w:pPr>
          </w:p>
        </w:tc>
        <w:tc>
          <w:tcPr>
            <w:tcW w:w="836" w:type="dxa"/>
          </w:tcPr>
          <w:p w:rsidR="00DE5CB4" w:rsidRPr="004978C8" w:rsidRDefault="00DE5CB4" w:rsidP="0063153A">
            <w:pPr>
              <w:jc w:val="center"/>
              <w:rPr>
                <w:i/>
                <w:sz w:val="18"/>
                <w:szCs w:val="18"/>
                <w:lang w:val="pt-BR"/>
              </w:rPr>
            </w:pPr>
            <w:r w:rsidRPr="004978C8">
              <w:rPr>
                <w:i/>
                <w:sz w:val="18"/>
                <w:szCs w:val="18"/>
                <w:lang w:val="pt-BR"/>
              </w:rPr>
              <w:t>Practica</w:t>
            </w:r>
          </w:p>
          <w:p w:rsidR="00DE5CB4" w:rsidRDefault="00DE5CB4" w:rsidP="0063153A">
            <w:pPr>
              <w:jc w:val="center"/>
              <w:rPr>
                <w:b/>
                <w:lang w:val="pt-BR"/>
              </w:rPr>
            </w:pPr>
          </w:p>
        </w:tc>
        <w:tc>
          <w:tcPr>
            <w:tcW w:w="956" w:type="dxa"/>
          </w:tcPr>
          <w:p w:rsidR="00DE5CB4" w:rsidRPr="004978C8" w:rsidRDefault="00DE5CB4" w:rsidP="0063153A">
            <w:pPr>
              <w:jc w:val="center"/>
              <w:rPr>
                <w:i/>
                <w:sz w:val="18"/>
                <w:szCs w:val="18"/>
                <w:lang w:val="pt-BR"/>
              </w:rPr>
            </w:pPr>
            <w:r>
              <w:rPr>
                <w:i/>
                <w:sz w:val="18"/>
                <w:szCs w:val="18"/>
                <w:lang w:val="pt-BR"/>
              </w:rPr>
              <w:t>Individual</w:t>
            </w:r>
          </w:p>
          <w:p w:rsidR="00DE5CB4" w:rsidRDefault="00DE5CB4" w:rsidP="0063153A">
            <w:pPr>
              <w:jc w:val="center"/>
              <w:rPr>
                <w:b/>
                <w:lang w:val="pt-BR"/>
              </w:rPr>
            </w:pPr>
          </w:p>
        </w:tc>
      </w:tr>
      <w:tr w:rsidR="000C112D" w:rsidRPr="00BF441B" w:rsidTr="0063153A">
        <w:trPr>
          <w:trHeight w:val="599"/>
        </w:trPr>
        <w:tc>
          <w:tcPr>
            <w:tcW w:w="566" w:type="dxa"/>
          </w:tcPr>
          <w:p w:rsidR="000C112D" w:rsidRPr="00464DA1" w:rsidRDefault="000C112D" w:rsidP="000C112D">
            <w:pPr>
              <w:pStyle w:val="Listparagraf"/>
              <w:numPr>
                <w:ilvl w:val="0"/>
                <w:numId w:val="31"/>
              </w:numPr>
              <w:ind w:left="0" w:firstLine="0"/>
              <w:rPr>
                <w:lang w:val="pt-BR"/>
              </w:rPr>
            </w:pPr>
          </w:p>
        </w:tc>
        <w:tc>
          <w:tcPr>
            <w:tcW w:w="5876" w:type="dxa"/>
          </w:tcPr>
          <w:p w:rsidR="000C112D" w:rsidRPr="00463587" w:rsidRDefault="000C112D" w:rsidP="000C112D">
            <w:r w:rsidRPr="006B2738">
              <w:rPr>
                <w:lang w:val="en-US"/>
              </w:rPr>
              <w:t xml:space="preserve">Edentaţia parţială. Etiopatogenia. Clasificări. Tabloul clinic. </w:t>
            </w:r>
            <w:r w:rsidRPr="00463587">
              <w:t>Elemente componente ale diagnosticului.</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1</w:t>
            </w:r>
          </w:p>
        </w:tc>
      </w:tr>
      <w:tr w:rsidR="000C112D" w:rsidRPr="00DE5CB4" w:rsidTr="0063153A">
        <w:trPr>
          <w:trHeight w:val="599"/>
        </w:trPr>
        <w:tc>
          <w:tcPr>
            <w:tcW w:w="566" w:type="dxa"/>
          </w:tcPr>
          <w:p w:rsidR="000C112D" w:rsidRPr="00464DA1" w:rsidRDefault="000C112D" w:rsidP="000C112D">
            <w:pPr>
              <w:pStyle w:val="Listparagraf"/>
              <w:numPr>
                <w:ilvl w:val="0"/>
                <w:numId w:val="31"/>
              </w:numPr>
              <w:ind w:left="0" w:firstLine="0"/>
              <w:rPr>
                <w:lang w:val="pt-BR"/>
              </w:rPr>
            </w:pPr>
          </w:p>
        </w:tc>
        <w:tc>
          <w:tcPr>
            <w:tcW w:w="5876" w:type="dxa"/>
          </w:tcPr>
          <w:p w:rsidR="000C112D" w:rsidRPr="006B2738" w:rsidRDefault="000C112D" w:rsidP="000C112D">
            <w:pPr>
              <w:rPr>
                <w:lang w:val="en-US"/>
              </w:rPr>
            </w:pPr>
            <w:r w:rsidRPr="006B2738">
              <w:rPr>
                <w:lang w:val="en-US"/>
              </w:rPr>
              <w:t>Examenul clinic  a pacienţilor cu edentaţii parţiale.</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1</w:t>
            </w:r>
          </w:p>
        </w:tc>
      </w:tr>
      <w:tr w:rsidR="000C112D" w:rsidRPr="00DE5CB4" w:rsidTr="0063153A">
        <w:trPr>
          <w:trHeight w:val="599"/>
        </w:trPr>
        <w:tc>
          <w:tcPr>
            <w:tcW w:w="566" w:type="dxa"/>
          </w:tcPr>
          <w:p w:rsidR="000C112D" w:rsidRPr="00464DA1" w:rsidRDefault="000C112D" w:rsidP="000C112D">
            <w:pPr>
              <w:pStyle w:val="Listparagraf"/>
              <w:numPr>
                <w:ilvl w:val="0"/>
                <w:numId w:val="31"/>
              </w:numPr>
              <w:ind w:left="0" w:firstLine="0"/>
              <w:rPr>
                <w:lang w:val="pt-BR"/>
              </w:rPr>
            </w:pPr>
          </w:p>
        </w:tc>
        <w:tc>
          <w:tcPr>
            <w:tcW w:w="5876" w:type="dxa"/>
          </w:tcPr>
          <w:p w:rsidR="000C112D" w:rsidRPr="006B2738" w:rsidRDefault="000C112D" w:rsidP="000C112D">
            <w:pPr>
              <w:rPr>
                <w:lang w:val="en-US"/>
              </w:rPr>
            </w:pPr>
            <w:r w:rsidRPr="006B2738">
              <w:rPr>
                <w:lang w:val="en-US"/>
              </w:rPr>
              <w:t>Examenul paraclinic a pacienţilor cu edentaţii parţiale.</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1</w:t>
            </w:r>
          </w:p>
        </w:tc>
      </w:tr>
      <w:tr w:rsidR="000C112D" w:rsidRPr="00DE5CB4" w:rsidTr="0063153A">
        <w:trPr>
          <w:trHeight w:val="599"/>
        </w:trPr>
        <w:tc>
          <w:tcPr>
            <w:tcW w:w="566" w:type="dxa"/>
          </w:tcPr>
          <w:p w:rsidR="000C112D" w:rsidRPr="00464DA1" w:rsidRDefault="000C112D" w:rsidP="000C112D">
            <w:pPr>
              <w:pStyle w:val="Listparagraf"/>
              <w:numPr>
                <w:ilvl w:val="0"/>
                <w:numId w:val="31"/>
              </w:numPr>
              <w:ind w:left="0" w:firstLine="0"/>
              <w:rPr>
                <w:lang w:val="pt-BR"/>
              </w:rPr>
            </w:pPr>
          </w:p>
        </w:tc>
        <w:tc>
          <w:tcPr>
            <w:tcW w:w="5876" w:type="dxa"/>
          </w:tcPr>
          <w:p w:rsidR="000C112D" w:rsidRPr="006B2738" w:rsidRDefault="000C112D" w:rsidP="000C112D">
            <w:pPr>
              <w:rPr>
                <w:lang w:val="en-US"/>
              </w:rPr>
            </w:pPr>
            <w:r w:rsidRPr="006B2738">
              <w:rPr>
                <w:lang w:val="en-US"/>
              </w:rPr>
              <w:t>Edentaţia parţială redusă. Varietăţile de situaţii clinice. Modificările morfologice şi funcţionale în sistemul stomatognat.</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1</w:t>
            </w:r>
          </w:p>
        </w:tc>
      </w:tr>
      <w:tr w:rsidR="000C112D" w:rsidRPr="00DE5CB4" w:rsidTr="0063153A">
        <w:trPr>
          <w:trHeight w:val="599"/>
        </w:trPr>
        <w:tc>
          <w:tcPr>
            <w:tcW w:w="566" w:type="dxa"/>
          </w:tcPr>
          <w:p w:rsidR="000C112D" w:rsidRPr="00464DA1" w:rsidRDefault="000C112D" w:rsidP="000C112D">
            <w:pPr>
              <w:pStyle w:val="Listparagraf"/>
              <w:numPr>
                <w:ilvl w:val="0"/>
                <w:numId w:val="31"/>
              </w:numPr>
              <w:ind w:left="0" w:firstLine="0"/>
              <w:rPr>
                <w:lang w:val="pt-BR"/>
              </w:rPr>
            </w:pPr>
          </w:p>
        </w:tc>
        <w:tc>
          <w:tcPr>
            <w:tcW w:w="5876" w:type="dxa"/>
          </w:tcPr>
          <w:p w:rsidR="000C112D" w:rsidRPr="006B2738" w:rsidRDefault="000C112D" w:rsidP="000C112D">
            <w:pPr>
              <w:rPr>
                <w:lang w:val="en-US"/>
              </w:rPr>
            </w:pPr>
            <w:r w:rsidRPr="006B2738">
              <w:rPr>
                <w:lang w:val="en-US"/>
              </w:rPr>
              <w:t>Determinarea o.c.sau a relaţiilor intermaxilare centrice la pacienţii cu edentaţii parţiale.</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1</w:t>
            </w:r>
          </w:p>
        </w:tc>
      </w:tr>
      <w:tr w:rsidR="000C112D" w:rsidRPr="00DE5CB4" w:rsidTr="0063153A">
        <w:trPr>
          <w:trHeight w:val="599"/>
        </w:trPr>
        <w:tc>
          <w:tcPr>
            <w:tcW w:w="566" w:type="dxa"/>
          </w:tcPr>
          <w:p w:rsidR="000C112D" w:rsidRPr="00464DA1" w:rsidRDefault="000C112D" w:rsidP="000C112D">
            <w:pPr>
              <w:pStyle w:val="Listparagraf"/>
              <w:numPr>
                <w:ilvl w:val="0"/>
                <w:numId w:val="31"/>
              </w:numPr>
              <w:ind w:left="0" w:firstLine="0"/>
              <w:rPr>
                <w:lang w:val="pt-BR"/>
              </w:rPr>
            </w:pPr>
          </w:p>
        </w:tc>
        <w:tc>
          <w:tcPr>
            <w:tcW w:w="5876" w:type="dxa"/>
          </w:tcPr>
          <w:p w:rsidR="000C112D" w:rsidRPr="006B2738" w:rsidRDefault="000C112D" w:rsidP="000C112D">
            <w:pPr>
              <w:rPr>
                <w:lang w:val="en-US"/>
              </w:rPr>
            </w:pPr>
            <w:r w:rsidRPr="006B2738">
              <w:rPr>
                <w:lang w:val="en-US"/>
              </w:rPr>
              <w:t>Determinarea o.c.sau a relaţiilor intermaxilare centrice la pacienţii cu edentaţii parţiale.</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w:t>
            </w:r>
          </w:p>
        </w:tc>
      </w:tr>
      <w:tr w:rsidR="000C112D" w:rsidRPr="00DE5CB4" w:rsidTr="0063153A">
        <w:trPr>
          <w:trHeight w:val="599"/>
        </w:trPr>
        <w:tc>
          <w:tcPr>
            <w:tcW w:w="566" w:type="dxa"/>
          </w:tcPr>
          <w:p w:rsidR="000C112D" w:rsidRPr="00464DA1" w:rsidRDefault="000C112D" w:rsidP="000C112D">
            <w:pPr>
              <w:pStyle w:val="Listparagraf"/>
              <w:numPr>
                <w:ilvl w:val="0"/>
                <w:numId w:val="31"/>
              </w:numPr>
              <w:ind w:left="0" w:firstLine="0"/>
              <w:rPr>
                <w:lang w:val="pt-BR"/>
              </w:rPr>
            </w:pPr>
          </w:p>
        </w:tc>
        <w:tc>
          <w:tcPr>
            <w:tcW w:w="5876" w:type="dxa"/>
          </w:tcPr>
          <w:p w:rsidR="000C112D" w:rsidRPr="006B2738" w:rsidRDefault="000C112D" w:rsidP="000C112D">
            <w:pPr>
              <w:rPr>
                <w:lang w:val="en-US"/>
              </w:rPr>
            </w:pPr>
            <w:r w:rsidRPr="006B2738">
              <w:rPr>
                <w:lang w:val="en-US"/>
              </w:rPr>
              <w:t>Edentaţia parţială redusă. Indicaţii şi contraindicaţii la tratamentul protetic cu punţi dentare. Caracteristica componentelor punţii dentare. Principii de alegere a dinţilor stîlpi.</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w:t>
            </w:r>
          </w:p>
        </w:tc>
      </w:tr>
      <w:tr w:rsidR="000C112D" w:rsidRPr="00DE5CB4" w:rsidTr="0063153A">
        <w:trPr>
          <w:trHeight w:val="599"/>
        </w:trPr>
        <w:tc>
          <w:tcPr>
            <w:tcW w:w="566" w:type="dxa"/>
          </w:tcPr>
          <w:p w:rsidR="000C112D" w:rsidRPr="00464DA1" w:rsidRDefault="000C112D" w:rsidP="000C112D">
            <w:pPr>
              <w:pStyle w:val="Listparagraf"/>
              <w:numPr>
                <w:ilvl w:val="0"/>
                <w:numId w:val="31"/>
              </w:numPr>
              <w:ind w:left="0" w:firstLine="0"/>
              <w:rPr>
                <w:lang w:val="pt-BR"/>
              </w:rPr>
            </w:pPr>
          </w:p>
        </w:tc>
        <w:tc>
          <w:tcPr>
            <w:tcW w:w="5876" w:type="dxa"/>
          </w:tcPr>
          <w:p w:rsidR="000C112D" w:rsidRPr="006B2738" w:rsidRDefault="000C112D" w:rsidP="000C112D">
            <w:pPr>
              <w:rPr>
                <w:lang w:val="en-US"/>
              </w:rPr>
            </w:pPr>
            <w:r w:rsidRPr="006B2738">
              <w:rPr>
                <w:lang w:val="en-US"/>
              </w:rPr>
              <w:t>Edentaţia parţială redusă. Indicaţii şi contrain</w:t>
            </w:r>
            <w:r>
              <w:rPr>
                <w:lang w:val="en-US"/>
              </w:rPr>
              <w:t xml:space="preserve">dicaţii la tratamentul protetic </w:t>
            </w:r>
            <w:r w:rsidRPr="006B2738">
              <w:rPr>
                <w:lang w:val="en-US"/>
              </w:rPr>
              <w:t>cu punţi dentare. Caracteristica componentelor punţii dentare. Principii de alegere a dinţilor stîlpi.</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w:t>
            </w:r>
          </w:p>
        </w:tc>
      </w:tr>
      <w:tr w:rsidR="000C112D" w:rsidRPr="00DE5CB4" w:rsidTr="0063153A">
        <w:trPr>
          <w:trHeight w:val="599"/>
        </w:trPr>
        <w:tc>
          <w:tcPr>
            <w:tcW w:w="566" w:type="dxa"/>
          </w:tcPr>
          <w:p w:rsidR="000C112D" w:rsidRPr="00464DA1" w:rsidRDefault="000C112D" w:rsidP="000C112D">
            <w:pPr>
              <w:pStyle w:val="Listparagraf"/>
              <w:numPr>
                <w:ilvl w:val="0"/>
                <w:numId w:val="31"/>
              </w:numPr>
              <w:ind w:left="0" w:firstLine="0"/>
              <w:rPr>
                <w:lang w:val="pt-BR"/>
              </w:rPr>
            </w:pPr>
          </w:p>
        </w:tc>
        <w:tc>
          <w:tcPr>
            <w:tcW w:w="5876" w:type="dxa"/>
          </w:tcPr>
          <w:p w:rsidR="000C112D" w:rsidRPr="006B2738" w:rsidRDefault="000C112D" w:rsidP="000C112D">
            <w:pPr>
              <w:rPr>
                <w:lang w:val="en-US"/>
              </w:rPr>
            </w:pPr>
            <w:r w:rsidRPr="006B2738">
              <w:rPr>
                <w:lang w:val="en-US"/>
              </w:rPr>
              <w:t>Edentaţia parţială redusă, indicaţii şi etapele tratamentului protetic cu punţi dentare din două bucăţi.</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rPr>
                <w:lang w:val="en-US"/>
              </w:rPr>
            </w:pPr>
            <w:r w:rsidRPr="006B2738">
              <w:rPr>
                <w:lang w:val="en-US"/>
              </w:rPr>
              <w:t>Edentaţia parţială redusă, indicaţii şi etapele tratamentului protetic cu punţi dentare întreg turnate.</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rPr>
                <w:lang w:val="en-US"/>
              </w:rPr>
            </w:pPr>
            <w:r w:rsidRPr="006B2738">
              <w:rPr>
                <w:lang w:val="en-US"/>
              </w:rPr>
              <w:t xml:space="preserve"> Edentaţia parţială redusă, indicaţii şi etapele tratamentului protetic cu punţi dentare nemetalice.</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rPr>
                <w:lang w:val="en-US"/>
              </w:rPr>
            </w:pPr>
            <w:r w:rsidRPr="006B2738">
              <w:rPr>
                <w:lang w:val="en-US"/>
              </w:rPr>
              <w:t>Edentaţia parţială redusă, indicaţii şi etapele tratamentului protetic cu punţi dentare din M/A şi metalo compozite.</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rPr>
                <w:lang w:val="en-US"/>
              </w:rPr>
            </w:pPr>
            <w:r w:rsidRPr="006B2738">
              <w:rPr>
                <w:lang w:val="en-US"/>
              </w:rPr>
              <w:t>Edentaţia parţială redusă, indicaţii şi etapele tratamentului protetic cu punţi dentare din M/A şi metalo compozite.</w:t>
            </w:r>
          </w:p>
        </w:tc>
        <w:tc>
          <w:tcPr>
            <w:tcW w:w="896" w:type="dxa"/>
          </w:tcPr>
          <w:p w:rsidR="000C112D" w:rsidRDefault="000C112D" w:rsidP="000C112D">
            <w:pPr>
              <w:pStyle w:val="Titlu1"/>
              <w:jc w:val="center"/>
              <w:rPr>
                <w:b w:val="0"/>
                <w:sz w:val="24"/>
              </w:rPr>
            </w:pPr>
            <w:r>
              <w:rPr>
                <w:b w:val="0"/>
                <w:sz w:val="24"/>
              </w:rPr>
              <w:t>2</w:t>
            </w:r>
          </w:p>
        </w:tc>
        <w:tc>
          <w:tcPr>
            <w:tcW w:w="916" w:type="dxa"/>
          </w:tcPr>
          <w:p w:rsidR="000C112D" w:rsidRDefault="000C112D" w:rsidP="000C112D">
            <w:pPr>
              <w:pStyle w:val="Titlu1"/>
              <w:jc w:val="center"/>
              <w:rPr>
                <w:b w:val="0"/>
                <w:sz w:val="24"/>
              </w:rPr>
            </w:pPr>
            <w:r>
              <w:rPr>
                <w:b w:val="0"/>
                <w:sz w:val="24"/>
              </w:rPr>
              <w:t>-</w:t>
            </w:r>
          </w:p>
        </w:tc>
        <w:tc>
          <w:tcPr>
            <w:tcW w:w="836" w:type="dxa"/>
          </w:tcPr>
          <w:p w:rsidR="000C112D" w:rsidRDefault="000C112D" w:rsidP="000C112D">
            <w:pPr>
              <w:pStyle w:val="Titlu1"/>
              <w:jc w:val="center"/>
              <w:rPr>
                <w:b w:val="0"/>
                <w:sz w:val="24"/>
              </w:rPr>
            </w:pPr>
            <w:r>
              <w:rPr>
                <w:b w:val="0"/>
                <w:sz w:val="24"/>
              </w:rPr>
              <w:t>-</w:t>
            </w:r>
          </w:p>
        </w:tc>
        <w:tc>
          <w:tcPr>
            <w:tcW w:w="956" w:type="dxa"/>
          </w:tcPr>
          <w:p w:rsidR="000C112D" w:rsidRDefault="000C112D" w:rsidP="000C112D">
            <w:pPr>
              <w:pStyle w:val="Titlu1"/>
              <w:jc w:val="center"/>
              <w:rPr>
                <w:b w:val="0"/>
                <w:sz w:val="24"/>
              </w:rPr>
            </w:pPr>
            <w:r>
              <w:rPr>
                <w:b w:val="0"/>
                <w:sz w:val="24"/>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rPr>
                <w:lang w:val="en-US"/>
              </w:rPr>
            </w:pPr>
            <w:r w:rsidRPr="006B2738">
              <w:rPr>
                <w:lang w:val="en-US"/>
              </w:rPr>
              <w:t>Edentaţia parţială redusă, indicaţii şi etapele tratamentului protetic cu punţi dentare din M/C.</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rPr>
                <w:lang w:val="en-US"/>
              </w:rPr>
            </w:pPr>
            <w:r w:rsidRPr="006B2738">
              <w:rPr>
                <w:lang w:val="en-US"/>
              </w:rPr>
              <w:t>Edentaţia parţială redusă, indicaţii şi etapele tratamentului protetic cu punţi dentare din M/C.</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rPr>
                <w:lang w:val="en-US"/>
              </w:rPr>
            </w:pPr>
            <w:r w:rsidRPr="006B2738">
              <w:rPr>
                <w:lang w:val="en-US"/>
              </w:rPr>
              <w:t>Edentaţia parţială redusă, indicaţii şi etapele tratamentului protetic cu punţi dentare, mobilizabile şi pe implante.</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rPr>
                <w:caps/>
                <w:lang w:val="en-US"/>
              </w:rPr>
            </w:pPr>
            <w:r w:rsidRPr="006B2738">
              <w:rPr>
                <w:lang w:val="en-US"/>
              </w:rPr>
              <w:t>Biomecanica punţilor dentare. Complicaţiile posibile în timpul tratamentului, imediat după tratament şi tardive.</w:t>
            </w:r>
          </w:p>
        </w:tc>
        <w:tc>
          <w:tcPr>
            <w:tcW w:w="896" w:type="dxa"/>
          </w:tcPr>
          <w:p w:rsidR="000C112D" w:rsidRDefault="000C112D" w:rsidP="000C112D">
            <w:pPr>
              <w:jc w:val="center"/>
              <w:rPr>
                <w:lang w:val="en-US"/>
              </w:rPr>
            </w:pPr>
            <w:r>
              <w:rPr>
                <w:lang w:val="en-US"/>
              </w:rPr>
              <w:t>2</w:t>
            </w:r>
          </w:p>
        </w:tc>
        <w:tc>
          <w:tcPr>
            <w:tcW w:w="916" w:type="dxa"/>
          </w:tcPr>
          <w:p w:rsidR="000C112D" w:rsidRDefault="000C112D" w:rsidP="000C112D">
            <w:pPr>
              <w:jc w:val="center"/>
              <w:rPr>
                <w:lang w:val="en-US"/>
              </w:rPr>
            </w:pPr>
            <w:r>
              <w:rPr>
                <w:lang w:val="en-US"/>
              </w:rPr>
              <w:t>-</w:t>
            </w:r>
          </w:p>
        </w:tc>
        <w:tc>
          <w:tcPr>
            <w:tcW w:w="836" w:type="dxa"/>
          </w:tcPr>
          <w:p w:rsidR="000C112D" w:rsidRDefault="000C112D" w:rsidP="000C112D">
            <w:pPr>
              <w:jc w:val="center"/>
              <w:rPr>
                <w:lang w:val="en-US"/>
              </w:rPr>
            </w:pPr>
            <w:r>
              <w:rPr>
                <w:lang w:val="en-US"/>
              </w:rPr>
              <w:t>-</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077A7D" w:rsidRDefault="000C112D" w:rsidP="000C112D">
            <w:pPr>
              <w:jc w:val="both"/>
            </w:pPr>
            <w:r w:rsidRPr="006B2738">
              <w:rPr>
                <w:lang w:val="en-US"/>
              </w:rPr>
              <w:t xml:space="preserve">Edentaţia parţială. Etiopatogenia. Tabloul clinic. </w:t>
            </w:r>
            <w:r w:rsidRPr="00077A7D">
              <w:t>Metodologia examenului pacienţilor.</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Examenul clinic şi paraclinic a pacienţilor cu edentaţii parţiale.</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Examenul suportului dento-parodontal şi al breşelor arcadelor dentare. Varietăţi de situaţii clinice.</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Indicaţii şi contraindicaţii la tratamentul edentaţiei parţiale cu punţi dentare.</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Principiile alegerii şi includerii dinţilor stîlpi în punţile dentare. Punţile dentare din două bucăţi. Prepararea dinţilor stîlpi. Amprentarea.</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Determinarea o.c. sau a relaţiilor intermaxilare centrice la pacienţii cu edentaţii parţiale.</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2</w:t>
            </w:r>
          </w:p>
        </w:tc>
        <w:tc>
          <w:tcPr>
            <w:tcW w:w="836" w:type="dxa"/>
          </w:tcPr>
          <w:p w:rsidR="000C112D" w:rsidRDefault="000C112D" w:rsidP="000C112D">
            <w:pPr>
              <w:jc w:val="center"/>
              <w:rPr>
                <w:lang w:val="en-US"/>
              </w:rPr>
            </w:pPr>
            <w:r>
              <w:rPr>
                <w:lang w:val="en-US"/>
              </w:rPr>
              <w:t>4</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B46C20" w:rsidRDefault="000C112D" w:rsidP="000C112D">
            <w:pPr>
              <w:jc w:val="both"/>
              <w:rPr>
                <w:lang w:val="en-US"/>
              </w:rPr>
            </w:pPr>
            <w:r w:rsidRPr="00B46C20">
              <w:rPr>
                <w:lang w:val="ro-RO"/>
              </w:rPr>
              <w:t>Punțile dentare din două bucăți. Fazele clinico-tehnice.</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Proba definitivă şi fixarea punţilor dentare.</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Tratamentul edentaţiei parţiale cu punţi dentare cu extenzie. Indicaţii. Etapele de confecţionare. Avantaje şi dezavantaje.</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Tratamentul edentaţiei parţiale cu punţi dentare întreg turnate. Indicaţii. Etapele clinico-tehnice.</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Tratamentul edentaţiei parţiale cu punţi dentare nemetalice (acrilice, ceramice, compozite). Indicaţii. Etapele de confecţionare. Avantaje şi dezavantaje.</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 xml:space="preserve">Tratamentul edentaţiei praţiale cu punţi dentare mixte M/A şi metalo-compozite. Indicaţii. Prepararea dinţilor stîlpi. Amprentarea. </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 xml:space="preserve">Proba şi fixarea punţilor dentare M/A şi metalo-compozite. </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 xml:space="preserve">Tratamentul edentaţiei praţiale cu punţi dentare mixte M/C. Indicaţii. Prepararea dinţilor stîlpi. Amprentarea. </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6B2738" w:rsidRDefault="000C112D" w:rsidP="000C112D">
            <w:pPr>
              <w:jc w:val="both"/>
              <w:rPr>
                <w:lang w:val="en-US"/>
              </w:rPr>
            </w:pPr>
            <w:r w:rsidRPr="006B2738">
              <w:rPr>
                <w:lang w:val="en-US"/>
              </w:rPr>
              <w:t>Proba şi fixarea punţilor dentare mixte M/C. Avantaje şi dezavantaje.</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DE5CB4" w:rsidTr="0063153A">
        <w:tc>
          <w:tcPr>
            <w:tcW w:w="566" w:type="dxa"/>
          </w:tcPr>
          <w:p w:rsidR="000C112D" w:rsidRPr="00464DA1" w:rsidRDefault="000C112D" w:rsidP="000C112D">
            <w:pPr>
              <w:pStyle w:val="Listparagraf"/>
              <w:numPr>
                <w:ilvl w:val="0"/>
                <w:numId w:val="31"/>
              </w:numPr>
              <w:ind w:left="0" w:firstLine="0"/>
              <w:rPr>
                <w:lang w:val="ro-RO"/>
              </w:rPr>
            </w:pPr>
          </w:p>
        </w:tc>
        <w:tc>
          <w:tcPr>
            <w:tcW w:w="5876" w:type="dxa"/>
          </w:tcPr>
          <w:p w:rsidR="000C112D" w:rsidRPr="00995AB9" w:rsidRDefault="000C112D" w:rsidP="000C112D">
            <w:pPr>
              <w:jc w:val="both"/>
              <w:rPr>
                <w:lang w:val="en-US"/>
              </w:rPr>
            </w:pPr>
            <w:r w:rsidRPr="006B2738">
              <w:rPr>
                <w:lang w:val="en-US"/>
              </w:rPr>
              <w:t xml:space="preserve">Biomecanica punţilor dentare. Complicaţii posibile şi profilaxia lor la tratamentul protetic cu punţi dentare. </w:t>
            </w:r>
          </w:p>
        </w:tc>
        <w:tc>
          <w:tcPr>
            <w:tcW w:w="896" w:type="dxa"/>
          </w:tcPr>
          <w:p w:rsidR="000C112D" w:rsidRDefault="000C112D" w:rsidP="000C112D">
            <w:pPr>
              <w:jc w:val="center"/>
              <w:rPr>
                <w:lang w:val="en-US"/>
              </w:rPr>
            </w:pPr>
            <w:r>
              <w:rPr>
                <w:lang w:val="en-US"/>
              </w:rPr>
              <w:t>-</w:t>
            </w:r>
          </w:p>
        </w:tc>
        <w:tc>
          <w:tcPr>
            <w:tcW w:w="916" w:type="dxa"/>
          </w:tcPr>
          <w:p w:rsidR="000C112D" w:rsidRDefault="000C112D" w:rsidP="000C112D">
            <w:pPr>
              <w:jc w:val="center"/>
              <w:rPr>
                <w:lang w:val="en-US"/>
              </w:rPr>
            </w:pPr>
            <w:r>
              <w:rPr>
                <w:lang w:val="en-US"/>
              </w:rPr>
              <w:t>1</w:t>
            </w:r>
          </w:p>
        </w:tc>
        <w:tc>
          <w:tcPr>
            <w:tcW w:w="836" w:type="dxa"/>
          </w:tcPr>
          <w:p w:rsidR="000C112D" w:rsidRDefault="000C112D" w:rsidP="000C112D">
            <w:pPr>
              <w:jc w:val="center"/>
              <w:rPr>
                <w:lang w:val="en-US"/>
              </w:rPr>
            </w:pPr>
            <w:r>
              <w:rPr>
                <w:lang w:val="en-US"/>
              </w:rPr>
              <w:t>2</w:t>
            </w:r>
          </w:p>
        </w:tc>
        <w:tc>
          <w:tcPr>
            <w:tcW w:w="956" w:type="dxa"/>
          </w:tcPr>
          <w:p w:rsidR="000C112D" w:rsidRDefault="000C112D" w:rsidP="000C112D">
            <w:pPr>
              <w:jc w:val="center"/>
              <w:rPr>
                <w:lang w:val="en-US"/>
              </w:rPr>
            </w:pPr>
            <w:r>
              <w:rPr>
                <w:lang w:val="en-US"/>
              </w:rPr>
              <w:t>-</w:t>
            </w:r>
          </w:p>
        </w:tc>
      </w:tr>
      <w:tr w:rsidR="000C112D" w:rsidRPr="00464DA1" w:rsidTr="0063153A">
        <w:tc>
          <w:tcPr>
            <w:tcW w:w="6442" w:type="dxa"/>
            <w:gridSpan w:val="2"/>
          </w:tcPr>
          <w:p w:rsidR="000C112D" w:rsidRPr="004978C8" w:rsidRDefault="000C112D" w:rsidP="000C112D">
            <w:pPr>
              <w:jc w:val="center"/>
              <w:rPr>
                <w:b/>
                <w:lang w:val="en-US"/>
              </w:rPr>
            </w:pPr>
            <w:r>
              <w:rPr>
                <w:b/>
                <w:lang w:val="en-US"/>
              </w:rPr>
              <w:t>Total</w:t>
            </w:r>
          </w:p>
        </w:tc>
        <w:tc>
          <w:tcPr>
            <w:tcW w:w="896" w:type="dxa"/>
          </w:tcPr>
          <w:p w:rsidR="000C112D" w:rsidRPr="00A65B92" w:rsidRDefault="000C112D" w:rsidP="000C112D">
            <w:pPr>
              <w:jc w:val="center"/>
              <w:rPr>
                <w:b/>
                <w:lang w:val="en-US"/>
              </w:rPr>
            </w:pPr>
            <w:r>
              <w:rPr>
                <w:b/>
                <w:lang w:val="en-US"/>
              </w:rPr>
              <w:t>34</w:t>
            </w:r>
          </w:p>
        </w:tc>
        <w:tc>
          <w:tcPr>
            <w:tcW w:w="916" w:type="dxa"/>
          </w:tcPr>
          <w:p w:rsidR="000C112D" w:rsidRDefault="000C112D" w:rsidP="000C112D">
            <w:pPr>
              <w:jc w:val="center"/>
              <w:rPr>
                <w:b/>
                <w:lang w:val="en-US"/>
              </w:rPr>
            </w:pPr>
            <w:r>
              <w:rPr>
                <w:b/>
                <w:lang w:val="en-US"/>
              </w:rPr>
              <w:t>17</w:t>
            </w:r>
          </w:p>
        </w:tc>
        <w:tc>
          <w:tcPr>
            <w:tcW w:w="836" w:type="dxa"/>
          </w:tcPr>
          <w:p w:rsidR="000C112D" w:rsidRDefault="000C112D" w:rsidP="000C112D">
            <w:pPr>
              <w:jc w:val="center"/>
              <w:rPr>
                <w:b/>
                <w:lang w:val="en-US"/>
              </w:rPr>
            </w:pPr>
            <w:r>
              <w:rPr>
                <w:b/>
                <w:lang w:val="en-US"/>
              </w:rPr>
              <w:t>34</w:t>
            </w:r>
          </w:p>
        </w:tc>
        <w:tc>
          <w:tcPr>
            <w:tcW w:w="956" w:type="dxa"/>
          </w:tcPr>
          <w:p w:rsidR="000C112D" w:rsidRDefault="000C112D" w:rsidP="000C112D">
            <w:pPr>
              <w:jc w:val="center"/>
              <w:rPr>
                <w:b/>
                <w:lang w:val="en-US"/>
              </w:rPr>
            </w:pPr>
            <w:r>
              <w:rPr>
                <w:b/>
                <w:lang w:val="en-US"/>
              </w:rPr>
              <w:t>5</w:t>
            </w:r>
            <w:bookmarkStart w:id="0" w:name="_GoBack"/>
            <w:bookmarkEnd w:id="0"/>
          </w:p>
        </w:tc>
      </w:tr>
    </w:tbl>
    <w:p w:rsidR="00F41E67" w:rsidRDefault="00F41E67" w:rsidP="00F67BAF">
      <w:pPr>
        <w:widowControl w:val="0"/>
        <w:spacing w:before="120" w:after="120"/>
        <w:rPr>
          <w:b/>
        </w:rPr>
      </w:pPr>
    </w:p>
    <w:p w:rsidR="00B46C20" w:rsidRPr="00DE5CB4" w:rsidRDefault="00B46C20" w:rsidP="00F67BAF">
      <w:pPr>
        <w:widowControl w:val="0"/>
        <w:spacing w:before="120" w:after="120"/>
        <w:rPr>
          <w:b/>
        </w:rPr>
      </w:pPr>
    </w:p>
    <w:p w:rsidR="000A1E21" w:rsidRDefault="000A1E21" w:rsidP="009B0DF7">
      <w:pPr>
        <w:pStyle w:val="Listparagraf"/>
        <w:widowControl w:val="0"/>
        <w:numPr>
          <w:ilvl w:val="0"/>
          <w:numId w:val="1"/>
        </w:numPr>
        <w:spacing w:before="360" w:after="240"/>
        <w:ind w:left="709" w:hanging="567"/>
        <w:contextualSpacing w:val="0"/>
        <w:rPr>
          <w:b/>
          <w:caps/>
          <w:sz w:val="28"/>
          <w:lang w:val="ro-RO"/>
        </w:rPr>
      </w:pPr>
      <w:r w:rsidRPr="000A1E21">
        <w:rPr>
          <w:b/>
          <w:caps/>
          <w:sz w:val="28"/>
          <w:lang w:val="ro-RO"/>
        </w:rPr>
        <w:lastRenderedPageBreak/>
        <w:t>OBIECTIVE DE REFERINŢĂ ŞI UNITĂŢI DE CONŢINUT</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713"/>
      </w:tblGrid>
      <w:tr w:rsidR="00F67BAF" w:rsidRPr="00281766" w:rsidTr="00AC1A82">
        <w:trPr>
          <w:trHeight w:val="247"/>
          <w:tblHeader/>
          <w:jc w:val="center"/>
        </w:trPr>
        <w:tc>
          <w:tcPr>
            <w:tcW w:w="5103" w:type="dxa"/>
            <w:tcBorders>
              <w:top w:val="single" w:sz="4" w:space="0" w:color="auto"/>
              <w:left w:val="single" w:sz="4" w:space="0" w:color="auto"/>
              <w:bottom w:val="single" w:sz="4" w:space="0" w:color="auto"/>
              <w:right w:val="single" w:sz="4" w:space="0" w:color="auto"/>
            </w:tcBorders>
          </w:tcPr>
          <w:p w:rsidR="00F67BAF" w:rsidRPr="00281766" w:rsidRDefault="00766125" w:rsidP="00AC1A82">
            <w:pPr>
              <w:tabs>
                <w:tab w:val="left" w:pos="170"/>
              </w:tabs>
              <w:spacing w:before="120" w:after="120"/>
              <w:ind w:left="197" w:hanging="197"/>
              <w:jc w:val="center"/>
              <w:rPr>
                <w:b/>
                <w:iCs/>
                <w:color w:val="000000"/>
                <w:spacing w:val="-4"/>
                <w:lang w:val="ro-RO"/>
              </w:rPr>
            </w:pPr>
            <w:r w:rsidRPr="00281766">
              <w:rPr>
                <w:b/>
                <w:iCs/>
                <w:color w:val="000000"/>
                <w:spacing w:val="-4"/>
                <w:lang w:val="ro-RO"/>
              </w:rPr>
              <w:t>Unităţi de conţinut</w:t>
            </w:r>
          </w:p>
        </w:tc>
        <w:tc>
          <w:tcPr>
            <w:tcW w:w="4713" w:type="dxa"/>
            <w:tcBorders>
              <w:top w:val="single" w:sz="4" w:space="0" w:color="auto"/>
              <w:left w:val="single" w:sz="4" w:space="0" w:color="auto"/>
              <w:bottom w:val="single" w:sz="4" w:space="0" w:color="auto"/>
              <w:right w:val="single" w:sz="4" w:space="0" w:color="auto"/>
            </w:tcBorders>
          </w:tcPr>
          <w:p w:rsidR="00F67BAF" w:rsidRPr="00281766" w:rsidRDefault="00766125" w:rsidP="00AC1A82">
            <w:pPr>
              <w:tabs>
                <w:tab w:val="left" w:pos="170"/>
              </w:tabs>
              <w:spacing w:before="120" w:after="120"/>
              <w:jc w:val="center"/>
              <w:rPr>
                <w:b/>
                <w:iCs/>
                <w:color w:val="000000"/>
                <w:spacing w:val="-4"/>
                <w:lang w:val="ro-RO"/>
              </w:rPr>
            </w:pPr>
            <w:r w:rsidRPr="00281766">
              <w:rPr>
                <w:b/>
                <w:iCs/>
                <w:color w:val="000000"/>
                <w:spacing w:val="-4"/>
                <w:lang w:val="ro-RO"/>
              </w:rPr>
              <w:t>Obiective</w:t>
            </w:r>
          </w:p>
        </w:tc>
      </w:tr>
      <w:tr w:rsidR="00F67BAF" w:rsidRPr="00F41E67" w:rsidTr="00AC1A82">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F67BAF" w:rsidRPr="00F41E67" w:rsidRDefault="00F67BAF" w:rsidP="00F41E67">
            <w:pPr>
              <w:tabs>
                <w:tab w:val="left" w:pos="170"/>
              </w:tabs>
              <w:spacing w:before="60" w:after="60"/>
              <w:jc w:val="center"/>
              <w:rPr>
                <w:b/>
                <w:iCs/>
                <w:color w:val="000000"/>
                <w:spacing w:val="-4"/>
                <w:lang w:val="ro-RO"/>
              </w:rPr>
            </w:pPr>
            <w:r w:rsidRPr="00F41E67">
              <w:rPr>
                <w:b/>
                <w:lang w:val="ro-RO"/>
              </w:rPr>
              <w:t>Edentaţia parţială. Etiopatogenia. Tabloul clinic. Metodologia examenului clinic.</w:t>
            </w:r>
          </w:p>
        </w:tc>
      </w:tr>
      <w:tr w:rsidR="00F67BAF" w:rsidRPr="000C112D" w:rsidTr="00AC1A82">
        <w:trPr>
          <w:trHeight w:val="1067"/>
          <w:jc w:val="center"/>
        </w:trPr>
        <w:tc>
          <w:tcPr>
            <w:tcW w:w="5103" w:type="dxa"/>
            <w:tcBorders>
              <w:top w:val="single" w:sz="4" w:space="0" w:color="auto"/>
              <w:left w:val="single" w:sz="4" w:space="0" w:color="auto"/>
              <w:right w:val="single" w:sz="4" w:space="0" w:color="auto"/>
            </w:tcBorders>
          </w:tcPr>
          <w:p w:rsidR="0063153A" w:rsidRDefault="0063153A" w:rsidP="0063153A">
            <w:pPr>
              <w:jc w:val="both"/>
              <w:rPr>
                <w:lang w:val="ro-RO"/>
              </w:rPr>
            </w:pPr>
          </w:p>
          <w:p w:rsidR="00F67BAF" w:rsidRDefault="0063153A" w:rsidP="0063153A">
            <w:pPr>
              <w:jc w:val="both"/>
              <w:rPr>
                <w:lang w:val="ro-RO"/>
              </w:rPr>
            </w:pPr>
            <w:r>
              <w:rPr>
                <w:lang w:val="ro-RO"/>
              </w:rPr>
              <w:t>E</w:t>
            </w:r>
            <w:r w:rsidRPr="00995AB9">
              <w:rPr>
                <w:lang w:val="ro-RO"/>
              </w:rPr>
              <w:t>tiologia edentaţiei parţiale.</w:t>
            </w:r>
          </w:p>
          <w:p w:rsidR="0063153A" w:rsidRDefault="0063153A" w:rsidP="0063153A">
            <w:pPr>
              <w:ind w:firstLine="708"/>
              <w:jc w:val="both"/>
              <w:rPr>
                <w:lang w:val="ro-RO"/>
              </w:rPr>
            </w:pPr>
          </w:p>
          <w:p w:rsidR="0063153A" w:rsidRDefault="0063153A" w:rsidP="0063153A">
            <w:pPr>
              <w:jc w:val="both"/>
              <w:rPr>
                <w:lang w:val="ro-RO"/>
              </w:rPr>
            </w:pPr>
            <w:r>
              <w:rPr>
                <w:lang w:val="ro-RO"/>
              </w:rPr>
              <w:t>T</w:t>
            </w:r>
            <w:r w:rsidRPr="00995AB9">
              <w:rPr>
                <w:lang w:val="ro-RO"/>
              </w:rPr>
              <w:t>abloul clinic al edentaţiei parţiale.</w:t>
            </w:r>
          </w:p>
          <w:p w:rsidR="0063153A" w:rsidRDefault="0063153A" w:rsidP="0063153A">
            <w:pPr>
              <w:ind w:firstLine="708"/>
              <w:jc w:val="both"/>
              <w:rPr>
                <w:lang w:val="ro-RO"/>
              </w:rPr>
            </w:pPr>
          </w:p>
          <w:p w:rsidR="0063153A" w:rsidRDefault="0063153A" w:rsidP="0063153A">
            <w:pPr>
              <w:jc w:val="both"/>
              <w:rPr>
                <w:lang w:val="ro-RO"/>
              </w:rPr>
            </w:pPr>
            <w:r>
              <w:rPr>
                <w:lang w:val="ro-RO"/>
              </w:rPr>
              <w:t>C</w:t>
            </w:r>
            <w:r w:rsidRPr="00995AB9">
              <w:rPr>
                <w:lang w:val="ro-RO"/>
              </w:rPr>
              <w:t>aracteristica grupelor de dinţi funcţionale şi nefuncţionale.</w:t>
            </w:r>
          </w:p>
          <w:p w:rsidR="0063153A" w:rsidRDefault="0063153A" w:rsidP="0063153A">
            <w:pPr>
              <w:ind w:firstLine="708"/>
              <w:jc w:val="both"/>
              <w:rPr>
                <w:lang w:val="ro-RO"/>
              </w:rPr>
            </w:pPr>
          </w:p>
          <w:p w:rsidR="0063153A" w:rsidRDefault="0063153A" w:rsidP="0063153A">
            <w:pPr>
              <w:jc w:val="both"/>
              <w:rPr>
                <w:lang w:val="ro-RO"/>
              </w:rPr>
            </w:pPr>
            <w:r>
              <w:rPr>
                <w:lang w:val="ro-RO"/>
              </w:rPr>
              <w:t>T</w:t>
            </w:r>
            <w:r w:rsidRPr="00995AB9">
              <w:rPr>
                <w:lang w:val="ro-RO"/>
              </w:rPr>
              <w:t>abloul clinic a suprasolicitării funcţionale a dinţilor restanţi în edentaţie parţială.</w:t>
            </w:r>
          </w:p>
          <w:p w:rsidR="0063153A" w:rsidRDefault="0063153A" w:rsidP="0063153A">
            <w:pPr>
              <w:ind w:firstLine="708"/>
              <w:jc w:val="both"/>
              <w:rPr>
                <w:lang w:val="ro-RO"/>
              </w:rPr>
            </w:pPr>
          </w:p>
          <w:p w:rsidR="0063153A" w:rsidRPr="0063153A" w:rsidRDefault="0063153A" w:rsidP="0063153A">
            <w:pPr>
              <w:jc w:val="both"/>
              <w:rPr>
                <w:lang w:val="ro-RO"/>
              </w:rPr>
            </w:pPr>
            <w:r>
              <w:rPr>
                <w:lang w:val="ro-RO"/>
              </w:rPr>
              <w:t>M</w:t>
            </w:r>
            <w:r w:rsidRPr="0063153A">
              <w:rPr>
                <w:lang w:val="ro-RO"/>
              </w:rPr>
              <w:t>etodologia examenului clinic.</w:t>
            </w:r>
          </w:p>
          <w:p w:rsidR="0063153A" w:rsidRDefault="0063153A" w:rsidP="0063153A">
            <w:pPr>
              <w:ind w:firstLine="708"/>
              <w:jc w:val="both"/>
              <w:rPr>
                <w:spacing w:val="-4"/>
                <w:lang w:val="ro-RO"/>
              </w:rPr>
            </w:pPr>
          </w:p>
          <w:p w:rsidR="0063153A" w:rsidRPr="00281766" w:rsidRDefault="0063153A" w:rsidP="0063153A">
            <w:pPr>
              <w:jc w:val="both"/>
              <w:rPr>
                <w:spacing w:val="-4"/>
                <w:lang w:val="ro-RO"/>
              </w:rPr>
            </w:pPr>
            <w:r>
              <w:rPr>
                <w:lang w:val="ro-RO"/>
              </w:rPr>
              <w:t>P</w:t>
            </w:r>
            <w:r w:rsidRPr="00995AB9">
              <w:rPr>
                <w:lang w:val="ro-RO"/>
              </w:rPr>
              <w:t>rincipiile de tratament protetic a edentaţiei parţiale.</w:t>
            </w:r>
          </w:p>
        </w:tc>
        <w:tc>
          <w:tcPr>
            <w:tcW w:w="4713" w:type="dxa"/>
            <w:tcBorders>
              <w:top w:val="single" w:sz="4" w:space="0" w:color="auto"/>
              <w:left w:val="single" w:sz="4" w:space="0" w:color="auto"/>
              <w:right w:val="single" w:sz="4" w:space="0" w:color="auto"/>
            </w:tcBorders>
            <w:vAlign w:val="center"/>
          </w:tcPr>
          <w:p w:rsidR="00F67BAF" w:rsidRPr="00995AB9" w:rsidRDefault="00995AB9" w:rsidP="009B0DF7">
            <w:pPr>
              <w:pStyle w:val="Listparagraf"/>
              <w:numPr>
                <w:ilvl w:val="0"/>
                <w:numId w:val="9"/>
              </w:numPr>
              <w:ind w:left="611" w:hanging="284"/>
              <w:jc w:val="both"/>
              <w:rPr>
                <w:lang w:val="ro-RO"/>
              </w:rPr>
            </w:pPr>
            <w:r w:rsidRPr="00995AB9">
              <w:rPr>
                <w:lang w:val="en-US"/>
              </w:rPr>
              <w:t xml:space="preserve">să cunoască </w:t>
            </w:r>
            <w:r w:rsidRPr="00995AB9">
              <w:rPr>
                <w:lang w:val="ro-RO"/>
              </w:rPr>
              <w:t>etiologia edentaţiei parţiale.</w:t>
            </w:r>
          </w:p>
          <w:p w:rsidR="00F67BAF" w:rsidRPr="00995AB9" w:rsidRDefault="00F67BAF" w:rsidP="00F67BAF">
            <w:pPr>
              <w:ind w:left="611" w:hanging="284"/>
              <w:jc w:val="both"/>
              <w:rPr>
                <w:lang w:val="ro-RO"/>
              </w:rPr>
            </w:pPr>
          </w:p>
          <w:p w:rsidR="00F67BAF" w:rsidRPr="00995AB9" w:rsidRDefault="00995AB9" w:rsidP="009B0DF7">
            <w:pPr>
              <w:pStyle w:val="Listparagraf"/>
              <w:numPr>
                <w:ilvl w:val="0"/>
                <w:numId w:val="9"/>
              </w:numPr>
              <w:ind w:left="611" w:hanging="284"/>
              <w:jc w:val="both"/>
              <w:rPr>
                <w:lang w:val="ro-RO"/>
              </w:rPr>
            </w:pPr>
            <w:r w:rsidRPr="00995AB9">
              <w:rPr>
                <w:lang w:val="en-US"/>
              </w:rPr>
              <w:t xml:space="preserve">să cunoască </w:t>
            </w:r>
            <w:r w:rsidRPr="00995AB9">
              <w:rPr>
                <w:lang w:val="ro-RO"/>
              </w:rPr>
              <w:t>tabloul clinic al edentaţiei parţiale.</w:t>
            </w:r>
          </w:p>
          <w:p w:rsidR="00F67BAF" w:rsidRPr="00995AB9" w:rsidRDefault="00F67BAF" w:rsidP="00F67BAF">
            <w:pPr>
              <w:ind w:left="611" w:hanging="284"/>
              <w:jc w:val="both"/>
              <w:rPr>
                <w:lang w:val="ro-RO"/>
              </w:rPr>
            </w:pPr>
          </w:p>
          <w:p w:rsidR="00F67BAF" w:rsidRPr="00995AB9" w:rsidRDefault="00995AB9" w:rsidP="009B0DF7">
            <w:pPr>
              <w:pStyle w:val="Listparagraf"/>
              <w:numPr>
                <w:ilvl w:val="0"/>
                <w:numId w:val="9"/>
              </w:numPr>
              <w:ind w:left="611" w:hanging="284"/>
              <w:jc w:val="both"/>
              <w:rPr>
                <w:lang w:val="ro-RO"/>
              </w:rPr>
            </w:pPr>
            <w:r w:rsidRPr="00995AB9">
              <w:rPr>
                <w:lang w:val="en-US"/>
              </w:rPr>
              <w:t xml:space="preserve">să cunoască </w:t>
            </w:r>
            <w:r w:rsidRPr="00995AB9">
              <w:rPr>
                <w:lang w:val="ro-RO"/>
              </w:rPr>
              <w:t>care sunt factorii de care depinde gradul de pronunţare a simptomelor în edentaţia parţială.</w:t>
            </w:r>
          </w:p>
          <w:p w:rsidR="00F67BAF" w:rsidRPr="00995AB9" w:rsidRDefault="00F67BAF" w:rsidP="00F67BAF">
            <w:pPr>
              <w:ind w:left="611" w:hanging="284"/>
              <w:jc w:val="both"/>
              <w:rPr>
                <w:lang w:val="ro-RO"/>
              </w:rPr>
            </w:pPr>
          </w:p>
          <w:p w:rsidR="00F67BAF" w:rsidRPr="00995AB9" w:rsidRDefault="00995AB9" w:rsidP="009B0DF7">
            <w:pPr>
              <w:pStyle w:val="Listparagraf"/>
              <w:numPr>
                <w:ilvl w:val="0"/>
                <w:numId w:val="9"/>
              </w:numPr>
              <w:ind w:left="611" w:hanging="284"/>
              <w:jc w:val="both"/>
              <w:rPr>
                <w:lang w:val="ro-RO"/>
              </w:rPr>
            </w:pPr>
            <w:r w:rsidRPr="00995AB9">
              <w:rPr>
                <w:lang w:val="en-US"/>
              </w:rPr>
              <w:t xml:space="preserve">să cunoască </w:t>
            </w:r>
            <w:r w:rsidRPr="00995AB9">
              <w:rPr>
                <w:lang w:val="ro-RO"/>
              </w:rPr>
              <w:t>tabloul clinic al pacienţilor cu edentaţii frontale.</w:t>
            </w:r>
          </w:p>
          <w:p w:rsidR="00F67BAF" w:rsidRPr="00995AB9" w:rsidRDefault="00F67BAF" w:rsidP="00F67BAF">
            <w:pPr>
              <w:ind w:left="611" w:hanging="284"/>
              <w:jc w:val="both"/>
              <w:rPr>
                <w:lang w:val="ro-RO"/>
              </w:rPr>
            </w:pPr>
          </w:p>
          <w:p w:rsidR="00F67BAF" w:rsidRPr="00995AB9" w:rsidRDefault="00995AB9" w:rsidP="009B0DF7">
            <w:pPr>
              <w:pStyle w:val="Listparagraf"/>
              <w:numPr>
                <w:ilvl w:val="0"/>
                <w:numId w:val="9"/>
              </w:numPr>
              <w:ind w:left="611" w:hanging="284"/>
              <w:jc w:val="both"/>
              <w:rPr>
                <w:lang w:val="ro-RO"/>
              </w:rPr>
            </w:pPr>
            <w:r w:rsidRPr="00995AB9">
              <w:rPr>
                <w:lang w:val="en-US"/>
              </w:rPr>
              <w:t xml:space="preserve">să cunoască </w:t>
            </w:r>
            <w:r w:rsidRPr="00995AB9">
              <w:rPr>
                <w:lang w:val="ro-RO"/>
              </w:rPr>
              <w:t>tabloul clinic al pacienţilor cu edentaţii laterale.</w:t>
            </w:r>
          </w:p>
          <w:p w:rsidR="00F67BAF" w:rsidRPr="00995AB9" w:rsidRDefault="00F67BAF" w:rsidP="00F67BAF">
            <w:pPr>
              <w:ind w:left="611" w:hanging="284"/>
              <w:jc w:val="both"/>
              <w:rPr>
                <w:lang w:val="ro-RO"/>
              </w:rPr>
            </w:pPr>
          </w:p>
          <w:p w:rsidR="00F67BAF" w:rsidRPr="00995AB9" w:rsidRDefault="00995AB9" w:rsidP="009B0DF7">
            <w:pPr>
              <w:pStyle w:val="Listparagraf"/>
              <w:numPr>
                <w:ilvl w:val="0"/>
                <w:numId w:val="9"/>
              </w:numPr>
              <w:ind w:left="611" w:hanging="284"/>
              <w:jc w:val="both"/>
              <w:rPr>
                <w:lang w:val="ro-RO"/>
              </w:rPr>
            </w:pPr>
            <w:r w:rsidRPr="00995AB9">
              <w:rPr>
                <w:lang w:val="en-US"/>
              </w:rPr>
              <w:t xml:space="preserve">să cunoască </w:t>
            </w:r>
            <w:r w:rsidRPr="00995AB9">
              <w:rPr>
                <w:lang w:val="ro-RO"/>
              </w:rPr>
              <w:t>caracteristica grupelor de dinţi funcţionale şi nefuncţionale.</w:t>
            </w:r>
          </w:p>
          <w:p w:rsidR="00F67BAF" w:rsidRPr="00995AB9" w:rsidRDefault="00F67BAF" w:rsidP="00F67BAF">
            <w:pPr>
              <w:ind w:left="611" w:hanging="284"/>
              <w:jc w:val="both"/>
              <w:rPr>
                <w:lang w:val="ro-RO"/>
              </w:rPr>
            </w:pPr>
          </w:p>
          <w:p w:rsidR="00F67BAF" w:rsidRPr="00995AB9" w:rsidRDefault="00995AB9" w:rsidP="009B0DF7">
            <w:pPr>
              <w:pStyle w:val="Listparagraf"/>
              <w:numPr>
                <w:ilvl w:val="0"/>
                <w:numId w:val="9"/>
              </w:numPr>
              <w:ind w:left="611" w:hanging="284"/>
              <w:jc w:val="both"/>
              <w:rPr>
                <w:lang w:val="ro-RO"/>
              </w:rPr>
            </w:pPr>
            <w:r w:rsidRPr="00995AB9">
              <w:rPr>
                <w:lang w:val="en-US"/>
              </w:rPr>
              <w:t xml:space="preserve">să cunoască </w:t>
            </w:r>
            <w:r w:rsidRPr="00995AB9">
              <w:rPr>
                <w:lang w:val="ro-RO"/>
              </w:rPr>
              <w:t>tabloul clinic a suprasolicitării funcţionale a dinţilor restanţi în edentaţie parţială.</w:t>
            </w:r>
          </w:p>
          <w:p w:rsidR="00F67BAF" w:rsidRPr="00995AB9" w:rsidRDefault="00F67BAF" w:rsidP="00F67BAF">
            <w:pPr>
              <w:ind w:left="611" w:hanging="284"/>
              <w:jc w:val="both"/>
              <w:rPr>
                <w:lang w:val="ro-RO"/>
              </w:rPr>
            </w:pPr>
          </w:p>
          <w:p w:rsidR="00F67BAF" w:rsidRPr="00995AB9" w:rsidRDefault="00995AB9" w:rsidP="009B0DF7">
            <w:pPr>
              <w:pStyle w:val="Listparagraf"/>
              <w:numPr>
                <w:ilvl w:val="0"/>
                <w:numId w:val="9"/>
              </w:numPr>
              <w:ind w:left="611" w:hanging="284"/>
              <w:jc w:val="both"/>
              <w:rPr>
                <w:lang w:val="ro-RO"/>
              </w:rPr>
            </w:pPr>
            <w:r w:rsidRPr="00995AB9">
              <w:rPr>
                <w:lang w:val="en-US"/>
              </w:rPr>
              <w:t xml:space="preserve">să cunoască </w:t>
            </w:r>
            <w:r w:rsidRPr="00995AB9">
              <w:rPr>
                <w:lang w:val="ro-RO"/>
              </w:rPr>
              <w:t>metodologia examenului clinic.</w:t>
            </w:r>
          </w:p>
          <w:p w:rsidR="00F67BAF" w:rsidRPr="00995AB9" w:rsidRDefault="00F67BAF" w:rsidP="00F67BAF">
            <w:pPr>
              <w:ind w:left="611" w:hanging="284"/>
              <w:jc w:val="both"/>
              <w:rPr>
                <w:lang w:val="ro-RO"/>
              </w:rPr>
            </w:pPr>
          </w:p>
          <w:p w:rsidR="00F67BAF" w:rsidRPr="00995AB9" w:rsidRDefault="00995AB9" w:rsidP="009B0DF7">
            <w:pPr>
              <w:pStyle w:val="Listparagraf"/>
              <w:numPr>
                <w:ilvl w:val="0"/>
                <w:numId w:val="9"/>
              </w:numPr>
              <w:ind w:left="611" w:hanging="284"/>
              <w:jc w:val="both"/>
              <w:rPr>
                <w:lang w:val="ro-RO"/>
              </w:rPr>
            </w:pPr>
            <w:r w:rsidRPr="00995AB9">
              <w:rPr>
                <w:lang w:val="ro-RO"/>
              </w:rPr>
              <w:t>să cunoască frecvenţa edentaţiei parţiale în rm.</w:t>
            </w:r>
          </w:p>
          <w:p w:rsidR="00F67BAF" w:rsidRPr="00995AB9" w:rsidRDefault="00F67BAF" w:rsidP="00F67BAF">
            <w:pPr>
              <w:ind w:left="611" w:hanging="284"/>
              <w:jc w:val="both"/>
              <w:rPr>
                <w:lang w:val="ro-RO"/>
              </w:rPr>
            </w:pPr>
          </w:p>
          <w:p w:rsidR="00F67BAF" w:rsidRPr="00995AB9" w:rsidRDefault="00995AB9" w:rsidP="009B0DF7">
            <w:pPr>
              <w:pStyle w:val="Listparagraf"/>
              <w:numPr>
                <w:ilvl w:val="0"/>
                <w:numId w:val="9"/>
              </w:numPr>
              <w:ind w:left="611" w:hanging="284"/>
              <w:jc w:val="both"/>
              <w:rPr>
                <w:lang w:val="ro-RO"/>
              </w:rPr>
            </w:pPr>
            <w:r w:rsidRPr="00995AB9">
              <w:rPr>
                <w:lang w:val="en-US"/>
              </w:rPr>
              <w:t xml:space="preserve">să cunoască </w:t>
            </w:r>
            <w:r w:rsidRPr="00995AB9">
              <w:rPr>
                <w:lang w:val="ro-RO"/>
              </w:rPr>
              <w:t>principiile de tratament protetic a edentaţiei parţiale.</w:t>
            </w:r>
          </w:p>
          <w:p w:rsidR="00F67BAF" w:rsidRPr="00F67BAF" w:rsidRDefault="00F67BAF" w:rsidP="00F67BAF">
            <w:pPr>
              <w:tabs>
                <w:tab w:val="left" w:pos="170"/>
              </w:tabs>
              <w:rPr>
                <w:iCs/>
                <w:color w:val="000000"/>
                <w:spacing w:val="-4"/>
                <w:lang w:val="ro-RO"/>
              </w:rPr>
            </w:pPr>
          </w:p>
        </w:tc>
      </w:tr>
      <w:tr w:rsidR="00F67BAF" w:rsidRPr="000C112D" w:rsidTr="00AC1A82">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F67BAF" w:rsidRPr="00F41E67" w:rsidRDefault="00F67BAF" w:rsidP="00F41E67">
            <w:pPr>
              <w:jc w:val="center"/>
              <w:rPr>
                <w:b/>
                <w:lang w:val="ro-RO"/>
              </w:rPr>
            </w:pPr>
            <w:r w:rsidRPr="00F41E67">
              <w:rPr>
                <w:b/>
                <w:lang w:val="ro-RO"/>
              </w:rPr>
              <w:t>Examenul clinic şi paraclinic a pacienţilor cu edentaţii parţiale.</w:t>
            </w:r>
          </w:p>
        </w:tc>
      </w:tr>
      <w:tr w:rsidR="00F67BAF" w:rsidRPr="000C112D" w:rsidTr="00AC1A82">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F67BAF" w:rsidRDefault="00F67BAF" w:rsidP="00AC1A82">
            <w:pPr>
              <w:jc w:val="both"/>
              <w:rPr>
                <w:lang w:val="ro-RO"/>
              </w:rPr>
            </w:pPr>
          </w:p>
          <w:p w:rsidR="0063153A" w:rsidRPr="00AF389A" w:rsidRDefault="0063153A" w:rsidP="00AC1A82">
            <w:pPr>
              <w:jc w:val="both"/>
              <w:rPr>
                <w:lang w:val="ro-RO"/>
              </w:rPr>
            </w:pPr>
          </w:p>
          <w:p w:rsidR="00F67BAF" w:rsidRPr="0063153A" w:rsidRDefault="0063153A" w:rsidP="0063153A">
            <w:pPr>
              <w:pStyle w:val="z1Char"/>
              <w:tabs>
                <w:tab w:val="clear" w:pos="227"/>
                <w:tab w:val="left" w:pos="0"/>
              </w:tabs>
              <w:ind w:left="0" w:firstLine="0"/>
              <w:rPr>
                <w:sz w:val="24"/>
                <w:szCs w:val="24"/>
                <w:lang w:val="ro-RO"/>
              </w:rPr>
            </w:pPr>
            <w:r w:rsidRPr="0063153A">
              <w:rPr>
                <w:sz w:val="24"/>
                <w:szCs w:val="24"/>
                <w:lang w:val="ro-RO"/>
              </w:rPr>
              <w:t>Consecutivitatea exa</w:t>
            </w:r>
            <w:r>
              <w:rPr>
                <w:sz w:val="24"/>
                <w:szCs w:val="24"/>
                <w:lang w:val="ro-RO"/>
              </w:rPr>
              <w:t xml:space="preserve">menului clinic a pacienţilor </w:t>
            </w:r>
            <w:r w:rsidRPr="0063153A">
              <w:rPr>
                <w:sz w:val="24"/>
                <w:szCs w:val="24"/>
                <w:lang w:val="ro-RO"/>
              </w:rPr>
              <w:t>cu</w:t>
            </w:r>
            <w:r>
              <w:rPr>
                <w:sz w:val="24"/>
                <w:szCs w:val="24"/>
                <w:lang w:val="ro-RO"/>
              </w:rPr>
              <w:t xml:space="preserve"> </w:t>
            </w:r>
            <w:r w:rsidRPr="0063153A">
              <w:rPr>
                <w:sz w:val="24"/>
                <w:szCs w:val="24"/>
                <w:lang w:val="ro-RO"/>
              </w:rPr>
              <w:t>edentaţii parţiale.</w:t>
            </w:r>
          </w:p>
          <w:p w:rsidR="0063153A" w:rsidRPr="0063153A" w:rsidRDefault="0063153A" w:rsidP="00AC1A82">
            <w:pPr>
              <w:pStyle w:val="z1Char"/>
              <w:tabs>
                <w:tab w:val="clear" w:pos="227"/>
                <w:tab w:val="left" w:pos="170"/>
              </w:tabs>
              <w:ind w:left="720" w:firstLine="0"/>
              <w:rPr>
                <w:sz w:val="24"/>
                <w:szCs w:val="24"/>
                <w:lang w:val="ro-RO"/>
              </w:rPr>
            </w:pPr>
          </w:p>
          <w:p w:rsidR="0063153A" w:rsidRPr="0063153A" w:rsidRDefault="0063153A" w:rsidP="0063153A">
            <w:pPr>
              <w:rPr>
                <w:lang w:val="ro-RO"/>
              </w:rPr>
            </w:pPr>
            <w:r>
              <w:rPr>
                <w:lang w:val="ro-RO"/>
              </w:rPr>
              <w:t>S</w:t>
            </w:r>
            <w:r w:rsidRPr="0063153A">
              <w:rPr>
                <w:lang w:val="ro-RO"/>
              </w:rPr>
              <w:t>imptomele exobucale ale edentatului parţial.</w:t>
            </w:r>
          </w:p>
          <w:p w:rsidR="0063153A" w:rsidRPr="0063153A" w:rsidRDefault="0063153A" w:rsidP="0063153A">
            <w:pPr>
              <w:rPr>
                <w:lang w:val="ro-RO"/>
              </w:rPr>
            </w:pPr>
          </w:p>
          <w:p w:rsidR="0063153A" w:rsidRPr="0063153A" w:rsidRDefault="0063153A" w:rsidP="0063153A">
            <w:pPr>
              <w:rPr>
                <w:lang w:val="ro-RO"/>
              </w:rPr>
            </w:pPr>
            <w:r>
              <w:rPr>
                <w:lang w:val="ro-RO"/>
              </w:rPr>
              <w:t>S</w:t>
            </w:r>
            <w:r w:rsidRPr="0063153A">
              <w:rPr>
                <w:lang w:val="ro-RO"/>
              </w:rPr>
              <w:t>imptomele endobucale ale edentatului parţial.</w:t>
            </w:r>
          </w:p>
          <w:p w:rsidR="0063153A" w:rsidRPr="0063153A" w:rsidRDefault="0063153A" w:rsidP="0063153A">
            <w:pPr>
              <w:rPr>
                <w:lang w:val="ro-RO"/>
              </w:rPr>
            </w:pPr>
          </w:p>
          <w:p w:rsidR="0063153A" w:rsidRPr="0063153A" w:rsidRDefault="0063153A" w:rsidP="0063153A">
            <w:pPr>
              <w:jc w:val="both"/>
              <w:rPr>
                <w:lang w:val="ro-RO"/>
              </w:rPr>
            </w:pPr>
            <w:r w:rsidRPr="0063153A">
              <w:rPr>
                <w:lang w:val="ro-RO"/>
              </w:rPr>
              <w:t>Examenul arcadelor dentare şi ocluziei.</w:t>
            </w:r>
          </w:p>
          <w:p w:rsidR="0063153A" w:rsidRPr="0063153A" w:rsidRDefault="0063153A" w:rsidP="0063153A">
            <w:pPr>
              <w:pStyle w:val="Listparagraf"/>
              <w:ind w:left="611"/>
              <w:jc w:val="both"/>
              <w:rPr>
                <w:lang w:val="ro-RO"/>
              </w:rPr>
            </w:pPr>
          </w:p>
          <w:p w:rsidR="0063153A" w:rsidRPr="0063153A" w:rsidRDefault="0063153A" w:rsidP="0063153A">
            <w:pPr>
              <w:rPr>
                <w:lang w:val="ro-RO"/>
              </w:rPr>
            </w:pPr>
            <w:r>
              <w:rPr>
                <w:lang w:val="ro-RO"/>
              </w:rPr>
              <w:t>M</w:t>
            </w:r>
            <w:r w:rsidRPr="0063153A">
              <w:rPr>
                <w:lang w:val="ro-RO"/>
              </w:rPr>
              <w:t>etodele paraclinice de examinare, indicaţii.</w:t>
            </w:r>
          </w:p>
          <w:p w:rsidR="0063153A" w:rsidRPr="0063153A" w:rsidRDefault="0063153A" w:rsidP="0063153A">
            <w:pPr>
              <w:rPr>
                <w:lang w:val="ro-RO"/>
              </w:rPr>
            </w:pPr>
          </w:p>
          <w:p w:rsidR="0063153A" w:rsidRPr="0063153A" w:rsidRDefault="0063153A" w:rsidP="0063153A">
            <w:pPr>
              <w:jc w:val="both"/>
              <w:rPr>
                <w:lang w:val="ro-RO"/>
              </w:rPr>
            </w:pPr>
            <w:r>
              <w:rPr>
                <w:lang w:val="ro-RO"/>
              </w:rPr>
              <w:t>M</w:t>
            </w:r>
            <w:r w:rsidRPr="0063153A">
              <w:rPr>
                <w:lang w:val="ro-RO"/>
              </w:rPr>
              <w:t>etodele de examinare atm, indicaţii.</w:t>
            </w:r>
          </w:p>
          <w:p w:rsidR="0063153A" w:rsidRPr="0063153A" w:rsidRDefault="0063153A" w:rsidP="0063153A">
            <w:pPr>
              <w:pStyle w:val="Listparagraf"/>
              <w:ind w:left="611"/>
              <w:jc w:val="both"/>
              <w:rPr>
                <w:lang w:val="ro-RO"/>
              </w:rPr>
            </w:pPr>
          </w:p>
          <w:p w:rsidR="0063153A" w:rsidRPr="0063153A" w:rsidRDefault="0063153A" w:rsidP="0063153A">
            <w:pPr>
              <w:rPr>
                <w:lang w:val="ro-RO"/>
              </w:rPr>
            </w:pPr>
            <w:r>
              <w:rPr>
                <w:lang w:val="ro-RO"/>
              </w:rPr>
              <w:t>E</w:t>
            </w:r>
            <w:r w:rsidRPr="0063153A">
              <w:rPr>
                <w:lang w:val="ro-RO"/>
              </w:rPr>
              <w:t>xamenul musculaturii aparatului stomatognat, metode.</w:t>
            </w:r>
          </w:p>
          <w:p w:rsidR="0063153A" w:rsidRPr="0063153A" w:rsidRDefault="0063153A" w:rsidP="0063153A">
            <w:pPr>
              <w:rPr>
                <w:lang w:val="ro-RO"/>
              </w:rPr>
            </w:pPr>
          </w:p>
          <w:p w:rsidR="0063153A" w:rsidRPr="0063153A" w:rsidRDefault="0063153A" w:rsidP="0063153A">
            <w:pPr>
              <w:rPr>
                <w:lang w:val="ro-RO"/>
              </w:rPr>
            </w:pPr>
            <w:r>
              <w:rPr>
                <w:lang w:val="ro-RO"/>
              </w:rPr>
              <w:t>M</w:t>
            </w:r>
            <w:r w:rsidRPr="0063153A">
              <w:rPr>
                <w:lang w:val="ro-RO"/>
              </w:rPr>
              <w:t>etode de examinare a modelelor de studiu.</w:t>
            </w:r>
          </w:p>
          <w:p w:rsidR="0063153A" w:rsidRPr="0063153A" w:rsidRDefault="0063153A" w:rsidP="0063153A">
            <w:pPr>
              <w:rPr>
                <w:lang w:val="ro-RO"/>
              </w:rPr>
            </w:pPr>
          </w:p>
          <w:p w:rsidR="0063153A" w:rsidRPr="0063153A" w:rsidRDefault="0063153A" w:rsidP="0063153A">
            <w:pPr>
              <w:rPr>
                <w:lang w:val="en-US"/>
              </w:rPr>
            </w:pPr>
            <w:r>
              <w:rPr>
                <w:lang w:val="ro-RO"/>
              </w:rPr>
              <w:t>C</w:t>
            </w:r>
            <w:r w:rsidRPr="0063153A">
              <w:rPr>
                <w:lang w:val="ro-RO"/>
              </w:rPr>
              <w:t>lasifi</w:t>
            </w:r>
            <w:r>
              <w:rPr>
                <w:lang w:val="ro-RO"/>
              </w:rPr>
              <w:t>carea edentaţiei parţiale după Kennedy, Gavrilov, C</w:t>
            </w:r>
            <w:r w:rsidRPr="0063153A">
              <w:rPr>
                <w:lang w:val="ro-RO"/>
              </w:rPr>
              <w:t>osta.</w:t>
            </w:r>
          </w:p>
          <w:p w:rsidR="0063153A" w:rsidRPr="000E2C3D" w:rsidRDefault="0063153A" w:rsidP="00AC1A82">
            <w:pPr>
              <w:pStyle w:val="z1Char"/>
              <w:tabs>
                <w:tab w:val="clear" w:pos="227"/>
                <w:tab w:val="left" w:pos="170"/>
              </w:tabs>
              <w:ind w:left="720" w:firstLine="0"/>
              <w:rPr>
                <w:spacing w:val="-4"/>
                <w:sz w:val="24"/>
                <w:szCs w:val="24"/>
                <w:lang w:val="en-US"/>
              </w:rPr>
            </w:pPr>
          </w:p>
        </w:tc>
        <w:tc>
          <w:tcPr>
            <w:tcW w:w="4713" w:type="dxa"/>
            <w:tcBorders>
              <w:top w:val="single" w:sz="4" w:space="0" w:color="auto"/>
              <w:left w:val="single" w:sz="4" w:space="0" w:color="auto"/>
              <w:bottom w:val="single" w:sz="4" w:space="0" w:color="auto"/>
              <w:right w:val="single" w:sz="4" w:space="0" w:color="auto"/>
            </w:tcBorders>
          </w:tcPr>
          <w:p w:rsidR="00F67BAF" w:rsidRDefault="00F67BAF" w:rsidP="00F67BAF">
            <w:pPr>
              <w:ind w:left="360"/>
              <w:jc w:val="both"/>
              <w:rPr>
                <w:sz w:val="20"/>
                <w:szCs w:val="20"/>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consecutivitatea examenului clinic a pacienţilor cu edentaţii parţiale.</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examenul subiectiv, importanţa.</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examenul obiectiv, consecutivitatea.</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simptomele exobucale ale edentatului parţial.</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simptomele endobucale ale edentatului parţial.</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examenul arcadelor dentare şi ocluziei.</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metodele paraclinice de examinare, indicaţii.</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metodele radiografice de examinare.</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metodele de examinare atm, indicaţii.</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examenul musculaturii aparatului stomatognat, metode.</w:t>
            </w: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metode de examinare a modelelor de studiu.</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metode de apreciere a eficacităţii masticatorii.</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clasifi</w:t>
            </w:r>
            <w:r w:rsidR="0063153A">
              <w:rPr>
                <w:lang w:val="ro-RO"/>
              </w:rPr>
              <w:t>carea edentaţiei parţiale după Kennedy, Gavrilov, C</w:t>
            </w:r>
            <w:r w:rsidRPr="00F67BAF">
              <w:rPr>
                <w:lang w:val="ro-RO"/>
              </w:rPr>
              <w:t>osta.</w:t>
            </w:r>
          </w:p>
          <w:p w:rsidR="00F67BAF" w:rsidRPr="00F67BAF" w:rsidRDefault="00F67BAF" w:rsidP="00F67BAF">
            <w:pPr>
              <w:ind w:left="611" w:hanging="284"/>
              <w:jc w:val="both"/>
              <w:rPr>
                <w:lang w:val="ro-RO"/>
              </w:rPr>
            </w:pPr>
          </w:p>
          <w:p w:rsidR="00F67BAF" w:rsidRPr="00F67BAF" w:rsidRDefault="00995AB9" w:rsidP="009B0DF7">
            <w:pPr>
              <w:pStyle w:val="Listparagraf"/>
              <w:numPr>
                <w:ilvl w:val="0"/>
                <w:numId w:val="10"/>
              </w:numPr>
              <w:ind w:left="611" w:hanging="284"/>
              <w:jc w:val="both"/>
              <w:rPr>
                <w:lang w:val="ro-RO"/>
              </w:rPr>
            </w:pPr>
            <w:r w:rsidRPr="00995AB9">
              <w:rPr>
                <w:lang w:val="en-US"/>
              </w:rPr>
              <w:t xml:space="preserve">să cunoască </w:t>
            </w:r>
            <w:r w:rsidRPr="00F67BAF">
              <w:rPr>
                <w:lang w:val="ro-RO"/>
              </w:rPr>
              <w:t>diagnosticul, elemente componente, formularea.</w:t>
            </w:r>
          </w:p>
          <w:p w:rsidR="00F67BAF" w:rsidRPr="000E2C3D" w:rsidRDefault="00F67BAF" w:rsidP="00F67BAF">
            <w:pPr>
              <w:pStyle w:val="Listparagraf"/>
              <w:jc w:val="both"/>
              <w:rPr>
                <w:i/>
                <w:iCs/>
                <w:color w:val="000000"/>
                <w:spacing w:val="-4"/>
                <w:lang w:val="ro-RO"/>
              </w:rPr>
            </w:pPr>
          </w:p>
        </w:tc>
      </w:tr>
      <w:tr w:rsidR="00F67BAF" w:rsidRPr="00F41E67" w:rsidTr="00AC1A82">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F67BAF" w:rsidRPr="00AC187A" w:rsidRDefault="00F67BAF" w:rsidP="00F41E67">
            <w:pPr>
              <w:jc w:val="center"/>
              <w:rPr>
                <w:b/>
                <w:lang w:val="ro-RO"/>
              </w:rPr>
            </w:pPr>
            <w:r w:rsidRPr="00F41E67">
              <w:rPr>
                <w:b/>
                <w:lang w:val="ro-RO"/>
              </w:rPr>
              <w:lastRenderedPageBreak/>
              <w:t>Examenul suportului dento-paradontal şi a breşelor arcadelor dentare. Varietăţi de situaţii clinice.</w:t>
            </w:r>
          </w:p>
        </w:tc>
      </w:tr>
      <w:tr w:rsidR="00F67BAF" w:rsidRPr="000C112D" w:rsidTr="00AC1A82">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63153A" w:rsidRDefault="0063153A" w:rsidP="0063153A">
            <w:pPr>
              <w:rPr>
                <w:lang w:val="ro-RO"/>
              </w:rPr>
            </w:pPr>
          </w:p>
          <w:p w:rsidR="0063153A" w:rsidRDefault="0063153A" w:rsidP="0063153A">
            <w:pPr>
              <w:rPr>
                <w:lang w:val="ro-RO"/>
              </w:rPr>
            </w:pPr>
            <w:r>
              <w:rPr>
                <w:lang w:val="ro-RO"/>
              </w:rPr>
              <w:t>E</w:t>
            </w:r>
            <w:r w:rsidRPr="00F67BAF">
              <w:rPr>
                <w:lang w:val="ro-RO"/>
              </w:rPr>
              <w:t>xamenului arcadelor dentare</w:t>
            </w:r>
            <w:r>
              <w:rPr>
                <w:lang w:val="ro-RO"/>
              </w:rPr>
              <w:t>.</w:t>
            </w:r>
          </w:p>
          <w:p w:rsidR="0063153A" w:rsidRPr="0063153A" w:rsidRDefault="0063153A" w:rsidP="0063153A">
            <w:pPr>
              <w:rPr>
                <w:lang w:val="en-US"/>
              </w:rPr>
            </w:pPr>
          </w:p>
          <w:p w:rsidR="0063153A" w:rsidRDefault="0063153A" w:rsidP="0063153A">
            <w:pPr>
              <w:jc w:val="both"/>
              <w:rPr>
                <w:lang w:val="ro-RO"/>
              </w:rPr>
            </w:pPr>
            <w:r>
              <w:rPr>
                <w:lang w:val="en-US"/>
              </w:rPr>
              <w:t>E</w:t>
            </w:r>
            <w:r w:rsidRPr="0063153A">
              <w:rPr>
                <w:lang w:val="ro-RO"/>
              </w:rPr>
              <w:t>xamenul dinţilor stîlpi aleşi ca elemente de sprijin în punţile dentare.</w:t>
            </w:r>
          </w:p>
          <w:p w:rsidR="0063153A" w:rsidRPr="0063153A" w:rsidRDefault="0063153A" w:rsidP="0063153A">
            <w:pPr>
              <w:jc w:val="both"/>
              <w:rPr>
                <w:lang w:val="ro-RO"/>
              </w:rPr>
            </w:pPr>
          </w:p>
          <w:p w:rsidR="0063153A" w:rsidRDefault="0063153A" w:rsidP="0063153A">
            <w:pPr>
              <w:rPr>
                <w:lang w:val="ro-RO"/>
              </w:rPr>
            </w:pPr>
            <w:r>
              <w:rPr>
                <w:lang w:val="ro-RO"/>
              </w:rPr>
              <w:t>E</w:t>
            </w:r>
            <w:r w:rsidRPr="00F67BAF">
              <w:rPr>
                <w:lang w:val="ro-RO"/>
              </w:rPr>
              <w:t>xamenul proceselor alveolare</w:t>
            </w:r>
            <w:r>
              <w:rPr>
                <w:lang w:val="ro-RO"/>
              </w:rPr>
              <w:t>.</w:t>
            </w:r>
          </w:p>
          <w:p w:rsidR="0063153A" w:rsidRPr="0063153A" w:rsidRDefault="0063153A" w:rsidP="0063153A">
            <w:pPr>
              <w:rPr>
                <w:lang w:val="en-US"/>
              </w:rPr>
            </w:pPr>
          </w:p>
          <w:p w:rsidR="0063153A" w:rsidRDefault="0063153A" w:rsidP="0063153A">
            <w:pPr>
              <w:rPr>
                <w:lang w:val="ro-RO"/>
              </w:rPr>
            </w:pPr>
            <w:r>
              <w:rPr>
                <w:lang w:val="ro-RO"/>
              </w:rPr>
              <w:t>E</w:t>
            </w:r>
            <w:r w:rsidRPr="00F67BAF">
              <w:rPr>
                <w:lang w:val="ro-RO"/>
              </w:rPr>
              <w:t>xamenul mucoasei cavităţii bucale</w:t>
            </w:r>
            <w:r>
              <w:rPr>
                <w:lang w:val="ro-RO"/>
              </w:rPr>
              <w:t>.</w:t>
            </w:r>
          </w:p>
          <w:p w:rsidR="0063153A" w:rsidRPr="0063153A" w:rsidRDefault="0063153A" w:rsidP="0063153A">
            <w:pPr>
              <w:rPr>
                <w:lang w:val="en-US"/>
              </w:rPr>
            </w:pPr>
          </w:p>
          <w:p w:rsidR="0063153A" w:rsidRPr="0063153A" w:rsidRDefault="0063153A" w:rsidP="0063153A">
            <w:pPr>
              <w:rPr>
                <w:lang w:val="en-US"/>
              </w:rPr>
            </w:pPr>
            <w:r>
              <w:rPr>
                <w:lang w:val="ro-RO"/>
              </w:rPr>
              <w:t>P</w:t>
            </w:r>
            <w:r w:rsidRPr="00F67BAF">
              <w:rPr>
                <w:lang w:val="ro-RO"/>
              </w:rPr>
              <w:t>rincipiile de alegere a construcţiei</w:t>
            </w:r>
            <w:r>
              <w:rPr>
                <w:lang w:val="ro-RO"/>
              </w:rPr>
              <w:t>.</w:t>
            </w:r>
          </w:p>
          <w:p w:rsidR="0063153A" w:rsidRDefault="0063153A" w:rsidP="0063153A">
            <w:pPr>
              <w:rPr>
                <w:lang w:val="ro-RO"/>
              </w:rPr>
            </w:pPr>
          </w:p>
          <w:p w:rsidR="0063153A" w:rsidRDefault="0063153A" w:rsidP="0063153A">
            <w:pPr>
              <w:rPr>
                <w:lang w:val="ro-RO"/>
              </w:rPr>
            </w:pPr>
            <w:r>
              <w:rPr>
                <w:lang w:val="ro-RO"/>
              </w:rPr>
              <w:t>C</w:t>
            </w:r>
            <w:r w:rsidRPr="00F67BAF">
              <w:rPr>
                <w:lang w:val="ro-RO"/>
              </w:rPr>
              <w:t>lasificarea punţilor dentare.</w:t>
            </w:r>
          </w:p>
          <w:p w:rsidR="0063153A" w:rsidRPr="0063153A" w:rsidRDefault="0063153A" w:rsidP="0063153A">
            <w:pPr>
              <w:rPr>
                <w:lang w:val="en-US"/>
              </w:rPr>
            </w:pPr>
          </w:p>
          <w:p w:rsidR="0063153A" w:rsidRPr="0063153A" w:rsidRDefault="0063153A" w:rsidP="0063153A">
            <w:pPr>
              <w:rPr>
                <w:lang w:val="en-US"/>
              </w:rPr>
            </w:pPr>
            <w:r>
              <w:rPr>
                <w:lang w:val="ro-RO"/>
              </w:rPr>
              <w:t>A</w:t>
            </w:r>
            <w:r w:rsidRPr="00F67BAF">
              <w:rPr>
                <w:lang w:val="ro-RO"/>
              </w:rPr>
              <w:t xml:space="preserve">vantajele şi dezavantajele punţilor dentare. </w:t>
            </w:r>
          </w:p>
          <w:p w:rsidR="00F67BAF" w:rsidRPr="0063153A" w:rsidRDefault="00F67BAF" w:rsidP="0063153A">
            <w:pPr>
              <w:ind w:firstLine="708"/>
              <w:jc w:val="both"/>
              <w:rPr>
                <w:spacing w:val="-4"/>
                <w:lang w:val="en-US"/>
              </w:rPr>
            </w:pPr>
          </w:p>
        </w:tc>
        <w:tc>
          <w:tcPr>
            <w:tcW w:w="4713" w:type="dxa"/>
            <w:tcBorders>
              <w:top w:val="single" w:sz="4" w:space="0" w:color="auto"/>
              <w:left w:val="single" w:sz="4" w:space="0" w:color="auto"/>
              <w:bottom w:val="single" w:sz="4" w:space="0" w:color="auto"/>
              <w:right w:val="single" w:sz="4" w:space="0" w:color="auto"/>
            </w:tcBorders>
          </w:tcPr>
          <w:p w:rsidR="00F67BAF" w:rsidRPr="00F67BAF" w:rsidRDefault="00995AB9" w:rsidP="009B0DF7">
            <w:pPr>
              <w:pStyle w:val="Listparagraf"/>
              <w:numPr>
                <w:ilvl w:val="0"/>
                <w:numId w:val="11"/>
              </w:numPr>
              <w:ind w:left="611" w:hanging="284"/>
              <w:jc w:val="both"/>
              <w:rPr>
                <w:lang w:val="ro-RO"/>
              </w:rPr>
            </w:pPr>
            <w:r w:rsidRPr="00995AB9">
              <w:rPr>
                <w:lang w:val="en-US"/>
              </w:rPr>
              <w:lastRenderedPageBreak/>
              <w:t xml:space="preserve">să cunoască </w:t>
            </w:r>
            <w:r w:rsidRPr="00F67BAF">
              <w:rPr>
                <w:lang w:val="ro-RO"/>
              </w:rPr>
              <w:t>particularităţile examenului arcadelor dentare la pacienţii cu edentaţii parţiale.</w:t>
            </w:r>
          </w:p>
          <w:p w:rsidR="00F67BAF" w:rsidRDefault="00F67BAF" w:rsidP="00F67BAF">
            <w:pPr>
              <w:ind w:left="611" w:hanging="284"/>
              <w:jc w:val="both"/>
              <w:rPr>
                <w:lang w:val="ro-RO"/>
              </w:rPr>
            </w:pPr>
          </w:p>
          <w:p w:rsidR="00F67BAF" w:rsidRPr="00F67BAF" w:rsidRDefault="00995AB9" w:rsidP="009B0DF7">
            <w:pPr>
              <w:pStyle w:val="Listparagraf"/>
              <w:numPr>
                <w:ilvl w:val="0"/>
                <w:numId w:val="11"/>
              </w:numPr>
              <w:ind w:left="611" w:hanging="284"/>
              <w:jc w:val="both"/>
              <w:rPr>
                <w:lang w:val="ro-RO"/>
              </w:rPr>
            </w:pPr>
            <w:r w:rsidRPr="00995AB9">
              <w:rPr>
                <w:lang w:val="en-US"/>
              </w:rPr>
              <w:t xml:space="preserve">să cunoască </w:t>
            </w:r>
            <w:r w:rsidRPr="00F67BAF">
              <w:rPr>
                <w:lang w:val="ro-RO"/>
              </w:rPr>
              <w:t>examenul dinţilor stîlpi aleşi ca elemente de sprijin în punţile dentare.</w:t>
            </w:r>
          </w:p>
          <w:p w:rsidR="00F67BAF" w:rsidRDefault="00F67BAF" w:rsidP="00F67BAF">
            <w:pPr>
              <w:ind w:left="611" w:hanging="284"/>
              <w:jc w:val="both"/>
              <w:rPr>
                <w:lang w:val="ro-RO"/>
              </w:rPr>
            </w:pPr>
          </w:p>
          <w:p w:rsidR="00F67BAF" w:rsidRPr="00F67BAF" w:rsidRDefault="00995AB9" w:rsidP="009B0DF7">
            <w:pPr>
              <w:pStyle w:val="Listparagraf"/>
              <w:numPr>
                <w:ilvl w:val="0"/>
                <w:numId w:val="11"/>
              </w:numPr>
              <w:ind w:left="611" w:hanging="284"/>
              <w:jc w:val="both"/>
              <w:rPr>
                <w:lang w:val="ro-RO"/>
              </w:rPr>
            </w:pPr>
            <w:r w:rsidRPr="00995AB9">
              <w:rPr>
                <w:lang w:val="en-US"/>
              </w:rPr>
              <w:t xml:space="preserve">să cunoască </w:t>
            </w:r>
            <w:r w:rsidRPr="00F67BAF">
              <w:rPr>
                <w:lang w:val="ro-RO"/>
              </w:rPr>
              <w:t>caracteristica poziţiei şi gradul implantării dinţilor în arcada alveolară.</w:t>
            </w:r>
          </w:p>
          <w:p w:rsidR="00F67BAF" w:rsidRDefault="00F67BAF" w:rsidP="00F67BAF">
            <w:pPr>
              <w:ind w:left="611" w:hanging="284"/>
              <w:jc w:val="both"/>
              <w:rPr>
                <w:lang w:val="ro-RO"/>
              </w:rPr>
            </w:pPr>
          </w:p>
          <w:p w:rsidR="00F67BAF" w:rsidRPr="00F67BAF" w:rsidRDefault="00995AB9" w:rsidP="009B0DF7">
            <w:pPr>
              <w:pStyle w:val="Listparagraf"/>
              <w:numPr>
                <w:ilvl w:val="0"/>
                <w:numId w:val="11"/>
              </w:numPr>
              <w:ind w:left="611" w:hanging="284"/>
              <w:jc w:val="both"/>
              <w:rPr>
                <w:lang w:val="ro-RO"/>
              </w:rPr>
            </w:pPr>
            <w:r w:rsidRPr="00995AB9">
              <w:rPr>
                <w:lang w:val="en-US"/>
              </w:rPr>
              <w:t xml:space="preserve">să cunoască </w:t>
            </w:r>
            <w:r w:rsidRPr="00F67BAF">
              <w:rPr>
                <w:lang w:val="ro-RO"/>
              </w:rPr>
              <w:t>examenul proceselor alveolare la pacienţii cu edentaţii parţiale.</w:t>
            </w:r>
          </w:p>
          <w:p w:rsidR="00F67BAF" w:rsidRDefault="00F67BAF" w:rsidP="00F67BAF">
            <w:pPr>
              <w:ind w:left="611" w:hanging="284"/>
              <w:jc w:val="both"/>
              <w:rPr>
                <w:lang w:val="ro-RO"/>
              </w:rPr>
            </w:pPr>
          </w:p>
          <w:p w:rsidR="00F67BAF" w:rsidRPr="00F67BAF" w:rsidRDefault="00995AB9" w:rsidP="009B0DF7">
            <w:pPr>
              <w:pStyle w:val="Listparagraf"/>
              <w:numPr>
                <w:ilvl w:val="0"/>
                <w:numId w:val="11"/>
              </w:numPr>
              <w:ind w:left="611" w:hanging="284"/>
              <w:jc w:val="both"/>
              <w:rPr>
                <w:lang w:val="ro-RO"/>
              </w:rPr>
            </w:pPr>
            <w:r w:rsidRPr="00995AB9">
              <w:rPr>
                <w:lang w:val="en-US"/>
              </w:rPr>
              <w:t xml:space="preserve">să cunoască </w:t>
            </w:r>
            <w:r w:rsidRPr="00F67BAF">
              <w:rPr>
                <w:lang w:val="ro-RO"/>
              </w:rPr>
              <w:t>clasificarea proceselor alveolare după formă şi lăţime</w:t>
            </w:r>
          </w:p>
          <w:p w:rsidR="00F67BAF" w:rsidRDefault="00F67BAF" w:rsidP="00F67BAF">
            <w:pPr>
              <w:ind w:left="611" w:hanging="284"/>
              <w:jc w:val="both"/>
              <w:rPr>
                <w:lang w:val="ro-RO"/>
              </w:rPr>
            </w:pPr>
          </w:p>
          <w:p w:rsidR="00F67BAF" w:rsidRPr="00F67BAF" w:rsidRDefault="00995AB9" w:rsidP="009B0DF7">
            <w:pPr>
              <w:pStyle w:val="Listparagraf"/>
              <w:numPr>
                <w:ilvl w:val="0"/>
                <w:numId w:val="11"/>
              </w:numPr>
              <w:ind w:left="611" w:hanging="284"/>
              <w:jc w:val="both"/>
              <w:rPr>
                <w:lang w:val="ro-RO"/>
              </w:rPr>
            </w:pPr>
            <w:r w:rsidRPr="00995AB9">
              <w:rPr>
                <w:lang w:val="en-US"/>
              </w:rPr>
              <w:t xml:space="preserve">să cunoască </w:t>
            </w:r>
            <w:r w:rsidRPr="00F67BAF">
              <w:rPr>
                <w:lang w:val="ro-RO"/>
              </w:rPr>
              <w:t>clasificarea breşelor după numărul de dinţi lipsă.</w:t>
            </w:r>
          </w:p>
          <w:p w:rsidR="00F67BAF" w:rsidRDefault="00F67BAF" w:rsidP="00F67BAF">
            <w:pPr>
              <w:ind w:left="611" w:hanging="284"/>
              <w:jc w:val="both"/>
              <w:rPr>
                <w:lang w:val="ro-RO"/>
              </w:rPr>
            </w:pPr>
          </w:p>
          <w:p w:rsidR="00F67BAF" w:rsidRPr="00F67BAF" w:rsidRDefault="00995AB9" w:rsidP="009B0DF7">
            <w:pPr>
              <w:pStyle w:val="Listparagraf"/>
              <w:numPr>
                <w:ilvl w:val="0"/>
                <w:numId w:val="11"/>
              </w:numPr>
              <w:ind w:left="611" w:hanging="284"/>
              <w:jc w:val="both"/>
              <w:rPr>
                <w:lang w:val="ro-RO"/>
              </w:rPr>
            </w:pPr>
            <w:r w:rsidRPr="00995AB9">
              <w:rPr>
                <w:lang w:val="ro-RO"/>
              </w:rPr>
              <w:t xml:space="preserve">să cunoască </w:t>
            </w:r>
            <w:r w:rsidRPr="00F67BAF">
              <w:rPr>
                <w:lang w:val="ro-RO"/>
              </w:rPr>
              <w:t>examenul mucoasei cavităţii bucale la pacienţii cu edentaţii parţiale</w:t>
            </w:r>
          </w:p>
          <w:p w:rsidR="00F67BAF" w:rsidRDefault="00F67BAF" w:rsidP="00F67BAF">
            <w:pPr>
              <w:ind w:left="611" w:hanging="284"/>
              <w:jc w:val="both"/>
              <w:rPr>
                <w:lang w:val="ro-RO"/>
              </w:rPr>
            </w:pPr>
          </w:p>
          <w:p w:rsidR="00F67BAF" w:rsidRPr="00F67BAF" w:rsidRDefault="00995AB9" w:rsidP="009B0DF7">
            <w:pPr>
              <w:pStyle w:val="Listparagraf"/>
              <w:numPr>
                <w:ilvl w:val="0"/>
                <w:numId w:val="11"/>
              </w:numPr>
              <w:ind w:left="611" w:hanging="284"/>
              <w:jc w:val="both"/>
              <w:rPr>
                <w:lang w:val="ro-RO"/>
              </w:rPr>
            </w:pPr>
            <w:r w:rsidRPr="00995AB9">
              <w:rPr>
                <w:lang w:val="en-US"/>
              </w:rPr>
              <w:t xml:space="preserve">să cunoască </w:t>
            </w:r>
            <w:r w:rsidRPr="00F67BAF">
              <w:rPr>
                <w:lang w:val="ro-RO"/>
              </w:rPr>
              <w:t>varietăţi de situaţii clinice în edentaţia parţială.</w:t>
            </w:r>
          </w:p>
          <w:p w:rsidR="00F67BAF" w:rsidRDefault="00F67BAF" w:rsidP="00F67BAF">
            <w:pPr>
              <w:ind w:left="611" w:hanging="284"/>
              <w:jc w:val="both"/>
              <w:rPr>
                <w:lang w:val="ro-RO"/>
              </w:rPr>
            </w:pPr>
          </w:p>
          <w:p w:rsidR="00F67BAF" w:rsidRPr="00F67BAF" w:rsidRDefault="00995AB9" w:rsidP="009B0DF7">
            <w:pPr>
              <w:pStyle w:val="Listparagraf"/>
              <w:numPr>
                <w:ilvl w:val="0"/>
                <w:numId w:val="11"/>
              </w:numPr>
              <w:ind w:left="611" w:hanging="284"/>
              <w:jc w:val="both"/>
              <w:rPr>
                <w:lang w:val="ro-RO"/>
              </w:rPr>
            </w:pPr>
            <w:r w:rsidRPr="00995AB9">
              <w:rPr>
                <w:lang w:val="en-US"/>
              </w:rPr>
              <w:t xml:space="preserve">să cunoască </w:t>
            </w:r>
            <w:r w:rsidRPr="00F67BAF">
              <w:rPr>
                <w:lang w:val="ro-RO"/>
              </w:rPr>
              <w:t>varietăţi de proteze dentare folosite la tratamentul edentaţiei parţiale.</w:t>
            </w:r>
          </w:p>
          <w:p w:rsidR="00F67BAF" w:rsidRDefault="00F67BAF" w:rsidP="00F67BAF">
            <w:pPr>
              <w:ind w:left="611" w:hanging="284"/>
              <w:jc w:val="both"/>
              <w:rPr>
                <w:lang w:val="ro-RO"/>
              </w:rPr>
            </w:pPr>
          </w:p>
          <w:p w:rsidR="00F67BAF" w:rsidRPr="00F67BAF" w:rsidRDefault="00995AB9" w:rsidP="009B0DF7">
            <w:pPr>
              <w:pStyle w:val="Listparagraf"/>
              <w:numPr>
                <w:ilvl w:val="0"/>
                <w:numId w:val="11"/>
              </w:numPr>
              <w:ind w:left="611" w:hanging="284"/>
              <w:jc w:val="both"/>
              <w:rPr>
                <w:lang w:val="ro-RO"/>
              </w:rPr>
            </w:pPr>
            <w:r w:rsidRPr="00995AB9">
              <w:rPr>
                <w:lang w:val="en-US"/>
              </w:rPr>
              <w:t xml:space="preserve">să cunoască </w:t>
            </w:r>
            <w:r w:rsidRPr="00F67BAF">
              <w:rPr>
                <w:lang w:val="ro-RO"/>
              </w:rPr>
              <w:t>principiile de alegere a construcţiei prezente în edentaţia parţială.</w:t>
            </w:r>
          </w:p>
          <w:p w:rsidR="00F67BAF" w:rsidRDefault="00F67BAF" w:rsidP="00F67BAF">
            <w:pPr>
              <w:ind w:left="611" w:hanging="284"/>
              <w:jc w:val="both"/>
              <w:rPr>
                <w:lang w:val="ro-RO"/>
              </w:rPr>
            </w:pPr>
          </w:p>
          <w:p w:rsidR="00F67BAF" w:rsidRPr="00F67BAF" w:rsidRDefault="00995AB9" w:rsidP="009B0DF7">
            <w:pPr>
              <w:pStyle w:val="Listparagraf"/>
              <w:numPr>
                <w:ilvl w:val="0"/>
                <w:numId w:val="11"/>
              </w:numPr>
              <w:ind w:left="611" w:hanging="284"/>
              <w:jc w:val="both"/>
              <w:rPr>
                <w:lang w:val="ro-RO"/>
              </w:rPr>
            </w:pPr>
            <w:r w:rsidRPr="00995AB9">
              <w:rPr>
                <w:lang w:val="en-US"/>
              </w:rPr>
              <w:t xml:space="preserve">să cunoască </w:t>
            </w:r>
            <w:r w:rsidRPr="00F67BAF">
              <w:rPr>
                <w:lang w:val="ro-RO"/>
              </w:rPr>
              <w:t>punţile dentare, elementele componente.</w:t>
            </w:r>
          </w:p>
          <w:p w:rsidR="00F67BAF" w:rsidRPr="00F67BAF" w:rsidRDefault="00995AB9" w:rsidP="009B0DF7">
            <w:pPr>
              <w:pStyle w:val="Listparagraf"/>
              <w:numPr>
                <w:ilvl w:val="0"/>
                <w:numId w:val="11"/>
              </w:numPr>
              <w:ind w:left="611" w:hanging="284"/>
              <w:jc w:val="both"/>
              <w:rPr>
                <w:lang w:val="ro-RO"/>
              </w:rPr>
            </w:pPr>
            <w:r w:rsidRPr="00995AB9">
              <w:rPr>
                <w:lang w:val="en-US"/>
              </w:rPr>
              <w:t xml:space="preserve">să cunoască </w:t>
            </w:r>
            <w:r w:rsidRPr="00F67BAF">
              <w:rPr>
                <w:lang w:val="ro-RO"/>
              </w:rPr>
              <w:t>clasificarea punţilor dentare.</w:t>
            </w:r>
          </w:p>
          <w:p w:rsidR="00F67BAF" w:rsidRDefault="00F67BAF" w:rsidP="00F67BAF">
            <w:pPr>
              <w:ind w:left="611" w:hanging="284"/>
              <w:jc w:val="both"/>
              <w:rPr>
                <w:lang w:val="ro-RO"/>
              </w:rPr>
            </w:pPr>
          </w:p>
          <w:p w:rsidR="00F67BAF" w:rsidRPr="00F67BAF" w:rsidRDefault="00995AB9" w:rsidP="009B0DF7">
            <w:pPr>
              <w:pStyle w:val="Listparagraf"/>
              <w:numPr>
                <w:ilvl w:val="0"/>
                <w:numId w:val="11"/>
              </w:numPr>
              <w:ind w:left="611" w:hanging="284"/>
              <w:jc w:val="both"/>
              <w:rPr>
                <w:lang w:val="ro-RO"/>
              </w:rPr>
            </w:pPr>
            <w:r w:rsidRPr="00995AB9">
              <w:rPr>
                <w:lang w:val="en-US"/>
              </w:rPr>
              <w:t xml:space="preserve">să cunoască </w:t>
            </w:r>
            <w:r w:rsidRPr="00F67BAF">
              <w:rPr>
                <w:lang w:val="ro-RO"/>
              </w:rPr>
              <w:t xml:space="preserve">avantajele şi dezavantajele punţilor dentare. </w:t>
            </w:r>
          </w:p>
          <w:p w:rsidR="00F67BAF" w:rsidRPr="00281766" w:rsidRDefault="00F67BAF" w:rsidP="00AC1A82">
            <w:pPr>
              <w:tabs>
                <w:tab w:val="left" w:pos="170"/>
              </w:tabs>
              <w:jc w:val="both"/>
              <w:rPr>
                <w:i/>
                <w:iCs/>
                <w:color w:val="000000"/>
                <w:spacing w:val="-4"/>
                <w:lang w:val="ro-RO"/>
              </w:rPr>
            </w:pPr>
          </w:p>
        </w:tc>
      </w:tr>
      <w:tr w:rsidR="00F67BAF" w:rsidRPr="000C112D" w:rsidTr="00AC1A82">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F67BAF" w:rsidRPr="00F41E67" w:rsidRDefault="00F67BAF" w:rsidP="00F41E67">
            <w:pPr>
              <w:tabs>
                <w:tab w:val="left" w:pos="170"/>
              </w:tabs>
              <w:spacing w:before="60" w:after="60"/>
              <w:jc w:val="center"/>
              <w:rPr>
                <w:b/>
                <w:bCs/>
                <w:color w:val="000000"/>
                <w:spacing w:val="-4"/>
                <w:lang w:val="ro-RO"/>
              </w:rPr>
            </w:pPr>
            <w:r w:rsidRPr="00F41E67">
              <w:rPr>
                <w:b/>
                <w:lang w:val="ro-RO"/>
              </w:rPr>
              <w:lastRenderedPageBreak/>
              <w:t>Indicaţii şi contraindicaţii la tratamentul edentaţiei parţiale cu punţi dentare.</w:t>
            </w:r>
          </w:p>
        </w:tc>
      </w:tr>
      <w:tr w:rsidR="00F67BAF" w:rsidRPr="000C112D"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444983" w:rsidRDefault="00444983" w:rsidP="00444983">
            <w:pPr>
              <w:rPr>
                <w:lang w:val="ro-RO"/>
              </w:rPr>
            </w:pPr>
          </w:p>
          <w:p w:rsidR="00444983" w:rsidRPr="00444983" w:rsidRDefault="00444983" w:rsidP="00444983">
            <w:pPr>
              <w:rPr>
                <w:lang w:val="en-US"/>
              </w:rPr>
            </w:pPr>
            <w:r>
              <w:rPr>
                <w:lang w:val="ro-RO"/>
              </w:rPr>
              <w:t>I</w:t>
            </w:r>
            <w:r w:rsidRPr="00D73058">
              <w:rPr>
                <w:lang w:val="ro-RO"/>
              </w:rPr>
              <w:t>ndicaţii către tratamentul edentaţiei parţiale cu punţi dentare.</w:t>
            </w:r>
          </w:p>
          <w:p w:rsidR="00444983" w:rsidRDefault="00444983" w:rsidP="00444983">
            <w:pPr>
              <w:jc w:val="both"/>
              <w:rPr>
                <w:lang w:val="ro-RO"/>
              </w:rPr>
            </w:pPr>
          </w:p>
          <w:p w:rsidR="00444983" w:rsidRPr="00444983" w:rsidRDefault="00444983" w:rsidP="00444983">
            <w:pPr>
              <w:jc w:val="both"/>
              <w:rPr>
                <w:lang w:val="ro-RO"/>
              </w:rPr>
            </w:pPr>
            <w:r>
              <w:rPr>
                <w:lang w:val="ro-RO"/>
              </w:rPr>
              <w:t>Contraindicaţii absolute</w:t>
            </w:r>
            <w:r w:rsidRPr="00444983">
              <w:rPr>
                <w:lang w:val="ro-RO"/>
              </w:rPr>
              <w:t xml:space="preserve"> la tratamentul edentaţiei parţiale cu punţi dentare.</w:t>
            </w:r>
          </w:p>
          <w:p w:rsidR="00444983" w:rsidRDefault="00444983" w:rsidP="00444983">
            <w:pPr>
              <w:jc w:val="both"/>
              <w:rPr>
                <w:lang w:val="ro-RO"/>
              </w:rPr>
            </w:pPr>
          </w:p>
          <w:p w:rsidR="00444983" w:rsidRPr="00444983" w:rsidRDefault="00444983" w:rsidP="00444983">
            <w:pPr>
              <w:jc w:val="both"/>
              <w:rPr>
                <w:lang w:val="ro-RO"/>
              </w:rPr>
            </w:pPr>
            <w:r>
              <w:rPr>
                <w:lang w:val="ro-RO"/>
              </w:rPr>
              <w:t>C</w:t>
            </w:r>
            <w:r w:rsidRPr="00444983">
              <w:rPr>
                <w:lang w:val="ro-RO"/>
              </w:rPr>
              <w:t>ontraindicaţii relative la tratamentul edentaţiei parţiale cu punţi dentare.</w:t>
            </w:r>
          </w:p>
          <w:p w:rsidR="00444983" w:rsidRDefault="00444983" w:rsidP="00444983">
            <w:pPr>
              <w:rPr>
                <w:lang w:val="ro-RO"/>
              </w:rPr>
            </w:pPr>
          </w:p>
          <w:p w:rsidR="00444983" w:rsidRDefault="00444983" w:rsidP="00444983">
            <w:pPr>
              <w:rPr>
                <w:lang w:val="ro-RO"/>
              </w:rPr>
            </w:pPr>
            <w:r>
              <w:rPr>
                <w:lang w:val="ro-RO"/>
              </w:rPr>
              <w:t>F</w:t>
            </w:r>
            <w:r w:rsidRPr="00D73058">
              <w:rPr>
                <w:lang w:val="ro-RO"/>
              </w:rPr>
              <w:t xml:space="preserve">orţele de rezervă a parodontului, caracteristica şi </w:t>
            </w:r>
            <w:r>
              <w:rPr>
                <w:lang w:val="ro-RO"/>
              </w:rPr>
              <w:lastRenderedPageBreak/>
              <w:t>F</w:t>
            </w:r>
            <w:r w:rsidRPr="00D73058">
              <w:rPr>
                <w:lang w:val="ro-RO"/>
              </w:rPr>
              <w:t>olosirea lor la planificarea punţilor dentare.</w:t>
            </w:r>
          </w:p>
          <w:p w:rsidR="00444983" w:rsidRPr="00444983" w:rsidRDefault="00444983" w:rsidP="00444983">
            <w:pPr>
              <w:rPr>
                <w:lang w:val="ro-RO"/>
              </w:rPr>
            </w:pPr>
          </w:p>
          <w:p w:rsidR="00444983" w:rsidRPr="00444983" w:rsidRDefault="00444983" w:rsidP="00444983">
            <w:pPr>
              <w:rPr>
                <w:lang w:val="en-US"/>
              </w:rPr>
            </w:pPr>
            <w:r>
              <w:rPr>
                <w:lang w:val="ro-RO"/>
              </w:rPr>
              <w:t>O</w:t>
            </w:r>
            <w:r w:rsidRPr="00D73058">
              <w:rPr>
                <w:lang w:val="ro-RO"/>
              </w:rPr>
              <w:t>dontoparadontograma şi însemnătatea ei practică.</w:t>
            </w:r>
          </w:p>
          <w:p w:rsidR="00F67BAF" w:rsidRPr="00444983" w:rsidRDefault="00F67BAF" w:rsidP="00444983">
            <w:pPr>
              <w:ind w:firstLine="708"/>
              <w:jc w:val="both"/>
              <w:rPr>
                <w:spacing w:val="-4"/>
                <w:lang w:val="en-US"/>
              </w:rPr>
            </w:pPr>
          </w:p>
        </w:tc>
        <w:tc>
          <w:tcPr>
            <w:tcW w:w="4713" w:type="dxa"/>
            <w:tcBorders>
              <w:top w:val="single" w:sz="4" w:space="0" w:color="auto"/>
              <w:left w:val="single" w:sz="4" w:space="0" w:color="auto"/>
              <w:bottom w:val="single" w:sz="4" w:space="0" w:color="auto"/>
              <w:right w:val="single" w:sz="4" w:space="0" w:color="auto"/>
            </w:tcBorders>
          </w:tcPr>
          <w:p w:rsidR="00D73058" w:rsidRPr="00D73058" w:rsidRDefault="00995AB9" w:rsidP="009B0DF7">
            <w:pPr>
              <w:pStyle w:val="Listparagraf"/>
              <w:numPr>
                <w:ilvl w:val="0"/>
                <w:numId w:val="12"/>
              </w:numPr>
              <w:ind w:left="611" w:hanging="284"/>
              <w:jc w:val="both"/>
              <w:rPr>
                <w:lang w:val="ro-RO"/>
              </w:rPr>
            </w:pPr>
            <w:r w:rsidRPr="00995AB9">
              <w:rPr>
                <w:lang w:val="en-US"/>
              </w:rPr>
              <w:lastRenderedPageBreak/>
              <w:t xml:space="preserve">să cunoască </w:t>
            </w:r>
            <w:r w:rsidRPr="00D73058">
              <w:rPr>
                <w:lang w:val="ro-RO"/>
              </w:rPr>
              <w:t>indicaţii către tratamentul edentaţiei parţiale cu punţi dentare.</w:t>
            </w:r>
          </w:p>
          <w:p w:rsidR="00D73058" w:rsidRDefault="00D73058" w:rsidP="00D73058">
            <w:pPr>
              <w:ind w:left="611" w:hanging="284"/>
              <w:jc w:val="both"/>
              <w:rPr>
                <w:lang w:val="ro-RO"/>
              </w:rPr>
            </w:pPr>
          </w:p>
          <w:p w:rsidR="00D73058" w:rsidRPr="00D73058" w:rsidRDefault="00995AB9" w:rsidP="009B0DF7">
            <w:pPr>
              <w:pStyle w:val="Listparagraf"/>
              <w:numPr>
                <w:ilvl w:val="0"/>
                <w:numId w:val="12"/>
              </w:numPr>
              <w:ind w:left="611" w:hanging="284"/>
              <w:jc w:val="both"/>
              <w:rPr>
                <w:lang w:val="ro-RO"/>
              </w:rPr>
            </w:pPr>
            <w:r w:rsidRPr="00995AB9">
              <w:rPr>
                <w:lang w:val="en-US"/>
              </w:rPr>
              <w:t xml:space="preserve">să cunoască </w:t>
            </w:r>
            <w:r w:rsidRPr="00D73058">
              <w:rPr>
                <w:lang w:val="ro-RO"/>
              </w:rPr>
              <w:t>indicaţii către tratamentul edentaţiei frontale cu punţi dentare.</w:t>
            </w:r>
          </w:p>
          <w:p w:rsidR="00D73058" w:rsidRDefault="00D73058" w:rsidP="00D73058">
            <w:pPr>
              <w:ind w:left="611" w:hanging="284"/>
              <w:jc w:val="both"/>
              <w:rPr>
                <w:lang w:val="ro-RO"/>
              </w:rPr>
            </w:pPr>
          </w:p>
          <w:p w:rsidR="00D73058" w:rsidRPr="00D73058" w:rsidRDefault="00995AB9" w:rsidP="009B0DF7">
            <w:pPr>
              <w:pStyle w:val="Listparagraf"/>
              <w:numPr>
                <w:ilvl w:val="0"/>
                <w:numId w:val="12"/>
              </w:numPr>
              <w:ind w:left="611" w:hanging="284"/>
              <w:jc w:val="both"/>
              <w:rPr>
                <w:lang w:val="ro-RO"/>
              </w:rPr>
            </w:pPr>
            <w:r w:rsidRPr="00995AB9">
              <w:rPr>
                <w:lang w:val="en-US"/>
              </w:rPr>
              <w:t xml:space="preserve">să cunoască </w:t>
            </w:r>
            <w:r w:rsidRPr="00D73058">
              <w:rPr>
                <w:lang w:val="ro-RO"/>
              </w:rPr>
              <w:t>indicaţii către tratamentul edentaţiei parţiale laterale cu punţi dentare.</w:t>
            </w:r>
          </w:p>
          <w:p w:rsidR="00D73058" w:rsidRDefault="00D73058" w:rsidP="00D73058">
            <w:pPr>
              <w:ind w:left="611" w:hanging="284"/>
              <w:jc w:val="both"/>
              <w:rPr>
                <w:lang w:val="ro-RO"/>
              </w:rPr>
            </w:pPr>
          </w:p>
          <w:p w:rsidR="00D73058" w:rsidRPr="00D73058" w:rsidRDefault="00995AB9" w:rsidP="009B0DF7">
            <w:pPr>
              <w:pStyle w:val="Listparagraf"/>
              <w:numPr>
                <w:ilvl w:val="0"/>
                <w:numId w:val="12"/>
              </w:numPr>
              <w:ind w:left="611" w:hanging="284"/>
              <w:jc w:val="both"/>
              <w:rPr>
                <w:lang w:val="ro-RO"/>
              </w:rPr>
            </w:pPr>
            <w:r w:rsidRPr="00766125">
              <w:rPr>
                <w:lang w:val="en-US"/>
              </w:rPr>
              <w:lastRenderedPageBreak/>
              <w:t xml:space="preserve">să cunoască </w:t>
            </w:r>
            <w:r w:rsidRPr="00D73058">
              <w:rPr>
                <w:lang w:val="ro-RO"/>
              </w:rPr>
              <w:t>indicaţii către tratamentul edentaţiei fronto-laterale cu punţi dentare.</w:t>
            </w:r>
          </w:p>
          <w:p w:rsidR="00D73058" w:rsidRDefault="00D73058" w:rsidP="00D73058">
            <w:pPr>
              <w:ind w:left="611" w:hanging="284"/>
              <w:jc w:val="both"/>
              <w:rPr>
                <w:lang w:val="ro-RO"/>
              </w:rPr>
            </w:pPr>
          </w:p>
          <w:p w:rsidR="00D73058" w:rsidRPr="00D73058" w:rsidRDefault="00995AB9" w:rsidP="009B0DF7">
            <w:pPr>
              <w:pStyle w:val="Listparagraf"/>
              <w:numPr>
                <w:ilvl w:val="0"/>
                <w:numId w:val="12"/>
              </w:numPr>
              <w:ind w:left="611" w:hanging="284"/>
              <w:jc w:val="both"/>
              <w:rPr>
                <w:lang w:val="ro-RO"/>
              </w:rPr>
            </w:pPr>
            <w:r w:rsidRPr="00766125">
              <w:rPr>
                <w:lang w:val="en-US"/>
              </w:rPr>
              <w:t xml:space="preserve">să cunoască </w:t>
            </w:r>
            <w:r w:rsidRPr="00D73058">
              <w:rPr>
                <w:lang w:val="ro-RO"/>
              </w:rPr>
              <w:t>indicaţii către tratamentul edentaţiei mixte cu punţi dentare.</w:t>
            </w:r>
          </w:p>
          <w:p w:rsidR="00D73058" w:rsidRDefault="00D73058" w:rsidP="00D73058">
            <w:pPr>
              <w:ind w:left="611" w:hanging="284"/>
              <w:jc w:val="both"/>
              <w:rPr>
                <w:lang w:val="ro-RO"/>
              </w:rPr>
            </w:pPr>
          </w:p>
          <w:p w:rsidR="00D73058" w:rsidRPr="00D73058" w:rsidRDefault="00995AB9" w:rsidP="009B0DF7">
            <w:pPr>
              <w:pStyle w:val="Listparagraf"/>
              <w:numPr>
                <w:ilvl w:val="0"/>
                <w:numId w:val="12"/>
              </w:numPr>
              <w:ind w:left="611" w:hanging="284"/>
              <w:jc w:val="both"/>
              <w:rPr>
                <w:lang w:val="ro-RO"/>
              </w:rPr>
            </w:pPr>
            <w:r w:rsidRPr="00766125">
              <w:rPr>
                <w:lang w:val="en-US"/>
              </w:rPr>
              <w:t xml:space="preserve">să cunoască </w:t>
            </w:r>
            <w:r w:rsidRPr="00D73058">
              <w:rPr>
                <w:lang w:val="ro-RO"/>
              </w:rPr>
              <w:t>contraindicaţii absolută la tratamentul edentaţiei parţiale cu punţi dentare.</w:t>
            </w:r>
          </w:p>
          <w:p w:rsidR="00D73058" w:rsidRDefault="00D73058" w:rsidP="00D73058">
            <w:pPr>
              <w:ind w:left="611" w:hanging="284"/>
              <w:jc w:val="both"/>
              <w:rPr>
                <w:lang w:val="ro-RO"/>
              </w:rPr>
            </w:pPr>
          </w:p>
          <w:p w:rsidR="00D73058" w:rsidRPr="00D73058" w:rsidRDefault="00995AB9" w:rsidP="009B0DF7">
            <w:pPr>
              <w:pStyle w:val="Listparagraf"/>
              <w:numPr>
                <w:ilvl w:val="0"/>
                <w:numId w:val="12"/>
              </w:numPr>
              <w:ind w:left="611" w:hanging="284"/>
              <w:jc w:val="both"/>
              <w:rPr>
                <w:lang w:val="ro-RO"/>
              </w:rPr>
            </w:pPr>
            <w:r w:rsidRPr="00766125">
              <w:rPr>
                <w:lang w:val="en-US"/>
              </w:rPr>
              <w:t xml:space="preserve">să cunoască </w:t>
            </w:r>
            <w:r w:rsidRPr="00D73058">
              <w:rPr>
                <w:lang w:val="ro-RO"/>
              </w:rPr>
              <w:t>contraindicaţii relative la tratamentul edentaţiei parţiale cu punţi dentare.</w:t>
            </w:r>
          </w:p>
          <w:p w:rsidR="00D73058" w:rsidRDefault="00D73058" w:rsidP="00D73058">
            <w:pPr>
              <w:ind w:left="611" w:hanging="284"/>
              <w:jc w:val="both"/>
              <w:rPr>
                <w:lang w:val="ro-RO"/>
              </w:rPr>
            </w:pPr>
          </w:p>
          <w:p w:rsidR="00D73058" w:rsidRPr="00D73058" w:rsidRDefault="00995AB9" w:rsidP="009B0DF7">
            <w:pPr>
              <w:pStyle w:val="Listparagraf"/>
              <w:numPr>
                <w:ilvl w:val="0"/>
                <w:numId w:val="12"/>
              </w:numPr>
              <w:ind w:left="611" w:hanging="284"/>
              <w:jc w:val="both"/>
              <w:rPr>
                <w:lang w:val="ro-RO"/>
              </w:rPr>
            </w:pPr>
            <w:r w:rsidRPr="00766125">
              <w:rPr>
                <w:lang w:val="en-US"/>
              </w:rPr>
              <w:t xml:space="preserve">să cunoască </w:t>
            </w:r>
            <w:r w:rsidRPr="00D73058">
              <w:rPr>
                <w:lang w:val="ro-RO"/>
              </w:rPr>
              <w:t>forţele de rezervă a parodontului, caracteristica şi folosirea lor la planificarea punţilor dentare.</w:t>
            </w:r>
          </w:p>
          <w:p w:rsidR="00D73058" w:rsidRDefault="00D73058" w:rsidP="00D73058">
            <w:pPr>
              <w:ind w:left="611" w:hanging="284"/>
              <w:jc w:val="both"/>
              <w:rPr>
                <w:lang w:val="ro-RO"/>
              </w:rPr>
            </w:pPr>
          </w:p>
          <w:p w:rsidR="00D73058" w:rsidRPr="00D73058" w:rsidRDefault="00995AB9" w:rsidP="009B0DF7">
            <w:pPr>
              <w:pStyle w:val="Listparagraf"/>
              <w:numPr>
                <w:ilvl w:val="0"/>
                <w:numId w:val="12"/>
              </w:numPr>
              <w:ind w:left="611" w:hanging="284"/>
              <w:jc w:val="both"/>
              <w:rPr>
                <w:lang w:val="ro-RO"/>
              </w:rPr>
            </w:pPr>
            <w:r w:rsidRPr="00766125">
              <w:rPr>
                <w:lang w:val="en-US"/>
              </w:rPr>
              <w:t xml:space="preserve">să cunoască </w:t>
            </w:r>
            <w:r w:rsidRPr="00D73058">
              <w:rPr>
                <w:lang w:val="ro-RO"/>
              </w:rPr>
              <w:t>factorii ce contribuie la micşorarea forţelor de rezervă a parodontului.</w:t>
            </w:r>
          </w:p>
          <w:p w:rsidR="00D73058" w:rsidRDefault="00D73058" w:rsidP="00D73058">
            <w:pPr>
              <w:ind w:left="611" w:hanging="284"/>
              <w:jc w:val="both"/>
              <w:rPr>
                <w:lang w:val="ro-RO"/>
              </w:rPr>
            </w:pPr>
          </w:p>
          <w:p w:rsidR="00D73058" w:rsidRPr="00D73058" w:rsidRDefault="00995AB9" w:rsidP="009B0DF7">
            <w:pPr>
              <w:pStyle w:val="Listparagraf"/>
              <w:numPr>
                <w:ilvl w:val="0"/>
                <w:numId w:val="12"/>
              </w:numPr>
              <w:ind w:left="611" w:hanging="284"/>
              <w:jc w:val="both"/>
              <w:rPr>
                <w:lang w:val="ro-RO"/>
              </w:rPr>
            </w:pPr>
            <w:r w:rsidRPr="00766125">
              <w:rPr>
                <w:lang w:val="en-US"/>
              </w:rPr>
              <w:t xml:space="preserve">să cunoască </w:t>
            </w:r>
            <w:r w:rsidRPr="00D73058">
              <w:rPr>
                <w:lang w:val="ro-RO"/>
              </w:rPr>
              <w:t>odontoparadontograma şi însemnătatea ei practică.</w:t>
            </w:r>
          </w:p>
          <w:p w:rsidR="00F67BAF" w:rsidRPr="00411F56" w:rsidRDefault="00F67BAF" w:rsidP="00F67BAF">
            <w:pPr>
              <w:pStyle w:val="Listparagraf"/>
              <w:tabs>
                <w:tab w:val="left" w:pos="170"/>
              </w:tabs>
              <w:jc w:val="both"/>
              <w:rPr>
                <w:i/>
                <w:iCs/>
                <w:color w:val="000000"/>
                <w:spacing w:val="-4"/>
                <w:lang w:val="ro-RO"/>
              </w:rPr>
            </w:pPr>
          </w:p>
        </w:tc>
      </w:tr>
      <w:tr w:rsidR="00F67BAF" w:rsidRPr="00F41E67" w:rsidTr="00AC1A82">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F67BAF" w:rsidRPr="00F41E67" w:rsidRDefault="00D73058" w:rsidP="00F41E67">
            <w:pPr>
              <w:jc w:val="center"/>
              <w:rPr>
                <w:b/>
                <w:lang w:val="ro-RO"/>
              </w:rPr>
            </w:pPr>
            <w:r w:rsidRPr="00F41E67">
              <w:rPr>
                <w:b/>
                <w:lang w:val="ro-RO"/>
              </w:rPr>
              <w:lastRenderedPageBreak/>
              <w:t>Principiile alegerii şi includerii dinţilor stîlpi în punţile dentare. Prepararea dinţilor stîlpi. Amprentarea.</w:t>
            </w:r>
          </w:p>
        </w:tc>
      </w:tr>
      <w:tr w:rsidR="00F67BAF" w:rsidRPr="00B30A5E"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F67BAF" w:rsidRPr="00411F56" w:rsidRDefault="00766125" w:rsidP="00AC1A82">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F67BAF" w:rsidRPr="00411F56" w:rsidRDefault="00766125" w:rsidP="00AC1A82">
            <w:pPr>
              <w:tabs>
                <w:tab w:val="left" w:pos="170"/>
              </w:tabs>
              <w:jc w:val="center"/>
              <w:rPr>
                <w:b/>
                <w:iCs/>
                <w:color w:val="000000"/>
                <w:spacing w:val="-4"/>
                <w:lang w:val="ro-RO"/>
              </w:rPr>
            </w:pPr>
            <w:r w:rsidRPr="00411F56">
              <w:rPr>
                <w:b/>
                <w:spacing w:val="-4"/>
                <w:lang w:val="en-US"/>
              </w:rPr>
              <w:t>Obiective</w:t>
            </w:r>
          </w:p>
        </w:tc>
      </w:tr>
      <w:tr w:rsidR="00F67BAF" w:rsidRPr="000C112D"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D73058" w:rsidRPr="00D73058" w:rsidRDefault="00D73058" w:rsidP="00D73058">
            <w:pPr>
              <w:jc w:val="both"/>
              <w:rPr>
                <w:lang w:val="ro-RO"/>
              </w:rPr>
            </w:pPr>
          </w:p>
          <w:p w:rsidR="00444983" w:rsidRPr="00444983" w:rsidRDefault="00444983" w:rsidP="00444983">
            <w:pPr>
              <w:rPr>
                <w:lang w:val="en-US"/>
              </w:rPr>
            </w:pPr>
            <w:r>
              <w:rPr>
                <w:lang w:val="ro-RO"/>
              </w:rPr>
              <w:t>P</w:t>
            </w:r>
            <w:r w:rsidRPr="00D73058">
              <w:rPr>
                <w:lang w:val="ro-RO"/>
              </w:rPr>
              <w:t>rincipiile de alegere a dinţilor stîlpi în punţile dentare.</w:t>
            </w:r>
          </w:p>
          <w:p w:rsidR="00444983" w:rsidRDefault="00444983" w:rsidP="00444983">
            <w:pPr>
              <w:rPr>
                <w:lang w:val="ro-RO"/>
              </w:rPr>
            </w:pPr>
          </w:p>
          <w:p w:rsidR="00444983" w:rsidRPr="00444983" w:rsidRDefault="00444983" w:rsidP="00444983">
            <w:pPr>
              <w:rPr>
                <w:lang w:val="en-US"/>
              </w:rPr>
            </w:pPr>
            <w:r>
              <w:rPr>
                <w:lang w:val="ro-RO"/>
              </w:rPr>
              <w:t>A</w:t>
            </w:r>
            <w:r w:rsidRPr="00D73058">
              <w:rPr>
                <w:lang w:val="ro-RO"/>
              </w:rPr>
              <w:t>rgumentarea matematică a alegerii dinţilor stîlpi</w:t>
            </w:r>
            <w:r>
              <w:rPr>
                <w:lang w:val="ro-RO"/>
              </w:rPr>
              <w:t>.</w:t>
            </w:r>
          </w:p>
          <w:p w:rsidR="00444983" w:rsidRPr="00444983" w:rsidRDefault="00444983" w:rsidP="00444983">
            <w:pPr>
              <w:rPr>
                <w:lang w:val="en-US"/>
              </w:rPr>
            </w:pPr>
          </w:p>
          <w:p w:rsidR="00444983" w:rsidRPr="00444983" w:rsidRDefault="00444983" w:rsidP="00444983">
            <w:pPr>
              <w:rPr>
                <w:lang w:val="en-US"/>
              </w:rPr>
            </w:pPr>
            <w:r>
              <w:rPr>
                <w:lang w:val="ro-RO"/>
              </w:rPr>
              <w:t>A</w:t>
            </w:r>
            <w:r w:rsidRPr="00D73058">
              <w:rPr>
                <w:lang w:val="ro-RO"/>
              </w:rPr>
              <w:t>rgumentarea biofuncţională a alegerii dinţilor stîlpi</w:t>
            </w:r>
            <w:r>
              <w:rPr>
                <w:lang w:val="ro-RO"/>
              </w:rPr>
              <w:t>.</w:t>
            </w:r>
            <w:r w:rsidRPr="00D73058">
              <w:rPr>
                <w:lang w:val="ro-RO"/>
              </w:rPr>
              <w:t xml:space="preserve"> </w:t>
            </w:r>
          </w:p>
          <w:p w:rsidR="00444983" w:rsidRDefault="00444983" w:rsidP="00444983">
            <w:pPr>
              <w:jc w:val="both"/>
              <w:rPr>
                <w:lang w:val="en-US"/>
              </w:rPr>
            </w:pPr>
          </w:p>
          <w:p w:rsidR="00444983" w:rsidRPr="00444983" w:rsidRDefault="00444983" w:rsidP="00444983">
            <w:pPr>
              <w:jc w:val="both"/>
              <w:rPr>
                <w:lang w:val="ro-RO"/>
              </w:rPr>
            </w:pPr>
            <w:r>
              <w:rPr>
                <w:lang w:val="en-US"/>
              </w:rPr>
              <w:t>C</w:t>
            </w:r>
            <w:r w:rsidRPr="00444983">
              <w:rPr>
                <w:lang w:val="ro-RO"/>
              </w:rPr>
              <w:t>omplicaţiile posibile în timpul și după prepararea dinților stîlpi, profilaxia.</w:t>
            </w:r>
          </w:p>
          <w:p w:rsidR="00444983" w:rsidRDefault="00444983" w:rsidP="00444983">
            <w:pPr>
              <w:rPr>
                <w:lang w:val="ro-RO"/>
              </w:rPr>
            </w:pPr>
          </w:p>
          <w:p w:rsidR="00444983" w:rsidRPr="00444983" w:rsidRDefault="00444983" w:rsidP="00444983">
            <w:pPr>
              <w:rPr>
                <w:lang w:val="en-US"/>
              </w:rPr>
            </w:pPr>
            <w:r>
              <w:rPr>
                <w:lang w:val="ro-RO"/>
              </w:rPr>
              <w:t>M</w:t>
            </w:r>
            <w:r w:rsidRPr="00D73058">
              <w:rPr>
                <w:lang w:val="ro-RO"/>
              </w:rPr>
              <w:t>etodele menajării plăgii dentinare a dintelui preparat.</w:t>
            </w:r>
          </w:p>
          <w:p w:rsidR="00444983" w:rsidRDefault="00444983" w:rsidP="00444983">
            <w:pPr>
              <w:rPr>
                <w:lang w:val="ro-RO"/>
              </w:rPr>
            </w:pPr>
          </w:p>
          <w:p w:rsidR="00444983" w:rsidRPr="00444983" w:rsidRDefault="00444983" w:rsidP="00444983">
            <w:pPr>
              <w:rPr>
                <w:lang w:val="en-US"/>
              </w:rPr>
            </w:pPr>
            <w:r>
              <w:rPr>
                <w:lang w:val="ro-RO"/>
              </w:rPr>
              <w:t>C</w:t>
            </w:r>
            <w:r w:rsidRPr="00D73058">
              <w:rPr>
                <w:lang w:val="ro-RO"/>
              </w:rPr>
              <w:t>omplicațiile posibile la obținerea amprentelor și profilaxia lor.</w:t>
            </w:r>
          </w:p>
          <w:p w:rsidR="00F67BAF" w:rsidRPr="00444983" w:rsidRDefault="00F67BAF" w:rsidP="00AC1A82">
            <w:pPr>
              <w:pStyle w:val="z1Char"/>
              <w:tabs>
                <w:tab w:val="clear" w:pos="227"/>
                <w:tab w:val="left" w:pos="170"/>
              </w:tabs>
              <w:ind w:left="0" w:firstLine="0"/>
              <w:rPr>
                <w:spacing w:val="-4"/>
                <w:sz w:val="24"/>
                <w:szCs w:val="24"/>
                <w:lang w:val="en-US"/>
              </w:rPr>
            </w:pPr>
          </w:p>
        </w:tc>
        <w:tc>
          <w:tcPr>
            <w:tcW w:w="4713" w:type="dxa"/>
            <w:tcBorders>
              <w:top w:val="single" w:sz="4" w:space="0" w:color="auto"/>
              <w:left w:val="single" w:sz="4" w:space="0" w:color="auto"/>
              <w:bottom w:val="single" w:sz="4" w:space="0" w:color="auto"/>
              <w:right w:val="single" w:sz="4" w:space="0" w:color="auto"/>
            </w:tcBorders>
          </w:tcPr>
          <w:p w:rsidR="00D73058" w:rsidRDefault="00D73058" w:rsidP="00D73058">
            <w:pPr>
              <w:ind w:left="360"/>
              <w:jc w:val="both"/>
              <w:rPr>
                <w:sz w:val="22"/>
                <w:szCs w:val="22"/>
                <w:lang w:val="ro-RO"/>
              </w:rPr>
            </w:pPr>
          </w:p>
          <w:p w:rsidR="00D73058" w:rsidRPr="00D73058" w:rsidRDefault="00995AB9" w:rsidP="009B0DF7">
            <w:pPr>
              <w:pStyle w:val="Listparagraf"/>
              <w:numPr>
                <w:ilvl w:val="0"/>
                <w:numId w:val="14"/>
              </w:numPr>
              <w:ind w:left="611" w:hanging="284"/>
              <w:jc w:val="both"/>
              <w:rPr>
                <w:lang w:val="ro-RO"/>
              </w:rPr>
            </w:pPr>
            <w:r w:rsidRPr="00766125">
              <w:rPr>
                <w:lang w:val="en-US"/>
              </w:rPr>
              <w:t xml:space="preserve">să cunoască </w:t>
            </w:r>
            <w:r w:rsidRPr="00D73058">
              <w:rPr>
                <w:lang w:val="ro-RO"/>
              </w:rPr>
              <w:t>principiile de alegere a dinţilor stîlpi în punţile dentare.</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4"/>
              </w:numPr>
              <w:ind w:left="611" w:hanging="284"/>
              <w:jc w:val="both"/>
              <w:rPr>
                <w:lang w:val="ro-RO"/>
              </w:rPr>
            </w:pPr>
            <w:r w:rsidRPr="00766125">
              <w:rPr>
                <w:lang w:val="en-US"/>
              </w:rPr>
              <w:t xml:space="preserve">să cunoască </w:t>
            </w:r>
            <w:r w:rsidRPr="00D73058">
              <w:rPr>
                <w:lang w:val="ro-RO"/>
              </w:rPr>
              <w:t>argumentarea matematică a alegerii dinţilor stîlpi la tratamentul protetic cu punţi dentare.</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4"/>
              </w:numPr>
              <w:ind w:left="611" w:hanging="284"/>
              <w:jc w:val="both"/>
              <w:rPr>
                <w:lang w:val="ro-RO"/>
              </w:rPr>
            </w:pPr>
            <w:r w:rsidRPr="00766125">
              <w:rPr>
                <w:lang w:val="en-US"/>
              </w:rPr>
              <w:t xml:space="preserve">să cunoască </w:t>
            </w:r>
            <w:r w:rsidRPr="00D73058">
              <w:rPr>
                <w:lang w:val="ro-RO"/>
              </w:rPr>
              <w:t>argumentarea biofuncţională a alegerii dinţilor stîlpi la tratamentul protetic cu punţi dentare.</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4"/>
              </w:numPr>
              <w:ind w:left="611" w:hanging="284"/>
              <w:jc w:val="both"/>
              <w:rPr>
                <w:lang w:val="ro-RO"/>
              </w:rPr>
            </w:pPr>
            <w:r w:rsidRPr="00766125">
              <w:rPr>
                <w:lang w:val="en-US"/>
              </w:rPr>
              <w:t xml:space="preserve">să cunoască </w:t>
            </w:r>
            <w:r w:rsidRPr="00D73058">
              <w:rPr>
                <w:lang w:val="ro-RO"/>
              </w:rPr>
              <w:t>odontoparadontograma după kurleandski.</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4"/>
              </w:numPr>
              <w:ind w:left="611" w:hanging="284"/>
              <w:jc w:val="both"/>
              <w:rPr>
                <w:lang w:val="ro-RO"/>
              </w:rPr>
            </w:pPr>
            <w:r w:rsidRPr="00766125">
              <w:rPr>
                <w:lang w:val="en-US"/>
              </w:rPr>
              <w:t xml:space="preserve">să cunoască </w:t>
            </w:r>
            <w:r w:rsidRPr="00D73058">
              <w:rPr>
                <w:lang w:val="ro-RO"/>
              </w:rPr>
              <w:t xml:space="preserve">alegerea dinţilor stîlpi la </w:t>
            </w:r>
            <w:r w:rsidRPr="00D73058">
              <w:rPr>
                <w:lang w:val="ro-RO"/>
              </w:rPr>
              <w:lastRenderedPageBreak/>
              <w:t>tratamentul protetic cu punţi dentare în caz de lipsa incisivilor la maxilă.</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4"/>
              </w:numPr>
              <w:ind w:left="611" w:hanging="284"/>
              <w:jc w:val="both"/>
              <w:rPr>
                <w:lang w:val="ro-RO"/>
              </w:rPr>
            </w:pPr>
            <w:r w:rsidRPr="00766125">
              <w:rPr>
                <w:lang w:val="en-US"/>
              </w:rPr>
              <w:t xml:space="preserve">să cunoască </w:t>
            </w:r>
            <w:r w:rsidRPr="00D73058">
              <w:rPr>
                <w:lang w:val="ro-RO"/>
              </w:rPr>
              <w:t>indicaţii şi contraindicaţii la tratamentul protetic cu punţi dentare în edentaţiile parţiale.</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4"/>
              </w:numPr>
              <w:ind w:left="611" w:hanging="284"/>
              <w:jc w:val="both"/>
              <w:rPr>
                <w:lang w:val="ro-RO"/>
              </w:rPr>
            </w:pPr>
            <w:r w:rsidRPr="00766125">
              <w:rPr>
                <w:lang w:val="en-US"/>
              </w:rPr>
              <w:t xml:space="preserve">să cunoască </w:t>
            </w:r>
            <w:r w:rsidRPr="00D73058">
              <w:rPr>
                <w:lang w:val="ro-RO"/>
              </w:rPr>
              <w:t>complicaţiile posibile în timpul și după prepararea dinților stîlpi, profilaxia.</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4"/>
              </w:numPr>
              <w:ind w:left="611" w:hanging="284"/>
              <w:jc w:val="both"/>
              <w:rPr>
                <w:lang w:val="ro-RO"/>
              </w:rPr>
            </w:pPr>
            <w:r w:rsidRPr="00766125">
              <w:rPr>
                <w:lang w:val="en-US"/>
              </w:rPr>
              <w:t xml:space="preserve">să cunoască </w:t>
            </w:r>
            <w:r w:rsidRPr="00D73058">
              <w:rPr>
                <w:lang w:val="ro-RO"/>
              </w:rPr>
              <w:t>metodele menajării plăgii dentinare a dintelui preparat.</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4"/>
              </w:numPr>
              <w:ind w:left="611" w:hanging="284"/>
              <w:jc w:val="both"/>
              <w:rPr>
                <w:lang w:val="ro-RO"/>
              </w:rPr>
            </w:pPr>
            <w:r w:rsidRPr="00766125">
              <w:rPr>
                <w:lang w:val="en-US"/>
              </w:rPr>
              <w:t xml:space="preserve">să cunoască </w:t>
            </w:r>
            <w:r w:rsidRPr="00D73058">
              <w:rPr>
                <w:lang w:val="ro-RO"/>
              </w:rPr>
              <w:t>complicațiile posibile la obținerea amprentelor și profilaxia lor.</w:t>
            </w:r>
          </w:p>
          <w:p w:rsidR="00F67BAF" w:rsidRPr="00281766" w:rsidRDefault="00F67BAF" w:rsidP="00AC1A82">
            <w:pPr>
              <w:tabs>
                <w:tab w:val="left" w:pos="170"/>
              </w:tabs>
              <w:jc w:val="both"/>
              <w:rPr>
                <w:i/>
                <w:iCs/>
                <w:color w:val="000000"/>
                <w:spacing w:val="-4"/>
                <w:lang w:val="ro-RO"/>
              </w:rPr>
            </w:pPr>
          </w:p>
        </w:tc>
      </w:tr>
      <w:tr w:rsidR="00F67BAF" w:rsidRPr="000C112D" w:rsidTr="00AC1A82">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F67BAF" w:rsidRPr="00F41E67" w:rsidRDefault="00D73058" w:rsidP="00F41E67">
            <w:pPr>
              <w:jc w:val="center"/>
              <w:rPr>
                <w:b/>
                <w:lang w:val="ro-RO"/>
              </w:rPr>
            </w:pPr>
            <w:r w:rsidRPr="00F41E67">
              <w:rPr>
                <w:b/>
                <w:lang w:val="ro-RO"/>
              </w:rPr>
              <w:lastRenderedPageBreak/>
              <w:t>Determinarea ocluziei centrice sau relaţiilor intermaxilare centrice la pacienţii cu edentaţii parţiale.</w:t>
            </w:r>
          </w:p>
        </w:tc>
      </w:tr>
      <w:tr w:rsidR="00F67BAF" w:rsidRPr="000C112D"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F67BAF" w:rsidRDefault="00F67BAF" w:rsidP="00444983">
            <w:pPr>
              <w:jc w:val="both"/>
              <w:rPr>
                <w:b/>
                <w:spacing w:val="-4"/>
                <w:lang w:val="ro-RO"/>
              </w:rPr>
            </w:pPr>
          </w:p>
          <w:p w:rsidR="00444983" w:rsidRDefault="00444983" w:rsidP="00444983">
            <w:pPr>
              <w:jc w:val="both"/>
              <w:rPr>
                <w:lang w:val="ro-RO"/>
              </w:rPr>
            </w:pPr>
            <w:r>
              <w:rPr>
                <w:lang w:val="ro-RO"/>
              </w:rPr>
              <w:t>O</w:t>
            </w:r>
            <w:r w:rsidRPr="00444983">
              <w:rPr>
                <w:lang w:val="ro-RO"/>
              </w:rPr>
              <w:t>cluzia centrică. caracteristica.</w:t>
            </w:r>
          </w:p>
          <w:p w:rsidR="00444983" w:rsidRPr="00444983" w:rsidRDefault="00444983" w:rsidP="00444983">
            <w:pPr>
              <w:jc w:val="both"/>
              <w:rPr>
                <w:lang w:val="ro-RO"/>
              </w:rPr>
            </w:pPr>
          </w:p>
          <w:p w:rsidR="00444983" w:rsidRDefault="00444983" w:rsidP="00444983">
            <w:pPr>
              <w:rPr>
                <w:lang w:val="ro-RO"/>
              </w:rPr>
            </w:pPr>
            <w:r>
              <w:rPr>
                <w:lang w:val="ro-RO"/>
              </w:rPr>
              <w:t>O</w:t>
            </w:r>
            <w:r w:rsidRPr="00D73058">
              <w:rPr>
                <w:lang w:val="ro-RO"/>
              </w:rPr>
              <w:t>cluzia anterioară şi caracteristica</w:t>
            </w:r>
            <w:r>
              <w:rPr>
                <w:lang w:val="ro-RO"/>
              </w:rPr>
              <w:t>.</w:t>
            </w:r>
          </w:p>
          <w:p w:rsidR="00444983" w:rsidRPr="00444983" w:rsidRDefault="00444983" w:rsidP="00444983">
            <w:pPr>
              <w:rPr>
                <w:lang w:val="ro-RO"/>
              </w:rPr>
            </w:pPr>
          </w:p>
          <w:p w:rsidR="00444983" w:rsidRDefault="00444983" w:rsidP="00444983">
            <w:pPr>
              <w:rPr>
                <w:lang w:val="ro-RO"/>
              </w:rPr>
            </w:pPr>
            <w:r>
              <w:rPr>
                <w:lang w:val="ro-RO"/>
              </w:rPr>
              <w:t>O</w:t>
            </w:r>
            <w:r w:rsidRPr="00D73058">
              <w:rPr>
                <w:lang w:val="ro-RO"/>
              </w:rPr>
              <w:t>cluzia distală şi caracteristica</w:t>
            </w:r>
            <w:r>
              <w:rPr>
                <w:lang w:val="ro-RO"/>
              </w:rPr>
              <w:t>.</w:t>
            </w:r>
          </w:p>
          <w:p w:rsidR="00444983" w:rsidRPr="00444983" w:rsidRDefault="00444983" w:rsidP="00444983">
            <w:pPr>
              <w:rPr>
                <w:lang w:val="ro-RO"/>
              </w:rPr>
            </w:pPr>
          </w:p>
          <w:p w:rsidR="00444983" w:rsidRDefault="00444983" w:rsidP="00444983">
            <w:pPr>
              <w:rPr>
                <w:lang w:val="ro-RO"/>
              </w:rPr>
            </w:pPr>
            <w:r>
              <w:rPr>
                <w:lang w:val="ro-RO"/>
              </w:rPr>
              <w:t>O</w:t>
            </w:r>
            <w:r w:rsidRPr="00D73058">
              <w:rPr>
                <w:lang w:val="ro-RO"/>
              </w:rPr>
              <w:t>cluzia laterală şi caracteristica</w:t>
            </w:r>
            <w:r>
              <w:rPr>
                <w:lang w:val="ro-RO"/>
              </w:rPr>
              <w:t>.</w:t>
            </w:r>
          </w:p>
          <w:p w:rsidR="00444983" w:rsidRPr="00444983" w:rsidRDefault="00444983" w:rsidP="00444983">
            <w:pPr>
              <w:rPr>
                <w:lang w:val="ro-RO"/>
              </w:rPr>
            </w:pPr>
          </w:p>
          <w:p w:rsidR="00444983" w:rsidRDefault="00444983" w:rsidP="00444983">
            <w:pPr>
              <w:rPr>
                <w:lang w:val="ro-RO"/>
              </w:rPr>
            </w:pPr>
            <w:r>
              <w:rPr>
                <w:lang w:val="ro-RO"/>
              </w:rPr>
              <w:t>S</w:t>
            </w:r>
            <w:r w:rsidRPr="00D73058">
              <w:rPr>
                <w:lang w:val="ro-RO"/>
              </w:rPr>
              <w:t>emnele ocluziei centrice</w:t>
            </w:r>
            <w:r>
              <w:rPr>
                <w:lang w:val="ro-RO"/>
              </w:rPr>
              <w:t>.</w:t>
            </w:r>
          </w:p>
          <w:p w:rsidR="00444983" w:rsidRPr="00444983" w:rsidRDefault="00444983" w:rsidP="00444983">
            <w:pPr>
              <w:rPr>
                <w:lang w:val="ro-RO"/>
              </w:rPr>
            </w:pPr>
          </w:p>
          <w:p w:rsidR="00444983" w:rsidRDefault="00444983" w:rsidP="00444983">
            <w:pPr>
              <w:rPr>
                <w:lang w:val="ro-RO"/>
              </w:rPr>
            </w:pPr>
            <w:r>
              <w:rPr>
                <w:lang w:val="ro-RO"/>
              </w:rPr>
              <w:t>D</w:t>
            </w:r>
            <w:r w:rsidRPr="00D73058">
              <w:rPr>
                <w:lang w:val="ro-RO"/>
              </w:rPr>
              <w:t>imensiunea verticală de ocluzie</w:t>
            </w:r>
            <w:r>
              <w:rPr>
                <w:lang w:val="ro-RO"/>
              </w:rPr>
              <w:t>.</w:t>
            </w:r>
          </w:p>
          <w:p w:rsidR="00444983" w:rsidRPr="00444983" w:rsidRDefault="00444983" w:rsidP="00444983">
            <w:pPr>
              <w:rPr>
                <w:lang w:val="en-US"/>
              </w:rPr>
            </w:pPr>
          </w:p>
          <w:p w:rsidR="00444983" w:rsidRDefault="00444983" w:rsidP="00444983">
            <w:pPr>
              <w:rPr>
                <w:lang w:val="ro-RO"/>
              </w:rPr>
            </w:pPr>
            <w:r>
              <w:rPr>
                <w:lang w:val="ro-RO"/>
              </w:rPr>
              <w:t>P</w:t>
            </w:r>
            <w:r w:rsidRPr="00D73058">
              <w:rPr>
                <w:lang w:val="ro-RO"/>
              </w:rPr>
              <w:t>oziţie neu</w:t>
            </w:r>
            <w:r>
              <w:rPr>
                <w:lang w:val="ro-RO"/>
              </w:rPr>
              <w:t>tră a mandibulei faţă de maxilă.</w:t>
            </w:r>
          </w:p>
          <w:p w:rsidR="00444983" w:rsidRPr="00444983" w:rsidRDefault="00444983" w:rsidP="00444983">
            <w:pPr>
              <w:rPr>
                <w:lang w:val="ro-RO"/>
              </w:rPr>
            </w:pPr>
          </w:p>
          <w:p w:rsidR="00444983" w:rsidRDefault="00444983" w:rsidP="00444983">
            <w:pPr>
              <w:rPr>
                <w:lang w:val="ro-RO"/>
              </w:rPr>
            </w:pPr>
            <w:r>
              <w:rPr>
                <w:lang w:val="ro-RO"/>
              </w:rPr>
              <w:t>M</w:t>
            </w:r>
            <w:r w:rsidRPr="00D73058">
              <w:rPr>
                <w:lang w:val="ro-RO"/>
              </w:rPr>
              <w:t>etodele de apreciere a poziţiei neutre a mandibulei.</w:t>
            </w:r>
          </w:p>
          <w:p w:rsidR="00444983" w:rsidRPr="00444983" w:rsidRDefault="00444983" w:rsidP="00444983">
            <w:pPr>
              <w:rPr>
                <w:lang w:val="ro-RO"/>
              </w:rPr>
            </w:pPr>
          </w:p>
          <w:p w:rsidR="00444983" w:rsidRDefault="00444983" w:rsidP="00444983">
            <w:pPr>
              <w:rPr>
                <w:lang w:val="ro-RO"/>
              </w:rPr>
            </w:pPr>
            <w:r>
              <w:rPr>
                <w:lang w:val="ro-RO"/>
              </w:rPr>
              <w:t>M</w:t>
            </w:r>
            <w:r w:rsidRPr="00D73058">
              <w:rPr>
                <w:lang w:val="ro-RO"/>
              </w:rPr>
              <w:t>etodele de apreciere a dimensiunii verticale de ocluzie.</w:t>
            </w:r>
          </w:p>
          <w:p w:rsidR="00444983" w:rsidRPr="00444983" w:rsidRDefault="00444983" w:rsidP="00444983">
            <w:pPr>
              <w:rPr>
                <w:lang w:val="ro-RO"/>
              </w:rPr>
            </w:pPr>
          </w:p>
          <w:p w:rsidR="00444983" w:rsidRDefault="00444983" w:rsidP="00444983">
            <w:pPr>
              <w:rPr>
                <w:lang w:val="ro-RO"/>
              </w:rPr>
            </w:pPr>
            <w:r>
              <w:rPr>
                <w:lang w:val="ro-RO"/>
              </w:rPr>
              <w:t>D</w:t>
            </w:r>
            <w:r w:rsidRPr="00D73058">
              <w:rPr>
                <w:lang w:val="ro-RO"/>
              </w:rPr>
              <w:t>eterminarea relaţiilor intermaxilare la absenţa ocluziei.</w:t>
            </w:r>
          </w:p>
          <w:p w:rsidR="00444983" w:rsidRPr="00444983" w:rsidRDefault="00444983" w:rsidP="00444983">
            <w:pPr>
              <w:rPr>
                <w:lang w:val="ro-RO"/>
              </w:rPr>
            </w:pPr>
          </w:p>
          <w:p w:rsidR="00444983" w:rsidRPr="00444983" w:rsidRDefault="00444983" w:rsidP="00444983">
            <w:pPr>
              <w:jc w:val="both"/>
              <w:rPr>
                <w:lang w:val="ro-RO"/>
              </w:rPr>
            </w:pPr>
            <w:r>
              <w:rPr>
                <w:lang w:val="ro-RO"/>
              </w:rPr>
              <w:t>M</w:t>
            </w:r>
            <w:r w:rsidRPr="00444983">
              <w:rPr>
                <w:lang w:val="ro-RO"/>
              </w:rPr>
              <w:t>etodele de înregistrare a ocluziei centrice sau a relaţiilor intermaxilare.</w:t>
            </w:r>
          </w:p>
          <w:p w:rsidR="00444983" w:rsidRPr="00411F56" w:rsidRDefault="00444983" w:rsidP="00444983">
            <w:pPr>
              <w:jc w:val="both"/>
              <w:rPr>
                <w:b/>
                <w:spacing w:val="-4"/>
                <w:lang w:val="ro-RO"/>
              </w:rPr>
            </w:pPr>
          </w:p>
        </w:tc>
        <w:tc>
          <w:tcPr>
            <w:tcW w:w="4713" w:type="dxa"/>
            <w:tcBorders>
              <w:top w:val="single" w:sz="4" w:space="0" w:color="auto"/>
              <w:left w:val="single" w:sz="4" w:space="0" w:color="auto"/>
              <w:bottom w:val="single" w:sz="4" w:space="0" w:color="auto"/>
              <w:right w:val="single" w:sz="4" w:space="0" w:color="auto"/>
            </w:tcBorders>
          </w:tcPr>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definiţie de „ocluzie”</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definiţie „ocluzia centrică”. două elemente fundamentale ale ocluziei centrice.</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ocluzia centrică. caracteristica.</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ocluzia anterioară şi caracteristica ei.</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ocluzia distală şi caracteristica ei.</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ocluzia laterală şi caracteristica ei.</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enumeraţi semnele ocluziei centrice în ocluzia ortognată.</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definiţie ”dimensiunea verticală de ocluzie”.</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definiţie „poziţie neutră a mandibulei faţă de maxilă”</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lastRenderedPageBreak/>
              <w:t xml:space="preserve">să cunoască </w:t>
            </w:r>
            <w:r w:rsidRPr="00D73058">
              <w:rPr>
                <w:lang w:val="ro-RO"/>
              </w:rPr>
              <w:t>caracteristica poziţie</w:t>
            </w:r>
            <w:r w:rsidR="00444983">
              <w:rPr>
                <w:lang w:val="ro-RO"/>
              </w:rPr>
              <w:t>i de postură a mandibulei după B</w:t>
            </w:r>
            <w:r w:rsidRPr="00D73058">
              <w:rPr>
                <w:lang w:val="ro-RO"/>
              </w:rPr>
              <w:t>urlui.</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metodele de apreciere a poziţiei neutre a mandibulei.</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metodele de apreciere a dimensiunii verticale de ocluzie.</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determinarea relaţiilor intermaxilare la absenţa ocluziei.</w:t>
            </w:r>
          </w:p>
          <w:p w:rsidR="00D73058" w:rsidRPr="00D73058" w:rsidRDefault="00D73058" w:rsidP="00D73058">
            <w:pPr>
              <w:ind w:left="611" w:hanging="284"/>
              <w:jc w:val="both"/>
              <w:rPr>
                <w:lang w:val="ro-RO"/>
              </w:rPr>
            </w:pPr>
          </w:p>
          <w:p w:rsidR="00D73058" w:rsidRPr="00D73058" w:rsidRDefault="00995AB9" w:rsidP="009B0DF7">
            <w:pPr>
              <w:pStyle w:val="Listparagraf"/>
              <w:numPr>
                <w:ilvl w:val="0"/>
                <w:numId w:val="15"/>
              </w:numPr>
              <w:ind w:left="611" w:hanging="284"/>
              <w:jc w:val="both"/>
              <w:rPr>
                <w:lang w:val="ro-RO"/>
              </w:rPr>
            </w:pPr>
            <w:r w:rsidRPr="00766125">
              <w:rPr>
                <w:lang w:val="en-US"/>
              </w:rPr>
              <w:t xml:space="preserve">să cunoască </w:t>
            </w:r>
            <w:r w:rsidRPr="00D73058">
              <w:rPr>
                <w:lang w:val="ro-RO"/>
              </w:rPr>
              <w:t>metodele de înregistrare a ocluziei centrice sau a relaţiilor intermaxilare.</w:t>
            </w:r>
          </w:p>
          <w:p w:rsidR="00F67BAF" w:rsidRPr="00411F56" w:rsidRDefault="00F67BAF" w:rsidP="00AC1A82">
            <w:pPr>
              <w:tabs>
                <w:tab w:val="left" w:pos="170"/>
              </w:tabs>
              <w:jc w:val="center"/>
              <w:rPr>
                <w:b/>
                <w:iCs/>
                <w:color w:val="000000"/>
                <w:spacing w:val="-4"/>
                <w:lang w:val="ro-RO"/>
              </w:rPr>
            </w:pPr>
          </w:p>
        </w:tc>
      </w:tr>
      <w:tr w:rsidR="00F67BAF" w:rsidRPr="000C112D" w:rsidTr="00AC1A82">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F67BAF" w:rsidRPr="00F41E67" w:rsidRDefault="00D73058" w:rsidP="00F41E67">
            <w:pPr>
              <w:jc w:val="center"/>
              <w:rPr>
                <w:b/>
                <w:lang w:val="ro-RO"/>
              </w:rPr>
            </w:pPr>
            <w:r w:rsidRPr="00F41E67">
              <w:rPr>
                <w:b/>
                <w:lang w:val="ro-RO"/>
              </w:rPr>
              <w:lastRenderedPageBreak/>
              <w:t>Punțile dentare din două bucăți. Fazele clinico-tehnice.</w:t>
            </w:r>
          </w:p>
        </w:tc>
      </w:tr>
      <w:tr w:rsidR="00F67BAF" w:rsidRPr="00B30A5E"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F67BAF" w:rsidRPr="00411F56" w:rsidRDefault="00766125" w:rsidP="00AC1A82">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F67BAF" w:rsidRPr="00411F56" w:rsidRDefault="00766125" w:rsidP="00AC1A82">
            <w:pPr>
              <w:tabs>
                <w:tab w:val="left" w:pos="170"/>
              </w:tabs>
              <w:jc w:val="center"/>
              <w:rPr>
                <w:b/>
                <w:iCs/>
                <w:color w:val="000000"/>
                <w:spacing w:val="-4"/>
                <w:lang w:val="ro-RO"/>
              </w:rPr>
            </w:pPr>
            <w:r w:rsidRPr="00411F56">
              <w:rPr>
                <w:b/>
                <w:spacing w:val="-4"/>
                <w:lang w:val="en-US"/>
              </w:rPr>
              <w:t>Obiective</w:t>
            </w:r>
          </w:p>
        </w:tc>
      </w:tr>
      <w:tr w:rsidR="00F67BAF" w:rsidRPr="000C112D"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444983" w:rsidRDefault="00444983" w:rsidP="00444983">
            <w:pPr>
              <w:rPr>
                <w:lang w:val="ro-RO"/>
              </w:rPr>
            </w:pPr>
          </w:p>
          <w:p w:rsidR="00444983" w:rsidRDefault="00444983" w:rsidP="00444983">
            <w:pPr>
              <w:rPr>
                <w:lang w:val="ro-RO"/>
              </w:rPr>
            </w:pPr>
            <w:r>
              <w:rPr>
                <w:lang w:val="ro-RO"/>
              </w:rPr>
              <w:t>M</w:t>
            </w:r>
            <w:r w:rsidRPr="00D73058">
              <w:rPr>
                <w:lang w:val="ro-RO"/>
              </w:rPr>
              <w:t>icroprotezele  aplicate ca elemente de agregare în puntea dentară din două bucăţi.</w:t>
            </w:r>
          </w:p>
          <w:p w:rsidR="00444983" w:rsidRPr="00444983" w:rsidRDefault="00444983" w:rsidP="00444983">
            <w:pPr>
              <w:rPr>
                <w:lang w:val="en-US"/>
              </w:rPr>
            </w:pPr>
          </w:p>
          <w:p w:rsidR="00444983" w:rsidRDefault="00444983" w:rsidP="00444983">
            <w:pPr>
              <w:jc w:val="both"/>
              <w:rPr>
                <w:lang w:val="ro-RO"/>
              </w:rPr>
            </w:pPr>
            <w:r>
              <w:rPr>
                <w:lang w:val="en-US"/>
              </w:rPr>
              <w:t>E</w:t>
            </w:r>
            <w:r w:rsidRPr="00444983">
              <w:rPr>
                <w:lang w:val="ro-RO"/>
              </w:rPr>
              <w:t>xaminarea contactelor coroanelor metalice ştanţate cu dinţii vecini şi antagonişti.</w:t>
            </w:r>
          </w:p>
          <w:p w:rsidR="00444983" w:rsidRPr="00444983" w:rsidRDefault="00444983" w:rsidP="00444983">
            <w:pPr>
              <w:jc w:val="both"/>
              <w:rPr>
                <w:lang w:val="ro-RO"/>
              </w:rPr>
            </w:pPr>
          </w:p>
          <w:p w:rsidR="00444983" w:rsidRDefault="00444983" w:rsidP="00444983">
            <w:pPr>
              <w:rPr>
                <w:lang w:val="ro-RO"/>
              </w:rPr>
            </w:pPr>
            <w:r>
              <w:rPr>
                <w:lang w:val="ro-RO"/>
              </w:rPr>
              <w:t>E</w:t>
            </w:r>
            <w:r w:rsidRPr="00D73058">
              <w:rPr>
                <w:lang w:val="ro-RO"/>
              </w:rPr>
              <w:t>xaminarea contactelor coroanelor metalice ştanţate cu dinţii stîlpi la nivelul coletului şi parodontului marginal.</w:t>
            </w:r>
          </w:p>
          <w:p w:rsidR="00444983" w:rsidRPr="00444983" w:rsidRDefault="00444983" w:rsidP="00444983">
            <w:pPr>
              <w:rPr>
                <w:lang w:val="en-US"/>
              </w:rPr>
            </w:pPr>
          </w:p>
          <w:p w:rsidR="00444983" w:rsidRDefault="00444983" w:rsidP="00444983">
            <w:pPr>
              <w:jc w:val="both"/>
              <w:rPr>
                <w:lang w:val="ro-RO"/>
              </w:rPr>
            </w:pPr>
            <w:r>
              <w:rPr>
                <w:lang w:val="ro-RO"/>
              </w:rPr>
              <w:t>T</w:t>
            </w:r>
            <w:r w:rsidRPr="00444983">
              <w:rPr>
                <w:lang w:val="ro-RO"/>
              </w:rPr>
              <w:t>actica medicului în cazul necorespunderii cerinţelor către coroanele ştanţate.</w:t>
            </w:r>
          </w:p>
          <w:p w:rsidR="00444983" w:rsidRPr="00444983" w:rsidRDefault="00444983" w:rsidP="00444983">
            <w:pPr>
              <w:jc w:val="both"/>
              <w:rPr>
                <w:lang w:val="ro-RO"/>
              </w:rPr>
            </w:pPr>
          </w:p>
          <w:p w:rsidR="00444983" w:rsidRDefault="00444983" w:rsidP="00444983">
            <w:pPr>
              <w:rPr>
                <w:lang w:val="ro-RO"/>
              </w:rPr>
            </w:pPr>
            <w:r>
              <w:rPr>
                <w:lang w:val="ro-RO"/>
              </w:rPr>
              <w:t>C</w:t>
            </w:r>
            <w:r w:rsidRPr="00D73058">
              <w:rPr>
                <w:lang w:val="ro-RO"/>
              </w:rPr>
              <w:t>erinţele către modelele pentru modelarea corpului de punte</w:t>
            </w:r>
            <w:r>
              <w:rPr>
                <w:lang w:val="ro-RO"/>
              </w:rPr>
              <w:t>.</w:t>
            </w:r>
          </w:p>
          <w:p w:rsidR="00444983" w:rsidRPr="00444983" w:rsidRDefault="00444983" w:rsidP="00444983">
            <w:pPr>
              <w:rPr>
                <w:lang w:val="ro-RO"/>
              </w:rPr>
            </w:pPr>
          </w:p>
          <w:p w:rsidR="00444983" w:rsidRDefault="00444983" w:rsidP="00444983">
            <w:pPr>
              <w:rPr>
                <w:lang w:val="ro-RO"/>
              </w:rPr>
            </w:pPr>
            <w:r>
              <w:rPr>
                <w:lang w:val="ro-RO"/>
              </w:rPr>
              <w:t>T</w:t>
            </w:r>
            <w:r w:rsidRPr="00D73058">
              <w:rPr>
                <w:lang w:val="ro-RO"/>
              </w:rPr>
              <w:t>ehnica efectuării probei coroanei de substituţie aplicate ca element de agregare a punţii dentare.</w:t>
            </w:r>
          </w:p>
          <w:p w:rsidR="00444983" w:rsidRPr="00444983" w:rsidRDefault="00444983" w:rsidP="00444983">
            <w:pPr>
              <w:rPr>
                <w:lang w:val="en-US"/>
              </w:rPr>
            </w:pPr>
          </w:p>
          <w:p w:rsidR="00444983" w:rsidRPr="00444983" w:rsidRDefault="00444983" w:rsidP="00444983">
            <w:pPr>
              <w:jc w:val="both"/>
              <w:rPr>
                <w:lang w:val="ro-RO"/>
              </w:rPr>
            </w:pPr>
            <w:r>
              <w:rPr>
                <w:lang w:val="en-US"/>
              </w:rPr>
              <w:t>P</w:t>
            </w:r>
            <w:r w:rsidRPr="00444983">
              <w:rPr>
                <w:lang w:val="ro-RO"/>
              </w:rPr>
              <w:t>roba preventivă și definitivă a punților dentare din două bucăți.</w:t>
            </w:r>
          </w:p>
          <w:p w:rsidR="00F67BAF" w:rsidRPr="00BC28DF" w:rsidRDefault="00F67BAF" w:rsidP="00444983">
            <w:pPr>
              <w:jc w:val="both"/>
              <w:rPr>
                <w:b/>
                <w:spacing w:val="-4"/>
                <w:lang w:val="ro-RO"/>
              </w:rPr>
            </w:pPr>
          </w:p>
        </w:tc>
        <w:tc>
          <w:tcPr>
            <w:tcW w:w="4713" w:type="dxa"/>
            <w:tcBorders>
              <w:top w:val="single" w:sz="4" w:space="0" w:color="auto"/>
              <w:left w:val="single" w:sz="4" w:space="0" w:color="auto"/>
              <w:bottom w:val="single" w:sz="4" w:space="0" w:color="auto"/>
              <w:right w:val="single" w:sz="4" w:space="0" w:color="auto"/>
            </w:tcBorders>
          </w:tcPr>
          <w:p w:rsidR="00D73058" w:rsidRPr="00D73058" w:rsidRDefault="00995AB9" w:rsidP="009B0DF7">
            <w:pPr>
              <w:pStyle w:val="Listparagraf"/>
              <w:numPr>
                <w:ilvl w:val="0"/>
                <w:numId w:val="16"/>
              </w:numPr>
              <w:jc w:val="both"/>
              <w:rPr>
                <w:lang w:val="ro-RO"/>
              </w:rPr>
            </w:pPr>
            <w:r w:rsidRPr="00766125">
              <w:rPr>
                <w:lang w:val="en-US"/>
              </w:rPr>
              <w:t xml:space="preserve">să cunoască </w:t>
            </w:r>
            <w:r w:rsidRPr="00D73058">
              <w:rPr>
                <w:lang w:val="ro-RO"/>
              </w:rPr>
              <w:t>cerinţele către microprotezele  aplicate ca elemente de agregare în puntea dentară din două bucăţi.</w:t>
            </w:r>
          </w:p>
          <w:p w:rsidR="00D73058" w:rsidRDefault="00D73058" w:rsidP="00D73058">
            <w:pPr>
              <w:ind w:left="360"/>
              <w:jc w:val="both"/>
              <w:rPr>
                <w:lang w:val="ro-RO"/>
              </w:rPr>
            </w:pPr>
          </w:p>
          <w:p w:rsidR="00D73058" w:rsidRPr="00D73058" w:rsidRDefault="00995AB9" w:rsidP="009B0DF7">
            <w:pPr>
              <w:pStyle w:val="Listparagraf"/>
              <w:numPr>
                <w:ilvl w:val="0"/>
                <w:numId w:val="16"/>
              </w:numPr>
              <w:jc w:val="both"/>
              <w:rPr>
                <w:lang w:val="ro-RO"/>
              </w:rPr>
            </w:pPr>
            <w:r w:rsidRPr="00766125">
              <w:rPr>
                <w:lang w:val="en-US"/>
              </w:rPr>
              <w:t xml:space="preserve">să cunoască </w:t>
            </w:r>
            <w:r w:rsidRPr="00D73058">
              <w:rPr>
                <w:lang w:val="ro-RO"/>
              </w:rPr>
              <w:t>examinarea contactelor coroanelor metalice ştanţate cu dinţii vecini şi antagonişti.</w:t>
            </w:r>
          </w:p>
          <w:p w:rsidR="00D73058" w:rsidRDefault="00D73058" w:rsidP="00D73058">
            <w:pPr>
              <w:ind w:left="360"/>
              <w:jc w:val="both"/>
              <w:rPr>
                <w:lang w:val="ro-RO"/>
              </w:rPr>
            </w:pPr>
          </w:p>
          <w:p w:rsidR="00D73058" w:rsidRPr="00D73058" w:rsidRDefault="00995AB9" w:rsidP="009B0DF7">
            <w:pPr>
              <w:pStyle w:val="Listparagraf"/>
              <w:numPr>
                <w:ilvl w:val="0"/>
                <w:numId w:val="16"/>
              </w:numPr>
              <w:jc w:val="both"/>
              <w:rPr>
                <w:lang w:val="ro-RO"/>
              </w:rPr>
            </w:pPr>
            <w:r w:rsidRPr="00766125">
              <w:rPr>
                <w:lang w:val="en-US"/>
              </w:rPr>
              <w:t xml:space="preserve">să cunoască </w:t>
            </w:r>
            <w:r w:rsidRPr="00D73058">
              <w:rPr>
                <w:lang w:val="ro-RO"/>
              </w:rPr>
              <w:t>examinarea contactelor coroanelor metalice ştanţate cu dinţii stîlpi la nivelul coletului şi parodontului marginal.</w:t>
            </w:r>
          </w:p>
          <w:p w:rsidR="00D73058" w:rsidRDefault="00D73058" w:rsidP="00D73058">
            <w:pPr>
              <w:ind w:left="360"/>
              <w:jc w:val="both"/>
              <w:rPr>
                <w:lang w:val="ro-RO"/>
              </w:rPr>
            </w:pPr>
          </w:p>
          <w:p w:rsidR="00D73058" w:rsidRPr="00D73058" w:rsidRDefault="00995AB9" w:rsidP="009B0DF7">
            <w:pPr>
              <w:pStyle w:val="Listparagraf"/>
              <w:numPr>
                <w:ilvl w:val="0"/>
                <w:numId w:val="16"/>
              </w:numPr>
              <w:jc w:val="both"/>
              <w:rPr>
                <w:lang w:val="ro-RO"/>
              </w:rPr>
            </w:pPr>
            <w:r w:rsidRPr="00766125">
              <w:rPr>
                <w:lang w:val="en-US"/>
              </w:rPr>
              <w:t xml:space="preserve">să cunoască </w:t>
            </w:r>
            <w:r w:rsidRPr="00D73058">
              <w:rPr>
                <w:lang w:val="ro-RO"/>
              </w:rPr>
              <w:t>tactica medicului în cazul necorespunderii cerinţelor către coroanele ştanţate.</w:t>
            </w:r>
          </w:p>
          <w:p w:rsidR="00D73058" w:rsidRDefault="00D73058" w:rsidP="00D73058">
            <w:pPr>
              <w:ind w:left="360"/>
              <w:jc w:val="both"/>
              <w:rPr>
                <w:lang w:val="ro-RO"/>
              </w:rPr>
            </w:pPr>
          </w:p>
          <w:p w:rsidR="00D73058" w:rsidRPr="00D73058" w:rsidRDefault="00995AB9" w:rsidP="009B0DF7">
            <w:pPr>
              <w:pStyle w:val="Listparagraf"/>
              <w:numPr>
                <w:ilvl w:val="0"/>
                <w:numId w:val="16"/>
              </w:numPr>
              <w:jc w:val="both"/>
              <w:rPr>
                <w:lang w:val="ro-RO"/>
              </w:rPr>
            </w:pPr>
            <w:r w:rsidRPr="00766125">
              <w:rPr>
                <w:lang w:val="en-US"/>
              </w:rPr>
              <w:t xml:space="preserve">să cunoască </w:t>
            </w:r>
            <w:r w:rsidRPr="00D73058">
              <w:rPr>
                <w:lang w:val="ro-RO"/>
              </w:rPr>
              <w:t>tehnica efectuării probei coroanei ştanţate ca elemente de agregare a punţii dentare.</w:t>
            </w:r>
          </w:p>
          <w:p w:rsidR="00D73058" w:rsidRDefault="00D73058" w:rsidP="00D73058">
            <w:pPr>
              <w:ind w:left="360"/>
              <w:jc w:val="both"/>
              <w:rPr>
                <w:lang w:val="ro-RO"/>
              </w:rPr>
            </w:pPr>
          </w:p>
          <w:p w:rsidR="00D73058" w:rsidRPr="00D73058" w:rsidRDefault="00995AB9" w:rsidP="009B0DF7">
            <w:pPr>
              <w:pStyle w:val="Listparagraf"/>
              <w:numPr>
                <w:ilvl w:val="0"/>
                <w:numId w:val="16"/>
              </w:numPr>
              <w:jc w:val="both"/>
              <w:rPr>
                <w:lang w:val="ro-RO"/>
              </w:rPr>
            </w:pPr>
            <w:r w:rsidRPr="00766125">
              <w:rPr>
                <w:lang w:val="en-US"/>
              </w:rPr>
              <w:t xml:space="preserve">să cunoască </w:t>
            </w:r>
            <w:r w:rsidRPr="00D73058">
              <w:rPr>
                <w:lang w:val="ro-RO"/>
              </w:rPr>
              <w:t>cerinţele către modelele pentru modelarea corpului de punte în punţile dentare din două bucăţi.</w:t>
            </w:r>
          </w:p>
          <w:p w:rsidR="00D73058" w:rsidRDefault="00D73058" w:rsidP="00D73058">
            <w:pPr>
              <w:ind w:left="360"/>
              <w:jc w:val="both"/>
              <w:rPr>
                <w:lang w:val="ro-RO"/>
              </w:rPr>
            </w:pPr>
          </w:p>
          <w:p w:rsidR="00D73058" w:rsidRPr="00D73058" w:rsidRDefault="00995AB9" w:rsidP="009B0DF7">
            <w:pPr>
              <w:pStyle w:val="Listparagraf"/>
              <w:numPr>
                <w:ilvl w:val="0"/>
                <w:numId w:val="16"/>
              </w:numPr>
              <w:jc w:val="both"/>
              <w:rPr>
                <w:lang w:val="ro-RO"/>
              </w:rPr>
            </w:pPr>
            <w:r w:rsidRPr="00766125">
              <w:rPr>
                <w:lang w:val="en-US"/>
              </w:rPr>
              <w:t xml:space="preserve">să cunoască </w:t>
            </w:r>
            <w:r w:rsidRPr="00D73058">
              <w:rPr>
                <w:lang w:val="ro-RO"/>
              </w:rPr>
              <w:t xml:space="preserve">tehnica efectuării probei </w:t>
            </w:r>
            <w:r w:rsidRPr="00D73058">
              <w:rPr>
                <w:lang w:val="ro-RO"/>
              </w:rPr>
              <w:lastRenderedPageBreak/>
              <w:t>coroanei de substituţie aplicate ca element de agregare a punţii dentare.</w:t>
            </w:r>
          </w:p>
          <w:p w:rsidR="00D73058" w:rsidRDefault="00D73058" w:rsidP="00D73058">
            <w:pPr>
              <w:jc w:val="both"/>
              <w:rPr>
                <w:lang w:val="ro-RO"/>
              </w:rPr>
            </w:pPr>
          </w:p>
          <w:p w:rsidR="00D73058" w:rsidRPr="00D73058" w:rsidRDefault="00995AB9" w:rsidP="009B0DF7">
            <w:pPr>
              <w:pStyle w:val="Listparagraf"/>
              <w:numPr>
                <w:ilvl w:val="0"/>
                <w:numId w:val="16"/>
              </w:numPr>
              <w:jc w:val="both"/>
              <w:rPr>
                <w:lang w:val="ro-RO"/>
              </w:rPr>
            </w:pPr>
            <w:r w:rsidRPr="00766125">
              <w:rPr>
                <w:lang w:val="en-US"/>
              </w:rPr>
              <w:t xml:space="preserve">să cunoască </w:t>
            </w:r>
            <w:r w:rsidRPr="00D73058">
              <w:rPr>
                <w:lang w:val="ro-RO"/>
              </w:rPr>
              <w:t>proba preventivă și definitivă a punților dentare din două bucăți.</w:t>
            </w:r>
          </w:p>
          <w:p w:rsidR="00F67BAF" w:rsidRPr="00411F56" w:rsidRDefault="00F67BAF" w:rsidP="00AC1A82">
            <w:pPr>
              <w:tabs>
                <w:tab w:val="left" w:pos="170"/>
              </w:tabs>
              <w:jc w:val="center"/>
              <w:rPr>
                <w:b/>
                <w:iCs/>
                <w:color w:val="000000"/>
                <w:spacing w:val="-4"/>
                <w:lang w:val="ro-RO"/>
              </w:rPr>
            </w:pPr>
          </w:p>
        </w:tc>
      </w:tr>
      <w:tr w:rsidR="00F67BAF" w:rsidRPr="000C112D" w:rsidTr="00AC1A82">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F67BAF" w:rsidRPr="00F41E67" w:rsidRDefault="00D73058" w:rsidP="00F41E67">
            <w:pPr>
              <w:jc w:val="center"/>
              <w:rPr>
                <w:b/>
                <w:lang w:val="ro-RO"/>
              </w:rPr>
            </w:pPr>
            <w:r w:rsidRPr="00F41E67">
              <w:rPr>
                <w:b/>
                <w:lang w:val="ro-RO"/>
              </w:rPr>
              <w:lastRenderedPageBreak/>
              <w:t>Tratamentul edentaţiei parţiale cu punţi dentare cu extensie. Indicaţii. Etapele de confecţionare. Avantaje şi dezavantaje.</w:t>
            </w:r>
          </w:p>
        </w:tc>
      </w:tr>
      <w:tr w:rsidR="00F67BAF" w:rsidRPr="00B30A5E"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F67BAF" w:rsidRPr="00411F56" w:rsidRDefault="00766125" w:rsidP="00AC1A82">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F67BAF" w:rsidRPr="00411F56" w:rsidRDefault="00766125" w:rsidP="00766125">
            <w:pPr>
              <w:tabs>
                <w:tab w:val="left" w:pos="170"/>
              </w:tabs>
              <w:jc w:val="center"/>
              <w:rPr>
                <w:b/>
                <w:iCs/>
                <w:color w:val="000000"/>
                <w:spacing w:val="-4"/>
                <w:lang w:val="ro-RO"/>
              </w:rPr>
            </w:pPr>
            <w:r w:rsidRPr="00411F56">
              <w:rPr>
                <w:b/>
                <w:spacing w:val="-4"/>
                <w:lang w:val="en-US"/>
              </w:rPr>
              <w:t>Obiective</w:t>
            </w:r>
            <w:r w:rsidRPr="00411F56">
              <w:rPr>
                <w:b/>
                <w:iCs/>
                <w:color w:val="000000"/>
                <w:spacing w:val="-4"/>
                <w:lang w:val="ro-RO"/>
              </w:rPr>
              <w:t xml:space="preserve"> </w:t>
            </w:r>
          </w:p>
        </w:tc>
      </w:tr>
      <w:tr w:rsidR="00F67BAF" w:rsidRPr="000C112D"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F67BAF" w:rsidRDefault="00F67BAF" w:rsidP="00D73058">
            <w:pPr>
              <w:pStyle w:val="z1Char"/>
              <w:tabs>
                <w:tab w:val="clear" w:pos="227"/>
                <w:tab w:val="left" w:pos="170"/>
              </w:tabs>
              <w:ind w:left="0" w:firstLine="0"/>
              <w:jc w:val="center"/>
              <w:rPr>
                <w:b/>
                <w:spacing w:val="-4"/>
                <w:sz w:val="24"/>
                <w:szCs w:val="24"/>
                <w:lang w:val="ro-RO"/>
              </w:rPr>
            </w:pPr>
          </w:p>
          <w:p w:rsidR="00B52611" w:rsidRDefault="00B52611" w:rsidP="00B52611">
            <w:pPr>
              <w:jc w:val="both"/>
              <w:rPr>
                <w:lang w:val="ro-RO"/>
              </w:rPr>
            </w:pPr>
            <w:r>
              <w:rPr>
                <w:lang w:val="ro-RO"/>
              </w:rPr>
              <w:t>I</w:t>
            </w:r>
            <w:r w:rsidRPr="00B52611">
              <w:rPr>
                <w:lang w:val="ro-RO"/>
              </w:rPr>
              <w:t>ndicaţii şi contraindicaţii către tratamentul cu punţi dentare cu extensie.</w:t>
            </w:r>
          </w:p>
          <w:p w:rsidR="00B52611" w:rsidRPr="00B52611" w:rsidRDefault="00B52611" w:rsidP="00B52611">
            <w:pPr>
              <w:jc w:val="both"/>
              <w:rPr>
                <w:lang w:val="ro-RO"/>
              </w:rPr>
            </w:pPr>
          </w:p>
          <w:p w:rsidR="00B52611" w:rsidRDefault="00B52611" w:rsidP="00B52611">
            <w:pPr>
              <w:jc w:val="both"/>
              <w:rPr>
                <w:lang w:val="ro-RO"/>
              </w:rPr>
            </w:pPr>
            <w:r>
              <w:rPr>
                <w:lang w:val="ro-RO"/>
              </w:rPr>
              <w:t>A</w:t>
            </w:r>
            <w:r w:rsidRPr="00B52611">
              <w:rPr>
                <w:lang w:val="ro-RO"/>
              </w:rPr>
              <w:t>vantajele şi dezavant</w:t>
            </w:r>
            <w:r>
              <w:rPr>
                <w:lang w:val="ro-RO"/>
              </w:rPr>
              <w:t>ajele punţilor dentare cu extens</w:t>
            </w:r>
            <w:r w:rsidRPr="00B52611">
              <w:rPr>
                <w:lang w:val="ro-RO"/>
              </w:rPr>
              <w:t>ie.</w:t>
            </w:r>
          </w:p>
          <w:p w:rsidR="00B52611" w:rsidRPr="00B52611" w:rsidRDefault="00B52611" w:rsidP="00B52611">
            <w:pPr>
              <w:jc w:val="both"/>
              <w:rPr>
                <w:lang w:val="ro-RO"/>
              </w:rPr>
            </w:pPr>
          </w:p>
          <w:p w:rsidR="00B52611" w:rsidRDefault="00B52611" w:rsidP="00B52611">
            <w:pPr>
              <w:rPr>
                <w:lang w:val="ro-RO"/>
              </w:rPr>
            </w:pPr>
            <w:r>
              <w:rPr>
                <w:lang w:val="ro-RO"/>
              </w:rPr>
              <w:t>C</w:t>
            </w:r>
            <w:r w:rsidRPr="00A1494C">
              <w:rPr>
                <w:lang w:val="ro-RO"/>
              </w:rPr>
              <w:t>lasifi</w:t>
            </w:r>
            <w:r>
              <w:rPr>
                <w:lang w:val="ro-RO"/>
              </w:rPr>
              <w:t>carea punţilor dentare cu extens</w:t>
            </w:r>
            <w:r w:rsidRPr="00A1494C">
              <w:rPr>
                <w:lang w:val="ro-RO"/>
              </w:rPr>
              <w:t>ie.</w:t>
            </w:r>
          </w:p>
          <w:p w:rsidR="00B52611" w:rsidRPr="00B52611" w:rsidRDefault="00B52611" w:rsidP="00B52611">
            <w:pPr>
              <w:rPr>
                <w:lang w:val="ro-RO"/>
              </w:rPr>
            </w:pPr>
          </w:p>
          <w:p w:rsidR="00B52611" w:rsidRDefault="00B52611" w:rsidP="00B52611">
            <w:pPr>
              <w:jc w:val="both"/>
              <w:rPr>
                <w:lang w:val="ro-RO"/>
              </w:rPr>
            </w:pPr>
            <w:r>
              <w:rPr>
                <w:lang w:val="ro-RO"/>
              </w:rPr>
              <w:t>E</w:t>
            </w:r>
            <w:r w:rsidRPr="00B52611">
              <w:rPr>
                <w:lang w:val="ro-RO"/>
              </w:rPr>
              <w:t>tapele de confecţionare a punţilor dentare cu extensie.</w:t>
            </w:r>
          </w:p>
          <w:p w:rsidR="00B52611" w:rsidRPr="00B52611" w:rsidRDefault="00B52611" w:rsidP="00B52611">
            <w:pPr>
              <w:jc w:val="both"/>
              <w:rPr>
                <w:lang w:val="ro-RO"/>
              </w:rPr>
            </w:pPr>
          </w:p>
          <w:p w:rsidR="00B52611" w:rsidRDefault="00B52611" w:rsidP="00B52611">
            <w:pPr>
              <w:jc w:val="both"/>
              <w:rPr>
                <w:lang w:val="ro-RO"/>
              </w:rPr>
            </w:pPr>
            <w:r>
              <w:rPr>
                <w:lang w:val="ro-RO"/>
              </w:rPr>
              <w:t>B</w:t>
            </w:r>
            <w:r w:rsidRPr="00B52611">
              <w:rPr>
                <w:lang w:val="ro-RO"/>
              </w:rPr>
              <w:t>iomecanica punţilor dentare cu extensie.</w:t>
            </w:r>
          </w:p>
          <w:p w:rsidR="00B52611" w:rsidRPr="00B52611" w:rsidRDefault="00B52611" w:rsidP="00B52611">
            <w:pPr>
              <w:jc w:val="both"/>
              <w:rPr>
                <w:lang w:val="ro-RO"/>
              </w:rPr>
            </w:pPr>
          </w:p>
          <w:p w:rsidR="00B52611" w:rsidRDefault="00B52611" w:rsidP="00B52611">
            <w:pPr>
              <w:rPr>
                <w:lang w:val="ro-RO"/>
              </w:rPr>
            </w:pPr>
            <w:r>
              <w:rPr>
                <w:lang w:val="ro-RO"/>
              </w:rPr>
              <w:t>T</w:t>
            </w:r>
            <w:r w:rsidRPr="00A1494C">
              <w:rPr>
                <w:lang w:val="ro-RO"/>
              </w:rPr>
              <w:t xml:space="preserve">ehnica probei a punţilor dentare </w:t>
            </w:r>
            <w:r>
              <w:rPr>
                <w:lang w:val="ro-RO"/>
              </w:rPr>
              <w:t>cu extensie în cavitatea bucală.</w:t>
            </w:r>
          </w:p>
          <w:p w:rsidR="00B52611" w:rsidRPr="00B52611" w:rsidRDefault="00B52611" w:rsidP="00B52611">
            <w:pPr>
              <w:rPr>
                <w:lang w:val="en-US"/>
              </w:rPr>
            </w:pPr>
          </w:p>
          <w:p w:rsidR="00B52611" w:rsidRDefault="00B52611" w:rsidP="00B52611">
            <w:pPr>
              <w:rPr>
                <w:lang w:val="ro-RO"/>
              </w:rPr>
            </w:pPr>
            <w:r>
              <w:rPr>
                <w:lang w:val="en-US"/>
              </w:rPr>
              <w:t>C</w:t>
            </w:r>
            <w:r w:rsidRPr="00766125">
              <w:rPr>
                <w:lang w:val="en-US"/>
              </w:rPr>
              <w:t xml:space="preserve">unoască </w:t>
            </w:r>
            <w:r w:rsidRPr="00A1494C">
              <w:rPr>
                <w:lang w:val="ro-RO"/>
              </w:rPr>
              <w:t>tehnica probei definitive şi fixarea</w:t>
            </w:r>
            <w:r>
              <w:rPr>
                <w:lang w:val="ro-RO"/>
              </w:rPr>
              <w:t>.</w:t>
            </w:r>
          </w:p>
          <w:p w:rsidR="00B52611" w:rsidRPr="00B52611" w:rsidRDefault="00B52611" w:rsidP="00B52611">
            <w:pPr>
              <w:rPr>
                <w:lang w:val="ro-RO"/>
              </w:rPr>
            </w:pPr>
          </w:p>
          <w:p w:rsidR="00B52611" w:rsidRPr="00B52611" w:rsidRDefault="00B52611" w:rsidP="00B52611">
            <w:pPr>
              <w:jc w:val="both"/>
              <w:rPr>
                <w:lang w:val="ro-RO"/>
              </w:rPr>
            </w:pPr>
            <w:r>
              <w:rPr>
                <w:lang w:val="ro-RO"/>
              </w:rPr>
              <w:t>E</w:t>
            </w:r>
            <w:r w:rsidRPr="00B52611">
              <w:rPr>
                <w:lang w:val="ro-RO"/>
              </w:rPr>
              <w:t>rorile posibile la tratamentul edentaţiei parţiale cu punţi dentare cu extensie.</w:t>
            </w:r>
          </w:p>
          <w:p w:rsidR="00B52611" w:rsidRPr="00BC28DF" w:rsidRDefault="00B52611" w:rsidP="00B52611">
            <w:pPr>
              <w:pStyle w:val="z1Char"/>
              <w:tabs>
                <w:tab w:val="clear" w:pos="227"/>
                <w:tab w:val="left" w:pos="170"/>
              </w:tabs>
              <w:ind w:left="0" w:firstLine="0"/>
              <w:jc w:val="left"/>
              <w:rPr>
                <w:b/>
                <w:spacing w:val="-4"/>
                <w:sz w:val="24"/>
                <w:szCs w:val="24"/>
                <w:lang w:val="ro-RO"/>
              </w:rPr>
            </w:pPr>
          </w:p>
        </w:tc>
        <w:tc>
          <w:tcPr>
            <w:tcW w:w="4713" w:type="dxa"/>
            <w:tcBorders>
              <w:top w:val="single" w:sz="4" w:space="0" w:color="auto"/>
              <w:left w:val="single" w:sz="4" w:space="0" w:color="auto"/>
              <w:bottom w:val="single" w:sz="4" w:space="0" w:color="auto"/>
              <w:right w:val="single" w:sz="4" w:space="0" w:color="auto"/>
            </w:tcBorders>
          </w:tcPr>
          <w:p w:rsidR="00D73058" w:rsidRPr="00A1494C" w:rsidRDefault="00995AB9" w:rsidP="009B0DF7">
            <w:pPr>
              <w:pStyle w:val="Listparagraf"/>
              <w:numPr>
                <w:ilvl w:val="0"/>
                <w:numId w:val="17"/>
              </w:numPr>
              <w:ind w:left="753" w:hanging="426"/>
              <w:jc w:val="both"/>
              <w:rPr>
                <w:lang w:val="ro-RO"/>
              </w:rPr>
            </w:pPr>
            <w:r w:rsidRPr="00766125">
              <w:rPr>
                <w:lang w:val="en-US"/>
              </w:rPr>
              <w:t xml:space="preserve">să cunoască </w:t>
            </w:r>
            <w:r w:rsidRPr="00A1494C">
              <w:rPr>
                <w:lang w:val="ro-RO"/>
              </w:rPr>
              <w:t>caracteristica punţilor dentare cu extensie.</w:t>
            </w:r>
          </w:p>
          <w:p w:rsidR="00A1494C" w:rsidRPr="000C3243" w:rsidRDefault="00A1494C" w:rsidP="00A1494C">
            <w:pPr>
              <w:ind w:left="753" w:hanging="426"/>
              <w:jc w:val="both"/>
              <w:rPr>
                <w:lang w:val="ro-RO"/>
              </w:rPr>
            </w:pPr>
          </w:p>
          <w:p w:rsidR="00D73058" w:rsidRPr="00A1494C" w:rsidRDefault="00995AB9" w:rsidP="009B0DF7">
            <w:pPr>
              <w:pStyle w:val="Listparagraf"/>
              <w:numPr>
                <w:ilvl w:val="0"/>
                <w:numId w:val="17"/>
              </w:numPr>
              <w:ind w:left="753" w:hanging="426"/>
              <w:jc w:val="both"/>
              <w:rPr>
                <w:lang w:val="ro-RO"/>
              </w:rPr>
            </w:pPr>
            <w:r w:rsidRPr="00766125">
              <w:rPr>
                <w:lang w:val="en-US"/>
              </w:rPr>
              <w:t xml:space="preserve">să cunoască </w:t>
            </w:r>
            <w:r w:rsidRPr="00A1494C">
              <w:rPr>
                <w:lang w:val="ro-RO"/>
              </w:rPr>
              <w:t>indicaţii şi contraindicaţii către tratamentul cu punţi dentare cu extensie.</w:t>
            </w:r>
          </w:p>
          <w:p w:rsidR="00A1494C" w:rsidRPr="000C3243" w:rsidRDefault="00A1494C" w:rsidP="00A1494C">
            <w:pPr>
              <w:ind w:left="753" w:hanging="426"/>
              <w:jc w:val="both"/>
              <w:rPr>
                <w:lang w:val="ro-RO"/>
              </w:rPr>
            </w:pPr>
          </w:p>
          <w:p w:rsidR="00D73058" w:rsidRPr="00A1494C" w:rsidRDefault="00995AB9" w:rsidP="009B0DF7">
            <w:pPr>
              <w:pStyle w:val="Listparagraf"/>
              <w:numPr>
                <w:ilvl w:val="0"/>
                <w:numId w:val="17"/>
              </w:numPr>
              <w:ind w:left="753" w:hanging="426"/>
              <w:jc w:val="both"/>
              <w:rPr>
                <w:lang w:val="ro-RO"/>
              </w:rPr>
            </w:pPr>
            <w:r w:rsidRPr="00766125">
              <w:rPr>
                <w:lang w:val="en-US"/>
              </w:rPr>
              <w:t xml:space="preserve">să cunoască </w:t>
            </w:r>
            <w:r w:rsidRPr="00A1494C">
              <w:rPr>
                <w:lang w:val="ro-RO"/>
              </w:rPr>
              <w:t>avantajele şi dezavantajele punţilor dentare cu extenzie.</w:t>
            </w:r>
          </w:p>
          <w:p w:rsidR="00A1494C" w:rsidRPr="000C3243" w:rsidRDefault="00A1494C" w:rsidP="00A1494C">
            <w:pPr>
              <w:ind w:left="753" w:hanging="426"/>
              <w:jc w:val="both"/>
              <w:rPr>
                <w:lang w:val="ro-RO"/>
              </w:rPr>
            </w:pPr>
          </w:p>
          <w:p w:rsidR="00D73058" w:rsidRPr="00A1494C" w:rsidRDefault="00995AB9" w:rsidP="009B0DF7">
            <w:pPr>
              <w:pStyle w:val="Listparagraf"/>
              <w:numPr>
                <w:ilvl w:val="0"/>
                <w:numId w:val="17"/>
              </w:numPr>
              <w:ind w:left="753" w:hanging="426"/>
              <w:jc w:val="both"/>
              <w:rPr>
                <w:lang w:val="ro-RO"/>
              </w:rPr>
            </w:pPr>
            <w:r w:rsidRPr="00766125">
              <w:rPr>
                <w:lang w:val="en-US"/>
              </w:rPr>
              <w:t xml:space="preserve">să cunoască </w:t>
            </w:r>
            <w:r w:rsidRPr="00A1494C">
              <w:rPr>
                <w:lang w:val="ro-RO"/>
              </w:rPr>
              <w:t>clasificarea punţilor dentare cu extenzie.</w:t>
            </w:r>
          </w:p>
          <w:p w:rsidR="00D73058" w:rsidRPr="00A1494C" w:rsidRDefault="00995AB9" w:rsidP="009B0DF7">
            <w:pPr>
              <w:pStyle w:val="Listparagraf"/>
              <w:numPr>
                <w:ilvl w:val="0"/>
                <w:numId w:val="17"/>
              </w:numPr>
              <w:ind w:left="753" w:hanging="426"/>
              <w:jc w:val="both"/>
              <w:rPr>
                <w:lang w:val="ro-RO"/>
              </w:rPr>
            </w:pPr>
            <w:r w:rsidRPr="00766125">
              <w:rPr>
                <w:lang w:val="en-US"/>
              </w:rPr>
              <w:t xml:space="preserve">să cunoască </w:t>
            </w:r>
            <w:r w:rsidRPr="00A1494C">
              <w:rPr>
                <w:lang w:val="ro-RO"/>
              </w:rPr>
              <w:t>etapele de confecţionare a punţilor dentare cu extensie.</w:t>
            </w:r>
          </w:p>
          <w:p w:rsidR="00A1494C" w:rsidRPr="000C3243" w:rsidRDefault="00A1494C" w:rsidP="00A1494C">
            <w:pPr>
              <w:ind w:left="753" w:hanging="426"/>
              <w:jc w:val="both"/>
              <w:rPr>
                <w:lang w:val="ro-RO"/>
              </w:rPr>
            </w:pPr>
          </w:p>
          <w:p w:rsidR="00D73058" w:rsidRPr="00A1494C" w:rsidRDefault="00995AB9" w:rsidP="009B0DF7">
            <w:pPr>
              <w:pStyle w:val="Listparagraf"/>
              <w:numPr>
                <w:ilvl w:val="0"/>
                <w:numId w:val="17"/>
              </w:numPr>
              <w:ind w:left="753" w:hanging="426"/>
              <w:jc w:val="both"/>
              <w:rPr>
                <w:lang w:val="ro-RO"/>
              </w:rPr>
            </w:pPr>
            <w:r w:rsidRPr="00766125">
              <w:rPr>
                <w:lang w:val="en-US"/>
              </w:rPr>
              <w:t xml:space="preserve">să cunoască </w:t>
            </w:r>
            <w:r w:rsidRPr="00A1494C">
              <w:rPr>
                <w:lang w:val="ro-RO"/>
              </w:rPr>
              <w:t>metodele de alegere a dinţilor stîlpi la planificarea punţii dentare cu extensie.</w:t>
            </w:r>
          </w:p>
          <w:p w:rsidR="00A1494C" w:rsidRDefault="00A1494C" w:rsidP="00A1494C">
            <w:pPr>
              <w:ind w:left="753" w:hanging="426"/>
              <w:jc w:val="both"/>
              <w:rPr>
                <w:lang w:val="ro-RO"/>
              </w:rPr>
            </w:pPr>
          </w:p>
          <w:p w:rsidR="00D73058" w:rsidRPr="00A1494C" w:rsidRDefault="00995AB9" w:rsidP="009B0DF7">
            <w:pPr>
              <w:pStyle w:val="Listparagraf"/>
              <w:numPr>
                <w:ilvl w:val="0"/>
                <w:numId w:val="17"/>
              </w:numPr>
              <w:ind w:left="753" w:hanging="426"/>
              <w:jc w:val="both"/>
              <w:rPr>
                <w:lang w:val="ro-RO"/>
              </w:rPr>
            </w:pPr>
            <w:r w:rsidRPr="00766125">
              <w:rPr>
                <w:lang w:val="en-US"/>
              </w:rPr>
              <w:t xml:space="preserve">să cunoască </w:t>
            </w:r>
            <w:r w:rsidRPr="00A1494C">
              <w:rPr>
                <w:lang w:val="ro-RO"/>
              </w:rPr>
              <w:t>biomecanica punţilor dentare cu extensie.</w:t>
            </w:r>
          </w:p>
          <w:p w:rsidR="00A1494C" w:rsidRPr="000C3243" w:rsidRDefault="00A1494C" w:rsidP="00A1494C">
            <w:pPr>
              <w:ind w:left="753" w:hanging="426"/>
              <w:jc w:val="both"/>
              <w:rPr>
                <w:lang w:val="ro-RO"/>
              </w:rPr>
            </w:pPr>
          </w:p>
          <w:p w:rsidR="00D73058" w:rsidRPr="00A1494C" w:rsidRDefault="00995AB9" w:rsidP="009B0DF7">
            <w:pPr>
              <w:pStyle w:val="Listparagraf"/>
              <w:numPr>
                <w:ilvl w:val="0"/>
                <w:numId w:val="17"/>
              </w:numPr>
              <w:ind w:left="753" w:hanging="426"/>
              <w:jc w:val="both"/>
              <w:rPr>
                <w:lang w:val="ro-RO"/>
              </w:rPr>
            </w:pPr>
            <w:r w:rsidRPr="00766125">
              <w:rPr>
                <w:lang w:val="en-US"/>
              </w:rPr>
              <w:t xml:space="preserve">să cunoască </w:t>
            </w:r>
            <w:r w:rsidRPr="00A1494C">
              <w:rPr>
                <w:lang w:val="ro-RO"/>
              </w:rPr>
              <w:t>tehnica probei a punţilor dentare cu extensie în cavitatea bucală şi cerinţele către ele.</w:t>
            </w:r>
          </w:p>
          <w:p w:rsidR="00A1494C" w:rsidRDefault="00A1494C" w:rsidP="00A1494C">
            <w:pPr>
              <w:ind w:left="753" w:hanging="426"/>
              <w:jc w:val="both"/>
              <w:rPr>
                <w:lang w:val="ro-RO"/>
              </w:rPr>
            </w:pPr>
          </w:p>
          <w:p w:rsidR="00D73058" w:rsidRPr="00A1494C" w:rsidRDefault="00995AB9" w:rsidP="009B0DF7">
            <w:pPr>
              <w:pStyle w:val="Listparagraf"/>
              <w:numPr>
                <w:ilvl w:val="0"/>
                <w:numId w:val="17"/>
              </w:numPr>
              <w:ind w:left="753" w:hanging="426"/>
              <w:jc w:val="both"/>
              <w:rPr>
                <w:lang w:val="ro-RO"/>
              </w:rPr>
            </w:pPr>
            <w:r w:rsidRPr="00766125">
              <w:rPr>
                <w:lang w:val="en-US"/>
              </w:rPr>
              <w:t xml:space="preserve">să cunoască </w:t>
            </w:r>
            <w:r w:rsidRPr="00A1494C">
              <w:rPr>
                <w:lang w:val="ro-RO"/>
              </w:rPr>
              <w:t xml:space="preserve">tehnica probei definitive şi fixarea punţilor dentare cu extensie </w:t>
            </w:r>
          </w:p>
          <w:p w:rsidR="00A1494C" w:rsidRDefault="00A1494C" w:rsidP="00A1494C">
            <w:pPr>
              <w:ind w:left="753" w:hanging="426"/>
              <w:jc w:val="both"/>
              <w:rPr>
                <w:lang w:val="ro-RO"/>
              </w:rPr>
            </w:pPr>
          </w:p>
          <w:p w:rsidR="00D73058" w:rsidRPr="00A1494C" w:rsidRDefault="00995AB9" w:rsidP="009B0DF7">
            <w:pPr>
              <w:pStyle w:val="Listparagraf"/>
              <w:numPr>
                <w:ilvl w:val="0"/>
                <w:numId w:val="17"/>
              </w:numPr>
              <w:ind w:left="753" w:hanging="426"/>
              <w:jc w:val="both"/>
              <w:rPr>
                <w:lang w:val="ro-RO"/>
              </w:rPr>
            </w:pPr>
            <w:r w:rsidRPr="00766125">
              <w:rPr>
                <w:lang w:val="en-US"/>
              </w:rPr>
              <w:t xml:space="preserve">să cunoască </w:t>
            </w:r>
            <w:r w:rsidRPr="00A1494C">
              <w:rPr>
                <w:lang w:val="ro-RO"/>
              </w:rPr>
              <w:t>erorile posibile la tratamentul edentaţiei parţiale cu punţi dentare cu extensie.</w:t>
            </w:r>
          </w:p>
          <w:p w:rsidR="00F67BAF" w:rsidRDefault="00F67BAF" w:rsidP="00AC1A82">
            <w:pPr>
              <w:tabs>
                <w:tab w:val="left" w:pos="170"/>
              </w:tabs>
              <w:jc w:val="center"/>
              <w:rPr>
                <w:b/>
                <w:iCs/>
                <w:color w:val="000000"/>
                <w:spacing w:val="-4"/>
                <w:lang w:val="ro-RO"/>
              </w:rPr>
            </w:pPr>
          </w:p>
          <w:p w:rsidR="00995AB9" w:rsidRPr="00411F56" w:rsidRDefault="00995AB9" w:rsidP="00AC1A82">
            <w:pPr>
              <w:tabs>
                <w:tab w:val="left" w:pos="170"/>
              </w:tabs>
              <w:jc w:val="center"/>
              <w:rPr>
                <w:b/>
                <w:iCs/>
                <w:color w:val="000000"/>
                <w:spacing w:val="-4"/>
                <w:lang w:val="ro-RO"/>
              </w:rPr>
            </w:pPr>
          </w:p>
        </w:tc>
      </w:tr>
      <w:tr w:rsidR="00F67BAF" w:rsidRPr="000C112D" w:rsidTr="00AC1A82">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F67BAF" w:rsidRPr="00F41E67" w:rsidRDefault="00A1494C" w:rsidP="00F41E67">
            <w:pPr>
              <w:tabs>
                <w:tab w:val="left" w:pos="170"/>
              </w:tabs>
              <w:jc w:val="center"/>
              <w:rPr>
                <w:b/>
                <w:i/>
                <w:iCs/>
                <w:color w:val="000000"/>
                <w:spacing w:val="-4"/>
                <w:lang w:val="ro-RO"/>
              </w:rPr>
            </w:pPr>
            <w:r w:rsidRPr="00F41E67">
              <w:rPr>
                <w:b/>
                <w:lang w:val="ro-RO"/>
              </w:rPr>
              <w:lastRenderedPageBreak/>
              <w:t>Tratamentul edentaţiei parţiale cu punţi dentare întreg turnare. Indicaţii. Prepararea dinţilor stîlpi. Obţinerea amprentelor. Proba punţii dentare întreg turnate.</w:t>
            </w:r>
          </w:p>
        </w:tc>
      </w:tr>
      <w:tr w:rsidR="00F67BAF" w:rsidRPr="000C112D"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F67BAF" w:rsidRDefault="00F67BAF" w:rsidP="00B52611">
            <w:pPr>
              <w:ind w:left="360"/>
              <w:jc w:val="both"/>
              <w:rPr>
                <w:b/>
                <w:spacing w:val="-4"/>
                <w:lang w:val="ro-RO"/>
              </w:rPr>
            </w:pPr>
          </w:p>
          <w:p w:rsidR="00B52611" w:rsidRDefault="00B52611" w:rsidP="00B52611">
            <w:pPr>
              <w:jc w:val="both"/>
              <w:rPr>
                <w:lang w:val="ro-RO"/>
              </w:rPr>
            </w:pPr>
            <w:r>
              <w:rPr>
                <w:lang w:val="ro-RO"/>
              </w:rPr>
              <w:t>I</w:t>
            </w:r>
            <w:r w:rsidRPr="00B52611">
              <w:rPr>
                <w:lang w:val="ro-RO"/>
              </w:rPr>
              <w:t>ndicaţii şi contraindicaţii către tratamentul cu punţi dentare întreg turnate.</w:t>
            </w:r>
          </w:p>
          <w:p w:rsidR="00B52611" w:rsidRPr="00B52611" w:rsidRDefault="00B52611" w:rsidP="00B52611">
            <w:pPr>
              <w:jc w:val="both"/>
              <w:rPr>
                <w:lang w:val="ro-RO"/>
              </w:rPr>
            </w:pPr>
          </w:p>
          <w:p w:rsidR="00B52611" w:rsidRDefault="00B52611" w:rsidP="00B52611">
            <w:pPr>
              <w:jc w:val="both"/>
              <w:rPr>
                <w:lang w:val="ro-RO"/>
              </w:rPr>
            </w:pPr>
            <w:r>
              <w:rPr>
                <w:lang w:val="ro-RO"/>
              </w:rPr>
              <w:t>A</w:t>
            </w:r>
            <w:r w:rsidRPr="00B52611">
              <w:rPr>
                <w:lang w:val="ro-RO"/>
              </w:rPr>
              <w:t>liajele utilizate la confecţionarea punţilor dentare întreg turnate.</w:t>
            </w:r>
          </w:p>
          <w:p w:rsidR="00B52611" w:rsidRPr="00B52611" w:rsidRDefault="00B52611" w:rsidP="00B52611">
            <w:pPr>
              <w:jc w:val="both"/>
              <w:rPr>
                <w:lang w:val="ro-RO"/>
              </w:rPr>
            </w:pPr>
          </w:p>
          <w:p w:rsidR="00B52611" w:rsidRDefault="00B52611" w:rsidP="00B52611">
            <w:pPr>
              <w:rPr>
                <w:lang w:val="ro-RO"/>
              </w:rPr>
            </w:pPr>
            <w:r>
              <w:rPr>
                <w:lang w:val="ro-RO"/>
              </w:rPr>
              <w:t>P</w:t>
            </w:r>
            <w:r w:rsidRPr="00A1494C">
              <w:rPr>
                <w:lang w:val="ro-RO"/>
              </w:rPr>
              <w:t>articularităţile preparării dinţilor stâlpi</w:t>
            </w:r>
            <w:r>
              <w:rPr>
                <w:lang w:val="ro-RO"/>
              </w:rPr>
              <w:t>.</w:t>
            </w:r>
          </w:p>
          <w:p w:rsidR="00B52611" w:rsidRPr="00B52611" w:rsidRDefault="00B52611" w:rsidP="00B52611">
            <w:pPr>
              <w:rPr>
                <w:lang w:val="en-US"/>
              </w:rPr>
            </w:pPr>
          </w:p>
          <w:p w:rsidR="00B52611" w:rsidRDefault="00B52611" w:rsidP="00B52611">
            <w:pPr>
              <w:jc w:val="both"/>
              <w:rPr>
                <w:lang w:val="ro-RO"/>
              </w:rPr>
            </w:pPr>
            <w:r>
              <w:rPr>
                <w:lang w:val="en-US"/>
              </w:rPr>
              <w:t>P</w:t>
            </w:r>
            <w:r w:rsidRPr="00B52611">
              <w:rPr>
                <w:lang w:val="ro-RO"/>
              </w:rPr>
              <w:t>articularităţile preparării dinţilor stâlpi în regiunea coletului. tipuri de prag.</w:t>
            </w:r>
          </w:p>
          <w:p w:rsidR="00B52611" w:rsidRPr="00B52611" w:rsidRDefault="00B52611" w:rsidP="00B52611">
            <w:pPr>
              <w:jc w:val="both"/>
              <w:rPr>
                <w:lang w:val="ro-RO"/>
              </w:rPr>
            </w:pPr>
          </w:p>
          <w:p w:rsidR="00B52611" w:rsidRDefault="00B52611" w:rsidP="00B52611">
            <w:pPr>
              <w:jc w:val="both"/>
              <w:rPr>
                <w:lang w:val="ro-RO"/>
              </w:rPr>
            </w:pPr>
            <w:r>
              <w:rPr>
                <w:lang w:val="ro-RO"/>
              </w:rPr>
              <w:t>E</w:t>
            </w:r>
            <w:r w:rsidRPr="00B52611">
              <w:rPr>
                <w:lang w:val="ro-RO"/>
              </w:rPr>
              <w:t>rorile posibile, apărute în timpul şi după prepararea dinţilor stâlpi.</w:t>
            </w:r>
          </w:p>
          <w:p w:rsidR="00B52611" w:rsidRPr="00B52611" w:rsidRDefault="00B52611" w:rsidP="00B52611">
            <w:pPr>
              <w:jc w:val="both"/>
              <w:rPr>
                <w:lang w:val="ro-RO"/>
              </w:rPr>
            </w:pPr>
          </w:p>
          <w:p w:rsidR="00B52611" w:rsidRDefault="00B52611" w:rsidP="00B52611">
            <w:pPr>
              <w:jc w:val="both"/>
              <w:rPr>
                <w:lang w:val="ro-RO"/>
              </w:rPr>
            </w:pPr>
            <w:r>
              <w:rPr>
                <w:lang w:val="ro-RO"/>
              </w:rPr>
              <w:t>M</w:t>
            </w:r>
            <w:r w:rsidRPr="00B52611">
              <w:rPr>
                <w:lang w:val="ro-RO"/>
              </w:rPr>
              <w:t>etodele de protecţie a plăgii dentinare a dintelui.</w:t>
            </w:r>
          </w:p>
          <w:p w:rsidR="00B52611" w:rsidRPr="000C3243" w:rsidRDefault="00B52611" w:rsidP="00B52611">
            <w:pPr>
              <w:jc w:val="both"/>
              <w:rPr>
                <w:lang w:val="ro-RO"/>
              </w:rPr>
            </w:pPr>
          </w:p>
          <w:p w:rsidR="00B52611" w:rsidRDefault="00B52611" w:rsidP="00B52611">
            <w:pPr>
              <w:jc w:val="both"/>
              <w:rPr>
                <w:lang w:val="ro-RO"/>
              </w:rPr>
            </w:pPr>
            <w:r>
              <w:rPr>
                <w:lang w:val="ro-RO"/>
              </w:rPr>
              <w:t>P</w:t>
            </w:r>
            <w:r w:rsidRPr="00B52611">
              <w:rPr>
                <w:lang w:val="ro-RO"/>
              </w:rPr>
              <w:t xml:space="preserve">articularităţile obţinerii amprentelor la confecţionarea punţilor dentare întreg turnate. cerinţele către ele. </w:t>
            </w:r>
          </w:p>
          <w:p w:rsidR="00B52611" w:rsidRPr="00B52611" w:rsidRDefault="00B52611" w:rsidP="00B52611">
            <w:pPr>
              <w:jc w:val="both"/>
              <w:rPr>
                <w:lang w:val="ro-RO"/>
              </w:rPr>
            </w:pPr>
          </w:p>
          <w:p w:rsidR="00B52611" w:rsidRDefault="00B52611" w:rsidP="00B52611">
            <w:pPr>
              <w:rPr>
                <w:lang w:val="ro-RO"/>
              </w:rPr>
            </w:pPr>
            <w:r>
              <w:rPr>
                <w:lang w:val="ro-RO"/>
              </w:rPr>
              <w:t>E</w:t>
            </w:r>
            <w:r w:rsidRPr="00A1494C">
              <w:rPr>
                <w:lang w:val="ro-RO"/>
              </w:rPr>
              <w:t>tapele de confecţionare a punţii dentare întreg turnate.</w:t>
            </w:r>
          </w:p>
          <w:p w:rsidR="00B52611" w:rsidRPr="00B52611" w:rsidRDefault="00B52611" w:rsidP="00B52611">
            <w:pPr>
              <w:rPr>
                <w:lang w:val="ro-RO"/>
              </w:rPr>
            </w:pPr>
          </w:p>
          <w:p w:rsidR="00B52611" w:rsidRPr="00B52611" w:rsidRDefault="00B52611" w:rsidP="00B52611">
            <w:pPr>
              <w:rPr>
                <w:lang w:val="en-US"/>
              </w:rPr>
            </w:pPr>
            <w:r>
              <w:rPr>
                <w:lang w:val="ro-RO"/>
              </w:rPr>
              <w:t>C</w:t>
            </w:r>
            <w:r w:rsidRPr="00A1494C">
              <w:rPr>
                <w:lang w:val="ro-RO"/>
              </w:rPr>
              <w:t>erinţele către puntea dentară întreg turnată.</w:t>
            </w:r>
          </w:p>
          <w:p w:rsidR="00B52611" w:rsidRPr="00B52611" w:rsidRDefault="00B52611" w:rsidP="00B52611">
            <w:pPr>
              <w:ind w:left="360"/>
              <w:jc w:val="both"/>
              <w:rPr>
                <w:b/>
                <w:spacing w:val="-4"/>
                <w:lang w:val="en-US"/>
              </w:rPr>
            </w:pPr>
          </w:p>
        </w:tc>
        <w:tc>
          <w:tcPr>
            <w:tcW w:w="4713" w:type="dxa"/>
            <w:tcBorders>
              <w:top w:val="single" w:sz="4" w:space="0" w:color="auto"/>
              <w:left w:val="single" w:sz="4" w:space="0" w:color="auto"/>
              <w:bottom w:val="single" w:sz="4" w:space="0" w:color="auto"/>
              <w:right w:val="single" w:sz="4" w:space="0" w:color="auto"/>
            </w:tcBorders>
          </w:tcPr>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caracteristica punţilor dentare întreg turnate.</w:t>
            </w:r>
          </w:p>
          <w:p w:rsidR="00A1494C" w:rsidRPr="000C3243"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indicaţii şi contraindicaţii către tratamentul cu punţi dentare întreg turnate.</w:t>
            </w:r>
          </w:p>
          <w:p w:rsidR="00A1494C" w:rsidRPr="000C3243"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contraindicaţiile către confecţionarea punţilor dentare întreg turnate.</w:t>
            </w:r>
          </w:p>
          <w:p w:rsidR="00A1494C" w:rsidRPr="000C3243"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aliajele utilizate la confecţionarea punţilor dentare întreg turnate.</w:t>
            </w:r>
          </w:p>
          <w:p w:rsidR="00A1494C" w:rsidRPr="000C3243"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particularităţile preparării dinţilor stâlpi la confecţionarea punţilor dentare întreg turnate.</w:t>
            </w:r>
          </w:p>
          <w:p w:rsidR="00A1494C" w:rsidRPr="000C3243"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tipuri de anestezie utilizate la prepararea dinţilor.</w:t>
            </w:r>
          </w:p>
          <w:p w:rsidR="00A1494C"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particularităţile preparării dinţilor stâlpi în regiunea coletului. tipuri de prag.</w:t>
            </w:r>
          </w:p>
          <w:p w:rsidR="00A1494C" w:rsidRPr="000C3243"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erorile posibile, apărute în timpul şi după prepararea dinţilor stâlpi.</w:t>
            </w:r>
          </w:p>
          <w:p w:rsidR="00A1494C"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metodele de protecţie a plăgii dentinare a dintelui.</w:t>
            </w:r>
          </w:p>
          <w:p w:rsidR="00A1494C" w:rsidRPr="000C3243"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 xml:space="preserve">particularităţile obţinerii amprentelor la confecţionarea punţilor dentare întreg turnate. cerinţele către ele. </w:t>
            </w:r>
          </w:p>
          <w:p w:rsidR="00A1494C"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etapele de confecţionare a punţii dentare întreg turnate.</w:t>
            </w:r>
          </w:p>
          <w:p w:rsidR="00A1494C"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necesitatea efectuării etapei probei punţii dentare.</w:t>
            </w:r>
          </w:p>
          <w:p w:rsidR="00A1494C"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lastRenderedPageBreak/>
              <w:t xml:space="preserve">să cunoască </w:t>
            </w:r>
            <w:r w:rsidRPr="00A1494C">
              <w:rPr>
                <w:lang w:val="ro-RO"/>
              </w:rPr>
              <w:t>cerinţele către puntea dentară întreg turnată.</w:t>
            </w:r>
          </w:p>
          <w:p w:rsidR="00A1494C"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consecutivitatea efectuării probei punţii dentare întreg turnate.</w:t>
            </w:r>
          </w:p>
          <w:p w:rsidR="00A1494C"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erorile la axul de inserţie a punţii dentare: a) greşeli clinice, b)greşeli tehnice.</w:t>
            </w:r>
          </w:p>
          <w:p w:rsidR="00A1494C"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en-US"/>
              </w:rPr>
              <w:t xml:space="preserve">să cunoască </w:t>
            </w:r>
            <w:r w:rsidRPr="00A1494C">
              <w:rPr>
                <w:lang w:val="ro-RO"/>
              </w:rPr>
              <w:t>metode de rezolvare a erorilor cauzate la axul de inserţie şi dezinserţie a punţii dentare  pe dinţii stîlpi.</w:t>
            </w:r>
          </w:p>
          <w:p w:rsidR="00A1494C" w:rsidRDefault="00A1494C" w:rsidP="00A1494C">
            <w:pPr>
              <w:ind w:left="753" w:hanging="426"/>
              <w:jc w:val="both"/>
              <w:rPr>
                <w:lang w:val="ro-RO"/>
              </w:rPr>
            </w:pPr>
          </w:p>
          <w:p w:rsidR="00A1494C" w:rsidRPr="00A1494C" w:rsidRDefault="00995AB9" w:rsidP="009B0DF7">
            <w:pPr>
              <w:pStyle w:val="Listparagraf"/>
              <w:numPr>
                <w:ilvl w:val="0"/>
                <w:numId w:val="19"/>
              </w:numPr>
              <w:ind w:left="753" w:hanging="426"/>
              <w:jc w:val="both"/>
              <w:rPr>
                <w:lang w:val="ro-RO"/>
              </w:rPr>
            </w:pPr>
            <w:r w:rsidRPr="00766125">
              <w:rPr>
                <w:lang w:val="ro-RO"/>
              </w:rPr>
              <w:t xml:space="preserve">să cunoască </w:t>
            </w:r>
            <w:r w:rsidRPr="00A1494C">
              <w:rPr>
                <w:lang w:val="ro-RO"/>
              </w:rPr>
              <w:t xml:space="preserve">metodologia verificării relaţiilor: a)elementelor de agregare cu dinţii stîlpi, cu dinţii vecini, b)corpului de punte cu creasta alveolară, c) punții dentare întreg turnate cu dinţii antagonişti. </w:t>
            </w:r>
          </w:p>
          <w:p w:rsidR="00F67BAF" w:rsidRPr="00411F56" w:rsidRDefault="00F67BAF" w:rsidP="00AC1A82">
            <w:pPr>
              <w:tabs>
                <w:tab w:val="left" w:pos="170"/>
              </w:tabs>
              <w:jc w:val="center"/>
              <w:rPr>
                <w:b/>
                <w:iCs/>
                <w:color w:val="000000"/>
                <w:spacing w:val="-4"/>
                <w:lang w:val="ro-RO"/>
              </w:rPr>
            </w:pPr>
          </w:p>
        </w:tc>
      </w:tr>
      <w:tr w:rsidR="00F67BAF" w:rsidRPr="000C112D" w:rsidTr="00AC1A82">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F67BAF" w:rsidRPr="00F41E67" w:rsidRDefault="00A1494C" w:rsidP="00F41E67">
            <w:pPr>
              <w:jc w:val="center"/>
              <w:rPr>
                <w:b/>
                <w:lang w:val="ro-RO"/>
              </w:rPr>
            </w:pPr>
            <w:r w:rsidRPr="00F41E67">
              <w:rPr>
                <w:b/>
                <w:lang w:val="ro-RO"/>
              </w:rPr>
              <w:lastRenderedPageBreak/>
              <w:t>Proba definitivă şi fixarea punţilor dentare</w:t>
            </w:r>
          </w:p>
        </w:tc>
      </w:tr>
      <w:tr w:rsidR="00F67BAF" w:rsidRPr="00BC28DF"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F67BAF" w:rsidRPr="00411F56" w:rsidRDefault="00766125" w:rsidP="00AC1A82">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F67BAF" w:rsidRPr="00411F56" w:rsidRDefault="00766125" w:rsidP="00766125">
            <w:pPr>
              <w:tabs>
                <w:tab w:val="left" w:pos="170"/>
              </w:tabs>
              <w:jc w:val="center"/>
              <w:rPr>
                <w:b/>
                <w:iCs/>
                <w:color w:val="000000"/>
                <w:spacing w:val="-4"/>
                <w:lang w:val="ro-RO"/>
              </w:rPr>
            </w:pPr>
            <w:r w:rsidRPr="00411F56">
              <w:rPr>
                <w:b/>
                <w:spacing w:val="-4"/>
                <w:lang w:val="en-US"/>
              </w:rPr>
              <w:t>Obiective</w:t>
            </w:r>
            <w:r w:rsidRPr="00411F56">
              <w:rPr>
                <w:b/>
                <w:iCs/>
                <w:color w:val="000000"/>
                <w:spacing w:val="-4"/>
                <w:lang w:val="ro-RO"/>
              </w:rPr>
              <w:t xml:space="preserve"> </w:t>
            </w:r>
          </w:p>
        </w:tc>
      </w:tr>
      <w:tr w:rsidR="00F67BAF" w:rsidRPr="000C112D"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F67BAF" w:rsidRDefault="00F67BAF" w:rsidP="00B52611">
            <w:pPr>
              <w:ind w:firstLine="708"/>
              <w:jc w:val="both"/>
              <w:rPr>
                <w:lang w:val="ro-RO"/>
              </w:rPr>
            </w:pPr>
          </w:p>
          <w:p w:rsidR="00B52611" w:rsidRDefault="00B52611" w:rsidP="00B52611">
            <w:pPr>
              <w:rPr>
                <w:lang w:val="ro-RO"/>
              </w:rPr>
            </w:pPr>
            <w:r>
              <w:rPr>
                <w:lang w:val="ro-RO"/>
              </w:rPr>
              <w:t>C</w:t>
            </w:r>
            <w:r w:rsidRPr="00A1494C">
              <w:rPr>
                <w:lang w:val="ro-RO"/>
              </w:rPr>
              <w:t>onsecutivitatea realizării probei definitive a punţilor dentare.</w:t>
            </w:r>
          </w:p>
          <w:p w:rsidR="00B52611" w:rsidRPr="00B52611" w:rsidRDefault="00B52611" w:rsidP="00B52611">
            <w:pPr>
              <w:rPr>
                <w:lang w:val="en-US"/>
              </w:rPr>
            </w:pPr>
          </w:p>
          <w:p w:rsidR="00B52611" w:rsidRDefault="00B52611" w:rsidP="00B52611">
            <w:pPr>
              <w:jc w:val="both"/>
              <w:rPr>
                <w:lang w:val="ro-RO"/>
              </w:rPr>
            </w:pPr>
            <w:r>
              <w:rPr>
                <w:lang w:val="ro-RO"/>
              </w:rPr>
              <w:t>C</w:t>
            </w:r>
            <w:r w:rsidRPr="00B52611">
              <w:rPr>
                <w:lang w:val="ro-RO"/>
              </w:rPr>
              <w:t>erinţele verificării la etapa probei definitive a punţilor dentare.</w:t>
            </w:r>
          </w:p>
          <w:p w:rsidR="00B52611" w:rsidRPr="00B52611" w:rsidRDefault="00B52611" w:rsidP="00B52611">
            <w:pPr>
              <w:jc w:val="both"/>
              <w:rPr>
                <w:lang w:val="ro-RO"/>
              </w:rPr>
            </w:pPr>
          </w:p>
          <w:p w:rsidR="00B52611" w:rsidRDefault="00B52611" w:rsidP="00B52611">
            <w:pPr>
              <w:rPr>
                <w:lang w:val="ro-RO"/>
              </w:rPr>
            </w:pPr>
            <w:r>
              <w:rPr>
                <w:lang w:val="ro-RO"/>
              </w:rPr>
              <w:t>I</w:t>
            </w:r>
            <w:r w:rsidRPr="00A1494C">
              <w:rPr>
                <w:lang w:val="ro-RO"/>
              </w:rPr>
              <w:t>ndicaţii la utilizarea fixării temporare a punţilor dentare.</w:t>
            </w:r>
          </w:p>
          <w:p w:rsidR="00B52611" w:rsidRPr="00B52611" w:rsidRDefault="00B52611" w:rsidP="00B52611">
            <w:pPr>
              <w:rPr>
                <w:lang w:val="ro-RO"/>
              </w:rPr>
            </w:pPr>
          </w:p>
          <w:p w:rsidR="00B52611" w:rsidRDefault="00B52611" w:rsidP="00B52611">
            <w:pPr>
              <w:jc w:val="both"/>
              <w:rPr>
                <w:lang w:val="ro-RO"/>
              </w:rPr>
            </w:pPr>
            <w:r>
              <w:rPr>
                <w:lang w:val="ro-RO"/>
              </w:rPr>
              <w:t>I</w:t>
            </w:r>
            <w:r w:rsidRPr="00B52611">
              <w:rPr>
                <w:lang w:val="ro-RO"/>
              </w:rPr>
              <w:t>ndicaţii la fixarea permanentă a punţilor dentare.</w:t>
            </w:r>
          </w:p>
          <w:p w:rsidR="00B52611" w:rsidRPr="00B52611" w:rsidRDefault="00B52611" w:rsidP="00B52611">
            <w:pPr>
              <w:jc w:val="both"/>
              <w:rPr>
                <w:lang w:val="ro-RO"/>
              </w:rPr>
            </w:pPr>
          </w:p>
          <w:p w:rsidR="00B52611" w:rsidRDefault="00B52611" w:rsidP="00B52611">
            <w:pPr>
              <w:rPr>
                <w:lang w:val="ro-RO"/>
              </w:rPr>
            </w:pPr>
            <w:r>
              <w:rPr>
                <w:lang w:val="ro-RO"/>
              </w:rPr>
              <w:t>P</w:t>
            </w:r>
            <w:r w:rsidRPr="00A1494C">
              <w:rPr>
                <w:lang w:val="ro-RO"/>
              </w:rPr>
              <w:t>regătirea elementelor de agregare către fixarea punţilor dentare.</w:t>
            </w:r>
          </w:p>
          <w:p w:rsidR="00B52611" w:rsidRPr="00B52611" w:rsidRDefault="00B52611" w:rsidP="00B52611">
            <w:pPr>
              <w:rPr>
                <w:lang w:val="en-US"/>
              </w:rPr>
            </w:pPr>
          </w:p>
          <w:p w:rsidR="00B52611" w:rsidRPr="00B52611" w:rsidRDefault="00B52611" w:rsidP="00B52611">
            <w:pPr>
              <w:rPr>
                <w:lang w:val="en-US"/>
              </w:rPr>
            </w:pPr>
            <w:r>
              <w:rPr>
                <w:lang w:val="ro-RO"/>
              </w:rPr>
              <w:t>P</w:t>
            </w:r>
            <w:r w:rsidRPr="00A1494C">
              <w:rPr>
                <w:lang w:val="ro-RO"/>
              </w:rPr>
              <w:t>regătirea dinţilor stâlpi către fixarea punţilor dentare.</w:t>
            </w:r>
          </w:p>
          <w:p w:rsidR="00B52611" w:rsidRPr="00B52611" w:rsidRDefault="00B52611" w:rsidP="00B52611">
            <w:pPr>
              <w:ind w:firstLine="708"/>
              <w:jc w:val="both"/>
              <w:rPr>
                <w:lang w:val="en-US"/>
              </w:rPr>
            </w:pPr>
          </w:p>
        </w:tc>
        <w:tc>
          <w:tcPr>
            <w:tcW w:w="4713" w:type="dxa"/>
            <w:tcBorders>
              <w:top w:val="single" w:sz="4" w:space="0" w:color="auto"/>
              <w:left w:val="single" w:sz="4" w:space="0" w:color="auto"/>
              <w:bottom w:val="single" w:sz="4" w:space="0" w:color="auto"/>
              <w:right w:val="single" w:sz="4" w:space="0" w:color="auto"/>
            </w:tcBorders>
          </w:tcPr>
          <w:p w:rsidR="00A1494C" w:rsidRPr="00A1494C" w:rsidRDefault="00995AB9" w:rsidP="009B0DF7">
            <w:pPr>
              <w:pStyle w:val="Listparagraf"/>
              <w:numPr>
                <w:ilvl w:val="0"/>
                <w:numId w:val="20"/>
              </w:numPr>
              <w:ind w:left="753" w:hanging="284"/>
              <w:jc w:val="both"/>
              <w:rPr>
                <w:lang w:val="ro-RO"/>
              </w:rPr>
            </w:pPr>
            <w:r w:rsidRPr="00766125">
              <w:rPr>
                <w:lang w:val="en-US"/>
              </w:rPr>
              <w:t xml:space="preserve">să cunoască </w:t>
            </w:r>
            <w:r w:rsidRPr="00A1494C">
              <w:rPr>
                <w:lang w:val="ro-RO"/>
              </w:rPr>
              <w:t>care este necesitatea realizării probei definitive a punţilor dentare.</w:t>
            </w:r>
          </w:p>
          <w:p w:rsidR="00A1494C" w:rsidRPr="000C3243" w:rsidRDefault="00A1494C" w:rsidP="00A1494C">
            <w:pPr>
              <w:ind w:left="753" w:hanging="284"/>
              <w:jc w:val="both"/>
              <w:rPr>
                <w:lang w:val="ro-RO"/>
              </w:rPr>
            </w:pPr>
          </w:p>
          <w:p w:rsidR="00A1494C" w:rsidRPr="00A1494C" w:rsidRDefault="00995AB9" w:rsidP="009B0DF7">
            <w:pPr>
              <w:pStyle w:val="Listparagraf"/>
              <w:numPr>
                <w:ilvl w:val="0"/>
                <w:numId w:val="20"/>
              </w:numPr>
              <w:ind w:left="753" w:hanging="284"/>
              <w:jc w:val="both"/>
              <w:rPr>
                <w:lang w:val="ro-RO"/>
              </w:rPr>
            </w:pPr>
            <w:r w:rsidRPr="00766125">
              <w:rPr>
                <w:lang w:val="en-US"/>
              </w:rPr>
              <w:t xml:space="preserve">să cunoască </w:t>
            </w:r>
            <w:r w:rsidRPr="00A1494C">
              <w:rPr>
                <w:lang w:val="ro-RO"/>
              </w:rPr>
              <w:t>consecutivitatea realizării probei definitive a punţilor dentare.</w:t>
            </w:r>
          </w:p>
          <w:p w:rsidR="00A1494C" w:rsidRPr="000C3243" w:rsidRDefault="00A1494C" w:rsidP="00A1494C">
            <w:pPr>
              <w:ind w:left="753" w:hanging="284"/>
              <w:jc w:val="both"/>
              <w:rPr>
                <w:lang w:val="ro-RO"/>
              </w:rPr>
            </w:pPr>
          </w:p>
          <w:p w:rsidR="00A1494C" w:rsidRPr="00A1494C" w:rsidRDefault="00995AB9" w:rsidP="009B0DF7">
            <w:pPr>
              <w:pStyle w:val="Listparagraf"/>
              <w:numPr>
                <w:ilvl w:val="0"/>
                <w:numId w:val="20"/>
              </w:numPr>
              <w:ind w:left="753" w:hanging="284"/>
              <w:jc w:val="both"/>
              <w:rPr>
                <w:lang w:val="ro-RO"/>
              </w:rPr>
            </w:pPr>
            <w:r w:rsidRPr="00766125">
              <w:rPr>
                <w:lang w:val="en-US"/>
              </w:rPr>
              <w:t xml:space="preserve">să cunoască </w:t>
            </w:r>
            <w:r w:rsidRPr="00A1494C">
              <w:rPr>
                <w:lang w:val="ro-RO"/>
              </w:rPr>
              <w:t>cerinţele verificării la etapa probei definitive a punţilor dentare.</w:t>
            </w:r>
          </w:p>
          <w:p w:rsidR="00A1494C" w:rsidRPr="000C3243" w:rsidRDefault="00A1494C" w:rsidP="00A1494C">
            <w:pPr>
              <w:ind w:left="753" w:hanging="284"/>
              <w:jc w:val="both"/>
              <w:rPr>
                <w:lang w:val="ro-RO"/>
              </w:rPr>
            </w:pPr>
          </w:p>
          <w:p w:rsidR="00A1494C" w:rsidRPr="00A1494C" w:rsidRDefault="00995AB9" w:rsidP="009B0DF7">
            <w:pPr>
              <w:pStyle w:val="Listparagraf"/>
              <w:numPr>
                <w:ilvl w:val="0"/>
                <w:numId w:val="20"/>
              </w:numPr>
              <w:ind w:left="753" w:hanging="284"/>
              <w:jc w:val="both"/>
              <w:rPr>
                <w:lang w:val="ro-RO"/>
              </w:rPr>
            </w:pPr>
            <w:r w:rsidRPr="00766125">
              <w:rPr>
                <w:lang w:val="en-US"/>
              </w:rPr>
              <w:t xml:space="preserve">să cunoască </w:t>
            </w:r>
            <w:r w:rsidRPr="00A1494C">
              <w:rPr>
                <w:lang w:val="ro-RO"/>
              </w:rPr>
              <w:t>indicaţii la utilizarea fixării temporare a punţilor dentare.</w:t>
            </w:r>
          </w:p>
          <w:p w:rsidR="00A1494C" w:rsidRPr="000C3243" w:rsidRDefault="00A1494C" w:rsidP="00A1494C">
            <w:pPr>
              <w:ind w:left="753" w:hanging="284"/>
              <w:jc w:val="both"/>
              <w:rPr>
                <w:lang w:val="ro-RO"/>
              </w:rPr>
            </w:pPr>
          </w:p>
          <w:p w:rsidR="00A1494C" w:rsidRPr="00A1494C" w:rsidRDefault="00995AB9" w:rsidP="009B0DF7">
            <w:pPr>
              <w:pStyle w:val="Listparagraf"/>
              <w:numPr>
                <w:ilvl w:val="0"/>
                <w:numId w:val="20"/>
              </w:numPr>
              <w:ind w:left="753" w:hanging="284"/>
              <w:jc w:val="both"/>
              <w:rPr>
                <w:lang w:val="ro-RO"/>
              </w:rPr>
            </w:pPr>
            <w:r w:rsidRPr="00766125">
              <w:rPr>
                <w:lang w:val="en-US"/>
              </w:rPr>
              <w:t xml:space="preserve">să cunoască </w:t>
            </w:r>
            <w:r w:rsidRPr="00A1494C">
              <w:rPr>
                <w:lang w:val="ro-RO"/>
              </w:rPr>
              <w:t>materialele utilizate la fixarea temporară a punţilor dentare.</w:t>
            </w:r>
          </w:p>
          <w:p w:rsidR="00A1494C" w:rsidRPr="000C3243" w:rsidRDefault="00A1494C" w:rsidP="00A1494C">
            <w:pPr>
              <w:ind w:left="753" w:hanging="284"/>
              <w:jc w:val="both"/>
              <w:rPr>
                <w:lang w:val="ro-RO"/>
              </w:rPr>
            </w:pPr>
          </w:p>
          <w:p w:rsidR="00A1494C" w:rsidRPr="00A1494C" w:rsidRDefault="00995AB9" w:rsidP="009B0DF7">
            <w:pPr>
              <w:pStyle w:val="Listparagraf"/>
              <w:numPr>
                <w:ilvl w:val="0"/>
                <w:numId w:val="20"/>
              </w:numPr>
              <w:ind w:left="753" w:hanging="284"/>
              <w:jc w:val="both"/>
              <w:rPr>
                <w:lang w:val="ro-RO"/>
              </w:rPr>
            </w:pPr>
            <w:r w:rsidRPr="00766125">
              <w:rPr>
                <w:lang w:val="en-US"/>
              </w:rPr>
              <w:t xml:space="preserve">să cunoască </w:t>
            </w:r>
            <w:r w:rsidRPr="00A1494C">
              <w:rPr>
                <w:lang w:val="ro-RO"/>
              </w:rPr>
              <w:t>indicaţii la fixarea permanentă a punţilor dentare.</w:t>
            </w:r>
          </w:p>
          <w:p w:rsidR="00A1494C" w:rsidRPr="000C3243" w:rsidRDefault="00A1494C" w:rsidP="00A1494C">
            <w:pPr>
              <w:ind w:left="753" w:hanging="284"/>
              <w:jc w:val="both"/>
              <w:rPr>
                <w:lang w:val="ro-RO"/>
              </w:rPr>
            </w:pPr>
          </w:p>
          <w:p w:rsidR="00A1494C" w:rsidRPr="00A1494C" w:rsidRDefault="00995AB9" w:rsidP="009B0DF7">
            <w:pPr>
              <w:pStyle w:val="Listparagraf"/>
              <w:numPr>
                <w:ilvl w:val="0"/>
                <w:numId w:val="20"/>
              </w:numPr>
              <w:ind w:left="753" w:hanging="284"/>
              <w:jc w:val="both"/>
              <w:rPr>
                <w:lang w:val="ro-RO"/>
              </w:rPr>
            </w:pPr>
            <w:r w:rsidRPr="00766125">
              <w:rPr>
                <w:lang w:val="en-US"/>
              </w:rPr>
              <w:t xml:space="preserve">să cunoască </w:t>
            </w:r>
            <w:r w:rsidRPr="00A1494C">
              <w:rPr>
                <w:lang w:val="ro-RO"/>
              </w:rPr>
              <w:t xml:space="preserve">materialele utilizate la </w:t>
            </w:r>
            <w:r w:rsidRPr="00A1494C">
              <w:rPr>
                <w:lang w:val="ro-RO"/>
              </w:rPr>
              <w:lastRenderedPageBreak/>
              <w:t>fixarea permanentă a punţilor dentare.</w:t>
            </w:r>
          </w:p>
          <w:p w:rsidR="00A1494C" w:rsidRPr="000C3243" w:rsidRDefault="00A1494C" w:rsidP="00A1494C">
            <w:pPr>
              <w:ind w:left="753" w:hanging="284"/>
              <w:jc w:val="both"/>
              <w:rPr>
                <w:lang w:val="ro-RO"/>
              </w:rPr>
            </w:pPr>
          </w:p>
          <w:p w:rsidR="00A1494C" w:rsidRPr="00A1494C" w:rsidRDefault="00995AB9" w:rsidP="009B0DF7">
            <w:pPr>
              <w:pStyle w:val="Listparagraf"/>
              <w:numPr>
                <w:ilvl w:val="0"/>
                <w:numId w:val="20"/>
              </w:numPr>
              <w:ind w:left="753" w:hanging="284"/>
              <w:jc w:val="both"/>
              <w:rPr>
                <w:lang w:val="ro-RO"/>
              </w:rPr>
            </w:pPr>
            <w:r w:rsidRPr="00766125">
              <w:rPr>
                <w:lang w:val="en-US"/>
              </w:rPr>
              <w:t xml:space="preserve">să cunoască </w:t>
            </w:r>
            <w:r w:rsidRPr="00A1494C">
              <w:rPr>
                <w:lang w:val="ro-RO"/>
              </w:rPr>
              <w:t>pregătirea elementelor de agregare către fixarea punţilor dentare.</w:t>
            </w:r>
          </w:p>
          <w:p w:rsidR="00A1494C" w:rsidRPr="000C3243" w:rsidRDefault="00A1494C" w:rsidP="00A1494C">
            <w:pPr>
              <w:ind w:left="753" w:hanging="284"/>
              <w:jc w:val="both"/>
              <w:rPr>
                <w:lang w:val="ro-RO"/>
              </w:rPr>
            </w:pPr>
          </w:p>
          <w:p w:rsidR="00A1494C" w:rsidRPr="00A1494C" w:rsidRDefault="00995AB9" w:rsidP="009B0DF7">
            <w:pPr>
              <w:pStyle w:val="Listparagraf"/>
              <w:numPr>
                <w:ilvl w:val="0"/>
                <w:numId w:val="20"/>
              </w:numPr>
              <w:ind w:left="753" w:hanging="284"/>
              <w:jc w:val="both"/>
              <w:rPr>
                <w:lang w:val="ro-RO"/>
              </w:rPr>
            </w:pPr>
            <w:r w:rsidRPr="00766125">
              <w:rPr>
                <w:lang w:val="en-US"/>
              </w:rPr>
              <w:t xml:space="preserve">să cunoască </w:t>
            </w:r>
            <w:r w:rsidRPr="00A1494C">
              <w:rPr>
                <w:lang w:val="ro-RO"/>
              </w:rPr>
              <w:t>pregătirea dinţilor stâlpi către fixarea punţilor dentare.</w:t>
            </w:r>
          </w:p>
          <w:p w:rsidR="00A1494C" w:rsidRPr="000C3243" w:rsidRDefault="00A1494C" w:rsidP="00A1494C">
            <w:pPr>
              <w:ind w:left="753" w:hanging="284"/>
              <w:jc w:val="both"/>
              <w:rPr>
                <w:lang w:val="ro-RO"/>
              </w:rPr>
            </w:pPr>
          </w:p>
          <w:p w:rsidR="00A1494C" w:rsidRPr="00A1494C" w:rsidRDefault="00995AB9" w:rsidP="009B0DF7">
            <w:pPr>
              <w:pStyle w:val="Listparagraf"/>
              <w:numPr>
                <w:ilvl w:val="0"/>
                <w:numId w:val="20"/>
              </w:numPr>
              <w:ind w:left="753" w:hanging="284"/>
              <w:jc w:val="both"/>
              <w:rPr>
                <w:lang w:val="ro-RO"/>
              </w:rPr>
            </w:pPr>
            <w:r w:rsidRPr="00766125">
              <w:rPr>
                <w:lang w:val="en-US"/>
              </w:rPr>
              <w:t xml:space="preserve">să cunoască </w:t>
            </w:r>
            <w:r w:rsidRPr="00A1494C">
              <w:rPr>
                <w:lang w:val="ro-RO"/>
              </w:rPr>
              <w:t>sfaturile şi recomandările pacientului după fixarea punţilor dentare</w:t>
            </w:r>
          </w:p>
          <w:p w:rsidR="00F67BAF" w:rsidRPr="00BC28DF" w:rsidRDefault="00F67BAF" w:rsidP="00AC1A82">
            <w:pPr>
              <w:pStyle w:val="Listparagraf"/>
              <w:ind w:left="753"/>
              <w:jc w:val="both"/>
              <w:rPr>
                <w:lang w:val="ro-RO"/>
              </w:rPr>
            </w:pPr>
          </w:p>
        </w:tc>
      </w:tr>
      <w:tr w:rsidR="00A1494C" w:rsidRPr="00F41E67" w:rsidTr="00AC1A82">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A1494C" w:rsidRPr="00F41E67" w:rsidRDefault="00AC1A82" w:rsidP="00F41E67">
            <w:pPr>
              <w:pStyle w:val="Listparagraf"/>
              <w:ind w:left="44"/>
              <w:jc w:val="center"/>
              <w:rPr>
                <w:b/>
                <w:lang w:val="ro-RO"/>
              </w:rPr>
            </w:pPr>
            <w:r w:rsidRPr="00F41E67">
              <w:rPr>
                <w:b/>
                <w:lang w:val="ro-RO"/>
              </w:rPr>
              <w:lastRenderedPageBreak/>
              <w:t>Tratamentul edentaţiei parţiale cu punţi protetice nemetalice (acrilice, ceramice, compozite). Indicaţiile. Etapele de confecţionare. Avantaje şi dezavantaje.</w:t>
            </w:r>
          </w:p>
        </w:tc>
      </w:tr>
      <w:tr w:rsidR="00A1494C" w:rsidRPr="008F493C"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A1494C" w:rsidRPr="00411F56" w:rsidRDefault="00766125" w:rsidP="00A1494C">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A1494C" w:rsidRPr="00411F56" w:rsidRDefault="00766125" w:rsidP="00766125">
            <w:pPr>
              <w:tabs>
                <w:tab w:val="left" w:pos="170"/>
              </w:tabs>
              <w:jc w:val="center"/>
              <w:rPr>
                <w:b/>
                <w:iCs/>
                <w:color w:val="000000"/>
                <w:spacing w:val="-4"/>
                <w:lang w:val="ro-RO"/>
              </w:rPr>
            </w:pPr>
            <w:r w:rsidRPr="00411F56">
              <w:rPr>
                <w:b/>
                <w:spacing w:val="-4"/>
                <w:lang w:val="en-US"/>
              </w:rPr>
              <w:t>Obiective</w:t>
            </w:r>
            <w:r w:rsidRPr="00411F56">
              <w:rPr>
                <w:b/>
                <w:iCs/>
                <w:color w:val="000000"/>
                <w:spacing w:val="-4"/>
                <w:lang w:val="ro-RO"/>
              </w:rPr>
              <w:t xml:space="preserve"> </w:t>
            </w:r>
          </w:p>
        </w:tc>
      </w:tr>
      <w:tr w:rsidR="00A1494C" w:rsidRPr="000C112D"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AC1A82" w:rsidRDefault="00AC1A82" w:rsidP="00AC1A82">
            <w:pPr>
              <w:jc w:val="both"/>
              <w:rPr>
                <w:lang w:val="ro-RO"/>
              </w:rPr>
            </w:pPr>
          </w:p>
          <w:p w:rsidR="00B52611" w:rsidRDefault="00B52611" w:rsidP="00B52611">
            <w:pPr>
              <w:rPr>
                <w:lang w:val="ro-RO"/>
              </w:rPr>
            </w:pPr>
            <w:r>
              <w:rPr>
                <w:lang w:val="ro-RO"/>
              </w:rPr>
              <w:t>I</w:t>
            </w:r>
            <w:r w:rsidRPr="00B52611">
              <w:rPr>
                <w:lang w:val="ro-RO"/>
              </w:rPr>
              <w:t>ndicaţii şi contraindicaţii către tratamentul cu punţi dentare acrilice.</w:t>
            </w:r>
          </w:p>
          <w:p w:rsidR="00B52611" w:rsidRPr="00B52611" w:rsidRDefault="00B52611" w:rsidP="00B52611">
            <w:pPr>
              <w:rPr>
                <w:lang w:val="ro-RO"/>
              </w:rPr>
            </w:pPr>
          </w:p>
          <w:p w:rsidR="00B52611" w:rsidRDefault="00B52611" w:rsidP="00B52611">
            <w:pPr>
              <w:rPr>
                <w:lang w:val="ro-RO"/>
              </w:rPr>
            </w:pPr>
            <w:r>
              <w:rPr>
                <w:lang w:val="ro-RO"/>
              </w:rPr>
              <w:t>E</w:t>
            </w:r>
            <w:r w:rsidRPr="00AC1A82">
              <w:rPr>
                <w:lang w:val="ro-RO"/>
              </w:rPr>
              <w:t>tapele de confecţionare a punţilor dentare acrilice.</w:t>
            </w:r>
          </w:p>
          <w:p w:rsidR="00B52611" w:rsidRPr="00B52611" w:rsidRDefault="00B52611" w:rsidP="00B52611">
            <w:pPr>
              <w:rPr>
                <w:lang w:val="ro-RO"/>
              </w:rPr>
            </w:pPr>
          </w:p>
          <w:p w:rsidR="00B52611" w:rsidRDefault="00B52611" w:rsidP="00B52611">
            <w:pPr>
              <w:rPr>
                <w:lang w:val="ro-RO"/>
              </w:rPr>
            </w:pPr>
            <w:r>
              <w:rPr>
                <w:lang w:val="ro-RO"/>
              </w:rPr>
              <w:t>P</w:t>
            </w:r>
            <w:r w:rsidRPr="00AC1A82">
              <w:rPr>
                <w:lang w:val="ro-RO"/>
              </w:rPr>
              <w:t>repararea dinţilor stîlpi în cazul confecţionării punţilor dentare acrilice. metodica.</w:t>
            </w:r>
          </w:p>
          <w:p w:rsidR="00B52611" w:rsidRPr="00B52611" w:rsidRDefault="00B52611" w:rsidP="00B52611">
            <w:pPr>
              <w:rPr>
                <w:lang w:val="en-US"/>
              </w:rPr>
            </w:pPr>
          </w:p>
          <w:p w:rsidR="00B52611" w:rsidRPr="00B52611" w:rsidRDefault="00B52611" w:rsidP="00B52611">
            <w:pPr>
              <w:rPr>
                <w:lang w:val="en-US"/>
              </w:rPr>
            </w:pPr>
            <w:r>
              <w:rPr>
                <w:lang w:val="ro-RO"/>
              </w:rPr>
              <w:t>P</w:t>
            </w:r>
            <w:r w:rsidRPr="00AC1A82">
              <w:rPr>
                <w:lang w:val="ro-RO"/>
              </w:rPr>
              <w:t>articularităţile de amprentare a cîmpului protetic</w:t>
            </w:r>
          </w:p>
          <w:p w:rsidR="00B52611" w:rsidRDefault="00B52611" w:rsidP="00B52611">
            <w:pPr>
              <w:rPr>
                <w:lang w:val="ro-RO"/>
              </w:rPr>
            </w:pPr>
            <w:r w:rsidRPr="00AC1A82">
              <w:rPr>
                <w:lang w:val="ro-RO"/>
              </w:rPr>
              <w:t>proba definitivă şi fixarea punţilor dentare acrilice.</w:t>
            </w:r>
          </w:p>
          <w:p w:rsidR="00B52611" w:rsidRPr="00B52611" w:rsidRDefault="00B52611" w:rsidP="00B52611">
            <w:pPr>
              <w:rPr>
                <w:lang w:val="en-US"/>
              </w:rPr>
            </w:pPr>
          </w:p>
          <w:p w:rsidR="00B52611" w:rsidRDefault="00B52611" w:rsidP="00B52611">
            <w:pPr>
              <w:rPr>
                <w:lang w:val="ro-RO"/>
              </w:rPr>
            </w:pPr>
            <w:r>
              <w:rPr>
                <w:lang w:val="en-US"/>
              </w:rPr>
              <w:t>I</w:t>
            </w:r>
            <w:r w:rsidRPr="00B52611">
              <w:rPr>
                <w:lang w:val="ro-RO"/>
              </w:rPr>
              <w:t>ndicaţii şi contraindicaţii către tratamentul cu punţi dentare din compozite.</w:t>
            </w:r>
          </w:p>
          <w:p w:rsidR="00B52611" w:rsidRPr="00B52611" w:rsidRDefault="00B52611" w:rsidP="00B52611">
            <w:pPr>
              <w:rPr>
                <w:lang w:val="ro-RO"/>
              </w:rPr>
            </w:pPr>
          </w:p>
          <w:p w:rsidR="00B52611" w:rsidRDefault="00B52611" w:rsidP="00B52611">
            <w:pPr>
              <w:rPr>
                <w:lang w:val="ro-RO"/>
              </w:rPr>
            </w:pPr>
            <w:r>
              <w:rPr>
                <w:lang w:val="ro-RO"/>
              </w:rPr>
              <w:t>E</w:t>
            </w:r>
            <w:r w:rsidRPr="00AC1A82">
              <w:rPr>
                <w:lang w:val="ro-RO"/>
              </w:rPr>
              <w:t>tapele de confecţionare a punţilor dentare din compozite</w:t>
            </w:r>
            <w:r>
              <w:rPr>
                <w:lang w:val="ro-RO"/>
              </w:rPr>
              <w:t>.</w:t>
            </w:r>
          </w:p>
          <w:p w:rsidR="00B52611" w:rsidRPr="00B52611" w:rsidRDefault="00B52611" w:rsidP="00B52611">
            <w:pPr>
              <w:rPr>
                <w:lang w:val="ro-RO"/>
              </w:rPr>
            </w:pPr>
          </w:p>
          <w:p w:rsidR="00B52611" w:rsidRDefault="00B52611" w:rsidP="00B52611">
            <w:pPr>
              <w:rPr>
                <w:lang w:val="ro-RO"/>
              </w:rPr>
            </w:pPr>
            <w:r>
              <w:rPr>
                <w:lang w:val="ro-RO"/>
              </w:rPr>
              <w:t>I</w:t>
            </w:r>
            <w:r w:rsidRPr="00AC1A82">
              <w:rPr>
                <w:lang w:val="ro-RO"/>
              </w:rPr>
              <w:t xml:space="preserve">ndicaţii şi contraindicaţii către tratamentul cu punţi dentare ceramice. </w:t>
            </w:r>
          </w:p>
          <w:p w:rsidR="00B52611" w:rsidRPr="00B52611" w:rsidRDefault="00B52611" w:rsidP="00B52611">
            <w:pPr>
              <w:rPr>
                <w:lang w:val="en-US"/>
              </w:rPr>
            </w:pPr>
          </w:p>
          <w:p w:rsidR="00B52611" w:rsidRDefault="00B52611" w:rsidP="00B52611">
            <w:pPr>
              <w:rPr>
                <w:lang w:val="ro-RO"/>
              </w:rPr>
            </w:pPr>
            <w:r>
              <w:rPr>
                <w:lang w:val="ro-RO"/>
              </w:rPr>
              <w:t>P</w:t>
            </w:r>
            <w:r w:rsidRPr="00B52611">
              <w:rPr>
                <w:lang w:val="ro-RO"/>
              </w:rPr>
              <w:t>reparare a dinţilor stîlpi sub punţi dentare ceramice.</w:t>
            </w:r>
          </w:p>
          <w:p w:rsidR="00B52611" w:rsidRPr="00B52611" w:rsidRDefault="00B52611" w:rsidP="00B52611">
            <w:pPr>
              <w:rPr>
                <w:lang w:val="ro-RO"/>
              </w:rPr>
            </w:pPr>
          </w:p>
          <w:p w:rsidR="00B52611" w:rsidRDefault="00B52611" w:rsidP="00B52611">
            <w:pPr>
              <w:rPr>
                <w:lang w:val="ro-RO"/>
              </w:rPr>
            </w:pPr>
            <w:r>
              <w:rPr>
                <w:lang w:val="ro-RO"/>
              </w:rPr>
              <w:t>M</w:t>
            </w:r>
            <w:r w:rsidRPr="00B52611">
              <w:rPr>
                <w:lang w:val="ro-RO"/>
              </w:rPr>
              <w:t>etode de amprentare la confecţionarea punţilor dentare ceramice.</w:t>
            </w:r>
          </w:p>
          <w:p w:rsidR="00B52611" w:rsidRPr="00B52611" w:rsidRDefault="00B52611" w:rsidP="00B52611">
            <w:pPr>
              <w:rPr>
                <w:lang w:val="ro-RO"/>
              </w:rPr>
            </w:pPr>
          </w:p>
          <w:p w:rsidR="00B52611" w:rsidRDefault="00B52611" w:rsidP="00B52611">
            <w:pPr>
              <w:rPr>
                <w:lang w:val="ro-RO"/>
              </w:rPr>
            </w:pPr>
            <w:r>
              <w:rPr>
                <w:lang w:val="ro-RO"/>
              </w:rPr>
              <w:t>E</w:t>
            </w:r>
            <w:r w:rsidRPr="00AC1A82">
              <w:rPr>
                <w:lang w:val="ro-RO"/>
              </w:rPr>
              <w:t>tapele de confecţionare a punţilor dentare ceramice.</w:t>
            </w:r>
          </w:p>
          <w:p w:rsidR="00B52611" w:rsidRPr="00B52611" w:rsidRDefault="00B52611" w:rsidP="00B52611">
            <w:pPr>
              <w:rPr>
                <w:lang w:val="ro-RO"/>
              </w:rPr>
            </w:pPr>
          </w:p>
          <w:p w:rsidR="00B52611" w:rsidRPr="00B52611" w:rsidRDefault="00B52611" w:rsidP="00B52611">
            <w:pPr>
              <w:rPr>
                <w:lang w:val="en-US"/>
              </w:rPr>
            </w:pPr>
            <w:r>
              <w:rPr>
                <w:lang w:val="ro-RO"/>
              </w:rPr>
              <w:lastRenderedPageBreak/>
              <w:t>P</w:t>
            </w:r>
            <w:r w:rsidRPr="00AC1A82">
              <w:rPr>
                <w:lang w:val="ro-RO"/>
              </w:rPr>
              <w:t>roba preventivă şi definitivă, cimentarea punţii dentare din ceramică.</w:t>
            </w:r>
          </w:p>
          <w:p w:rsidR="00A1494C" w:rsidRPr="000C3243" w:rsidRDefault="00A1494C" w:rsidP="00AC1A82">
            <w:pPr>
              <w:tabs>
                <w:tab w:val="left" w:pos="3420"/>
              </w:tabs>
              <w:jc w:val="both"/>
              <w:rPr>
                <w:lang w:val="ro-RO"/>
              </w:rPr>
            </w:pPr>
            <w:r>
              <w:rPr>
                <w:lang w:val="ro-RO"/>
              </w:rPr>
              <w:tab/>
            </w:r>
          </w:p>
        </w:tc>
        <w:tc>
          <w:tcPr>
            <w:tcW w:w="4713" w:type="dxa"/>
            <w:tcBorders>
              <w:top w:val="single" w:sz="4" w:space="0" w:color="auto"/>
              <w:left w:val="single" w:sz="4" w:space="0" w:color="auto"/>
              <w:bottom w:val="single" w:sz="4" w:space="0" w:color="auto"/>
              <w:right w:val="single" w:sz="4" w:space="0" w:color="auto"/>
            </w:tcBorders>
          </w:tcPr>
          <w:p w:rsidR="00AC1A82" w:rsidRPr="00AC1A82" w:rsidRDefault="00995AB9" w:rsidP="009B0DF7">
            <w:pPr>
              <w:pStyle w:val="Listparagraf"/>
              <w:numPr>
                <w:ilvl w:val="0"/>
                <w:numId w:val="21"/>
              </w:numPr>
              <w:ind w:left="753" w:hanging="284"/>
              <w:rPr>
                <w:lang w:val="ro-RO"/>
              </w:rPr>
            </w:pPr>
            <w:r w:rsidRPr="00766125">
              <w:rPr>
                <w:lang w:val="en-US"/>
              </w:rPr>
              <w:lastRenderedPageBreak/>
              <w:t xml:space="preserve">să cunoască </w:t>
            </w:r>
            <w:r w:rsidRPr="00AC1A82">
              <w:rPr>
                <w:lang w:val="ro-RO"/>
              </w:rPr>
              <w:t>indicaţii şi contraindicaţii către tratamentul cu punţi dentare acrilice.</w:t>
            </w:r>
          </w:p>
          <w:p w:rsidR="00AC1A82" w:rsidRPr="00AC1A82" w:rsidRDefault="00AC1A82" w:rsidP="00AC1A82">
            <w:pPr>
              <w:ind w:left="753" w:hanging="284"/>
              <w:rPr>
                <w:lang w:val="ro-RO"/>
              </w:rPr>
            </w:pP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etapele de confecţionare a punţilor dentare acrilice.</w:t>
            </w: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prepararea dinţilor stîlpi în cazul confecţionării punţilor dentare acrilice. metodica.</w:t>
            </w:r>
          </w:p>
          <w:p w:rsidR="00AC1A82" w:rsidRPr="00AC1A82" w:rsidRDefault="00AC1A82" w:rsidP="00AC1A82">
            <w:pPr>
              <w:ind w:left="753" w:hanging="284"/>
              <w:rPr>
                <w:lang w:val="ro-RO"/>
              </w:rPr>
            </w:pP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particularităţile de amprentare a cîmpului protetic în cazul confecţionării punţilor dentare acrilice. materialele utilizate.</w:t>
            </w:r>
          </w:p>
          <w:p w:rsidR="00AC1A82" w:rsidRPr="00AC1A82" w:rsidRDefault="00AC1A82" w:rsidP="00AC1A82">
            <w:pPr>
              <w:ind w:left="753" w:hanging="284"/>
              <w:rPr>
                <w:lang w:val="ro-RO"/>
              </w:rPr>
            </w:pP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proba definitivă şi fixarea punţilor dentare acrilice.</w:t>
            </w: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indicaţii şi contraindicaţii către tratamentul cu punţi dentare din compozite.</w:t>
            </w:r>
          </w:p>
          <w:p w:rsidR="00AC1A82" w:rsidRPr="00AC1A82" w:rsidRDefault="00AC1A82" w:rsidP="00AC1A82">
            <w:pPr>
              <w:ind w:left="753" w:hanging="284"/>
              <w:rPr>
                <w:lang w:val="ro-RO"/>
              </w:rPr>
            </w:pP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etapele de confecţionare a punţilor dentare din compozite, avantajele lor.</w:t>
            </w:r>
          </w:p>
          <w:p w:rsidR="00AC1A82" w:rsidRPr="00AC1A82" w:rsidRDefault="00AC1A82" w:rsidP="00AC1A82">
            <w:pPr>
              <w:ind w:left="753" w:hanging="284"/>
              <w:rPr>
                <w:lang w:val="ro-RO"/>
              </w:rPr>
            </w:pP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indicaţii şi contraindicaţii către tratamentul cu punţi dentare ceramice. varietăți de mase ceramice.</w:t>
            </w:r>
          </w:p>
          <w:p w:rsidR="00AC1A82" w:rsidRPr="00AC1A82" w:rsidRDefault="00AC1A82" w:rsidP="00AC1A82">
            <w:pPr>
              <w:ind w:left="753" w:hanging="284"/>
              <w:rPr>
                <w:lang w:val="ro-RO"/>
              </w:rPr>
            </w:pP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 xml:space="preserve">tehnica de preparare a </w:t>
            </w:r>
            <w:r w:rsidRPr="00AC1A82">
              <w:rPr>
                <w:lang w:val="ro-RO"/>
              </w:rPr>
              <w:lastRenderedPageBreak/>
              <w:t>dinţilor stîlpi sub punţi dentare ceramice.</w:t>
            </w:r>
          </w:p>
          <w:p w:rsidR="00AC1A82" w:rsidRPr="00AC1A82" w:rsidRDefault="00AC1A82" w:rsidP="00AC1A82">
            <w:pPr>
              <w:ind w:left="753" w:hanging="284"/>
              <w:rPr>
                <w:lang w:val="ro-RO"/>
              </w:rPr>
            </w:pP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metode de amprentare la confecţionarea punţilor dentare ceramice.</w:t>
            </w:r>
          </w:p>
          <w:p w:rsidR="00AC1A82" w:rsidRPr="00AC1A82" w:rsidRDefault="00AC1A82" w:rsidP="00AC1A82">
            <w:pPr>
              <w:ind w:left="753" w:hanging="284"/>
              <w:rPr>
                <w:lang w:val="ro-RO"/>
              </w:rPr>
            </w:pP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etapele de confecţionare a punţilor dentare ceramice.</w:t>
            </w:r>
          </w:p>
          <w:p w:rsidR="00AC1A82" w:rsidRPr="00AC1A82" w:rsidRDefault="00AC1A82" w:rsidP="00AC1A82">
            <w:pPr>
              <w:ind w:left="753" w:hanging="284"/>
              <w:rPr>
                <w:lang w:val="ro-RO"/>
              </w:rPr>
            </w:pP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proba preventivă şi definitivă, cimentarea punţii dentare din ceramică. complicaţiile posibile şi măsurile de prevenire ale lor.</w:t>
            </w:r>
          </w:p>
          <w:p w:rsidR="00AC1A82" w:rsidRPr="00AC1A82" w:rsidRDefault="00AC1A82" w:rsidP="00AC1A82">
            <w:pPr>
              <w:ind w:left="753" w:hanging="284"/>
              <w:rPr>
                <w:lang w:val="ro-RO"/>
              </w:rPr>
            </w:pPr>
          </w:p>
          <w:p w:rsidR="00AC1A82" w:rsidRPr="00AC1A82" w:rsidRDefault="00995AB9" w:rsidP="009B0DF7">
            <w:pPr>
              <w:pStyle w:val="Listparagraf"/>
              <w:numPr>
                <w:ilvl w:val="0"/>
                <w:numId w:val="21"/>
              </w:numPr>
              <w:ind w:left="753" w:hanging="284"/>
              <w:rPr>
                <w:lang w:val="ro-RO"/>
              </w:rPr>
            </w:pPr>
            <w:r w:rsidRPr="00766125">
              <w:rPr>
                <w:lang w:val="en-US"/>
              </w:rPr>
              <w:t xml:space="preserve">să cunoască </w:t>
            </w:r>
            <w:r w:rsidRPr="00AC1A82">
              <w:rPr>
                <w:lang w:val="ro-RO"/>
              </w:rPr>
              <w:t>avantajele şi dezavantajele punţilor dentare din ceramică.</w:t>
            </w:r>
          </w:p>
          <w:p w:rsidR="00A1494C" w:rsidRPr="00A1494C" w:rsidRDefault="00A1494C" w:rsidP="00AC1A82">
            <w:pPr>
              <w:pStyle w:val="Listparagraf"/>
              <w:ind w:left="44"/>
              <w:jc w:val="both"/>
              <w:rPr>
                <w:lang w:val="ro-RO"/>
              </w:rPr>
            </w:pPr>
          </w:p>
        </w:tc>
      </w:tr>
      <w:tr w:rsidR="00A1494C" w:rsidRPr="000C112D" w:rsidTr="00AC1A82">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A1494C" w:rsidRPr="00F41E67" w:rsidRDefault="00AC1A82" w:rsidP="00F41E67">
            <w:pPr>
              <w:pStyle w:val="Listparagraf"/>
              <w:ind w:left="0"/>
              <w:jc w:val="center"/>
              <w:rPr>
                <w:b/>
                <w:lang w:val="ro-RO"/>
              </w:rPr>
            </w:pPr>
            <w:r w:rsidRPr="00F41E67">
              <w:rPr>
                <w:b/>
                <w:lang w:val="ro-RO"/>
              </w:rPr>
              <w:lastRenderedPageBreak/>
              <w:t>Tratamentul edentaţiei parţiale cu punţi dentare mixte metalo-acrilice şi metalo-compozite (MA). Indicaţiile. Prepararea dinţilor stîlpi. Amprentarea. Proba şi cimentarea punţilor dentare metalo-acrilice şi metalo-compozite.</w:t>
            </w:r>
          </w:p>
        </w:tc>
      </w:tr>
      <w:tr w:rsidR="00A1494C" w:rsidRPr="008F493C"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A1494C" w:rsidRPr="00411F56" w:rsidRDefault="00766125" w:rsidP="00A1494C">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A1494C" w:rsidRPr="00411F56" w:rsidRDefault="00766125" w:rsidP="00A1494C">
            <w:pPr>
              <w:tabs>
                <w:tab w:val="left" w:pos="170"/>
              </w:tabs>
              <w:jc w:val="center"/>
              <w:rPr>
                <w:b/>
                <w:iCs/>
                <w:color w:val="000000"/>
                <w:spacing w:val="-4"/>
                <w:lang w:val="ro-RO"/>
              </w:rPr>
            </w:pPr>
            <w:r w:rsidRPr="00411F56">
              <w:rPr>
                <w:b/>
                <w:spacing w:val="-4"/>
                <w:lang w:val="en-US"/>
              </w:rPr>
              <w:t>Obiective</w:t>
            </w:r>
          </w:p>
        </w:tc>
      </w:tr>
      <w:tr w:rsidR="00A1494C" w:rsidRPr="000C112D"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974587" w:rsidRPr="00441D52" w:rsidRDefault="00974587" w:rsidP="00974587">
            <w:pPr>
              <w:jc w:val="both"/>
              <w:rPr>
                <w:lang w:val="en-US"/>
              </w:rPr>
            </w:pPr>
          </w:p>
          <w:p w:rsidR="00974587" w:rsidRDefault="00974587" w:rsidP="00974587">
            <w:pPr>
              <w:jc w:val="both"/>
              <w:rPr>
                <w:lang w:val="ro-RO"/>
              </w:rPr>
            </w:pPr>
            <w:r>
              <w:rPr>
                <w:lang w:val="ro-RO"/>
              </w:rPr>
              <w:t>I</w:t>
            </w:r>
            <w:r w:rsidRPr="00974587">
              <w:rPr>
                <w:lang w:val="ro-RO"/>
              </w:rPr>
              <w:t>ndicaţii şi contraindicaţii către tratamentul cu punţi dentare metalo-acrilice cu componenta metalică ştanţată.</w:t>
            </w:r>
          </w:p>
          <w:p w:rsidR="00974587" w:rsidRPr="00974587" w:rsidRDefault="00974587" w:rsidP="00974587">
            <w:pPr>
              <w:jc w:val="both"/>
              <w:rPr>
                <w:lang w:val="ro-RO"/>
              </w:rPr>
            </w:pPr>
          </w:p>
          <w:p w:rsidR="00974587" w:rsidRPr="00974587" w:rsidRDefault="00974587" w:rsidP="00974587">
            <w:pPr>
              <w:rPr>
                <w:lang w:val="en-US"/>
              </w:rPr>
            </w:pPr>
            <w:r>
              <w:rPr>
                <w:lang w:val="ro-RO"/>
              </w:rPr>
              <w:t>E</w:t>
            </w:r>
            <w:r w:rsidRPr="00AC1A82">
              <w:rPr>
                <w:lang w:val="ro-RO"/>
              </w:rPr>
              <w:t>tapele de confecţionare a punţilor dentare mixte cu componenta metalică ştanţată.</w:t>
            </w:r>
          </w:p>
          <w:p w:rsidR="00974587" w:rsidRDefault="00974587" w:rsidP="00974587">
            <w:pPr>
              <w:jc w:val="both"/>
              <w:rPr>
                <w:lang w:val="en-US"/>
              </w:rPr>
            </w:pPr>
          </w:p>
          <w:p w:rsidR="00974587" w:rsidRPr="00974587" w:rsidRDefault="00974587" w:rsidP="00974587">
            <w:pPr>
              <w:jc w:val="both"/>
              <w:rPr>
                <w:lang w:val="ro-RO"/>
              </w:rPr>
            </w:pPr>
            <w:r>
              <w:rPr>
                <w:lang w:val="en-US"/>
              </w:rPr>
              <w:t>A</w:t>
            </w:r>
            <w:r w:rsidRPr="00974587">
              <w:rPr>
                <w:lang w:val="ro-RO"/>
              </w:rPr>
              <w:t>vantajele şi dezavantajele punţilor dentare metalo-acrilice cu componenta metalică.</w:t>
            </w:r>
          </w:p>
          <w:p w:rsidR="00974587" w:rsidRDefault="00974587" w:rsidP="00974587">
            <w:pPr>
              <w:jc w:val="both"/>
              <w:rPr>
                <w:lang w:val="ro-RO"/>
              </w:rPr>
            </w:pPr>
          </w:p>
          <w:p w:rsidR="00974587" w:rsidRDefault="00974587" w:rsidP="00974587">
            <w:pPr>
              <w:jc w:val="both"/>
              <w:rPr>
                <w:lang w:val="ro-RO"/>
              </w:rPr>
            </w:pPr>
            <w:r>
              <w:rPr>
                <w:lang w:val="ro-RO"/>
              </w:rPr>
              <w:t>I</w:t>
            </w:r>
            <w:r w:rsidRPr="00974587">
              <w:rPr>
                <w:lang w:val="ro-RO"/>
              </w:rPr>
              <w:t>ndicaţii şi contraindicaţii către tratamentul edentaţiei parţiale cu punţi dentare metalo-acrilice întreg turnate.</w:t>
            </w:r>
          </w:p>
          <w:p w:rsidR="00974587" w:rsidRPr="00974587" w:rsidRDefault="00974587" w:rsidP="00974587">
            <w:pPr>
              <w:jc w:val="both"/>
              <w:rPr>
                <w:lang w:val="ro-RO"/>
              </w:rPr>
            </w:pPr>
          </w:p>
          <w:p w:rsidR="00974587" w:rsidRDefault="00974587" w:rsidP="00974587">
            <w:pPr>
              <w:rPr>
                <w:lang w:val="ro-RO"/>
              </w:rPr>
            </w:pPr>
            <w:r>
              <w:rPr>
                <w:lang w:val="ro-RO"/>
              </w:rPr>
              <w:t>E</w:t>
            </w:r>
            <w:r w:rsidRPr="00AC1A82">
              <w:rPr>
                <w:lang w:val="ro-RO"/>
              </w:rPr>
              <w:t>tapele de confecţionare a punţilor dentare metalo-acrilice cu componenta metalică întreg turnată.</w:t>
            </w:r>
          </w:p>
          <w:p w:rsidR="00974587" w:rsidRPr="00974587" w:rsidRDefault="00974587" w:rsidP="00974587">
            <w:pPr>
              <w:rPr>
                <w:lang w:val="en-US"/>
              </w:rPr>
            </w:pPr>
          </w:p>
          <w:p w:rsidR="00974587" w:rsidRDefault="00974587" w:rsidP="00974587">
            <w:pPr>
              <w:rPr>
                <w:lang w:val="ro-RO"/>
              </w:rPr>
            </w:pPr>
            <w:r>
              <w:rPr>
                <w:lang w:val="en-US"/>
              </w:rPr>
              <w:t>T</w:t>
            </w:r>
            <w:r w:rsidRPr="00AC1A82">
              <w:rPr>
                <w:lang w:val="ro-RO"/>
              </w:rPr>
              <w:t>ehnica de preparare a dinţilor stîlpi sub punţi dentare metalo-acrilice cu carcasul întreg turnat.</w:t>
            </w:r>
          </w:p>
          <w:p w:rsidR="00974587" w:rsidRPr="00974587" w:rsidRDefault="00974587" w:rsidP="00974587">
            <w:pPr>
              <w:rPr>
                <w:lang w:val="en-US"/>
              </w:rPr>
            </w:pPr>
          </w:p>
          <w:p w:rsidR="00974587" w:rsidRPr="00974587" w:rsidRDefault="00974587" w:rsidP="00974587">
            <w:pPr>
              <w:jc w:val="both"/>
              <w:rPr>
                <w:lang w:val="ro-RO"/>
              </w:rPr>
            </w:pPr>
            <w:r>
              <w:rPr>
                <w:lang w:val="en-US"/>
              </w:rPr>
              <w:t>P</w:t>
            </w:r>
            <w:r w:rsidRPr="00974587">
              <w:rPr>
                <w:lang w:val="ro-RO"/>
              </w:rPr>
              <w:t>roba carcasului metalic a punţii dentare metalo-</w:t>
            </w:r>
            <w:r w:rsidRPr="00974587">
              <w:rPr>
                <w:lang w:val="ro-RO"/>
              </w:rPr>
              <w:lastRenderedPageBreak/>
              <w:t>acrilice întreg turnate. determinarea culorii acrilatului.</w:t>
            </w:r>
          </w:p>
          <w:p w:rsidR="00974587" w:rsidRDefault="00974587" w:rsidP="00974587">
            <w:pPr>
              <w:rPr>
                <w:lang w:val="ro-RO"/>
              </w:rPr>
            </w:pPr>
          </w:p>
          <w:p w:rsidR="00974587" w:rsidRDefault="00974587" w:rsidP="00974587">
            <w:pPr>
              <w:rPr>
                <w:lang w:val="ro-RO"/>
              </w:rPr>
            </w:pPr>
            <w:r>
              <w:rPr>
                <w:lang w:val="ro-RO"/>
              </w:rPr>
              <w:t>I</w:t>
            </w:r>
            <w:r w:rsidRPr="00AC1A82">
              <w:rPr>
                <w:lang w:val="ro-RO"/>
              </w:rPr>
              <w:t>ndicaţii şi contraindicaţii către tratamentul cu punţi dentare metalo-compozite.</w:t>
            </w:r>
          </w:p>
          <w:p w:rsidR="00974587" w:rsidRPr="00974587" w:rsidRDefault="00974587" w:rsidP="00974587">
            <w:pPr>
              <w:rPr>
                <w:lang w:val="en-US"/>
              </w:rPr>
            </w:pPr>
          </w:p>
          <w:p w:rsidR="00974587" w:rsidRDefault="00974587" w:rsidP="00974587">
            <w:pPr>
              <w:jc w:val="both"/>
              <w:rPr>
                <w:lang w:val="ro-RO"/>
              </w:rPr>
            </w:pPr>
            <w:r>
              <w:rPr>
                <w:lang w:val="ro-RO"/>
              </w:rPr>
              <w:t>E</w:t>
            </w:r>
            <w:r w:rsidRPr="00974587">
              <w:rPr>
                <w:lang w:val="ro-RO"/>
              </w:rPr>
              <w:t>tapele de confecţionare a punţilor dentare metalo-compozite.</w:t>
            </w:r>
          </w:p>
          <w:p w:rsidR="00974587" w:rsidRPr="00974587" w:rsidRDefault="00974587" w:rsidP="00974587">
            <w:pPr>
              <w:jc w:val="both"/>
              <w:rPr>
                <w:lang w:val="ro-RO"/>
              </w:rPr>
            </w:pPr>
          </w:p>
          <w:p w:rsidR="00974587" w:rsidRDefault="00974587" w:rsidP="00974587">
            <w:pPr>
              <w:rPr>
                <w:lang w:val="ro-RO"/>
              </w:rPr>
            </w:pPr>
            <w:r>
              <w:rPr>
                <w:lang w:val="ro-RO"/>
              </w:rPr>
              <w:t>P</w:t>
            </w:r>
            <w:r w:rsidRPr="00AC1A82">
              <w:rPr>
                <w:lang w:val="ro-RO"/>
              </w:rPr>
              <w:t>roba carcasului metalic a punţii dentare metalo-acrilice şi metalo-compozite în cavitatea bucală.</w:t>
            </w:r>
          </w:p>
          <w:p w:rsidR="00974587" w:rsidRPr="00974587" w:rsidRDefault="00974587" w:rsidP="00974587">
            <w:pPr>
              <w:rPr>
                <w:lang w:val="en-US"/>
              </w:rPr>
            </w:pPr>
          </w:p>
          <w:p w:rsidR="00974587" w:rsidRDefault="00974587" w:rsidP="00974587">
            <w:pPr>
              <w:rPr>
                <w:lang w:val="ro-RO"/>
              </w:rPr>
            </w:pPr>
            <w:r>
              <w:rPr>
                <w:lang w:val="ro-RO"/>
              </w:rPr>
              <w:t>M</w:t>
            </w:r>
            <w:r w:rsidRPr="00AC1A82">
              <w:rPr>
                <w:lang w:val="ro-RO"/>
              </w:rPr>
              <w:t>etodele de corecţie a carcasului metalic.</w:t>
            </w:r>
          </w:p>
          <w:p w:rsidR="00974587" w:rsidRPr="00974587" w:rsidRDefault="00974587" w:rsidP="00974587">
            <w:pPr>
              <w:rPr>
                <w:lang w:val="ro-RO"/>
              </w:rPr>
            </w:pPr>
          </w:p>
          <w:p w:rsidR="00974587" w:rsidRDefault="00974587" w:rsidP="00974587">
            <w:pPr>
              <w:rPr>
                <w:lang w:val="ro-RO"/>
              </w:rPr>
            </w:pPr>
            <w:r>
              <w:rPr>
                <w:lang w:val="ro-RO"/>
              </w:rPr>
              <w:t>D</w:t>
            </w:r>
            <w:r w:rsidRPr="00AC1A82">
              <w:rPr>
                <w:lang w:val="ro-RO"/>
              </w:rPr>
              <w:t>eterminarea culorii materialului fizionomic.</w:t>
            </w:r>
          </w:p>
          <w:p w:rsidR="00974587" w:rsidRPr="00974587" w:rsidRDefault="00974587" w:rsidP="00974587">
            <w:pPr>
              <w:rPr>
                <w:lang w:val="en-US"/>
              </w:rPr>
            </w:pPr>
          </w:p>
          <w:p w:rsidR="00974587" w:rsidRDefault="00974587" w:rsidP="00974587">
            <w:pPr>
              <w:rPr>
                <w:lang w:val="ro-RO"/>
              </w:rPr>
            </w:pPr>
            <w:r>
              <w:rPr>
                <w:lang w:val="en-US"/>
              </w:rPr>
              <w:t>P</w:t>
            </w:r>
            <w:r w:rsidRPr="00AC1A82">
              <w:rPr>
                <w:lang w:val="ro-RO"/>
              </w:rPr>
              <w:t>roba definitivă a punţii dentare metalo-acrilice, metalo-compozite în cavitatea bucală.</w:t>
            </w:r>
          </w:p>
          <w:p w:rsidR="00974587" w:rsidRPr="00974587" w:rsidRDefault="00974587" w:rsidP="00974587">
            <w:pPr>
              <w:rPr>
                <w:lang w:val="en-US"/>
              </w:rPr>
            </w:pPr>
          </w:p>
          <w:p w:rsidR="00974587" w:rsidRPr="00974587" w:rsidRDefault="00974587" w:rsidP="00974587">
            <w:pPr>
              <w:rPr>
                <w:lang w:val="en-US"/>
              </w:rPr>
            </w:pPr>
            <w:r>
              <w:rPr>
                <w:lang w:val="ro-RO"/>
              </w:rPr>
              <w:t>F</w:t>
            </w:r>
            <w:r w:rsidRPr="00AC1A82">
              <w:rPr>
                <w:lang w:val="ro-RO"/>
              </w:rPr>
              <w:t xml:space="preserve">ixarea punţii dentare metalo-acrilice în cavitatea bucală. </w:t>
            </w:r>
          </w:p>
          <w:p w:rsidR="00A1494C" w:rsidRPr="00974587" w:rsidRDefault="00A1494C" w:rsidP="00B52611">
            <w:pPr>
              <w:jc w:val="both"/>
              <w:rPr>
                <w:lang w:val="en-US"/>
              </w:rPr>
            </w:pPr>
          </w:p>
        </w:tc>
        <w:tc>
          <w:tcPr>
            <w:tcW w:w="4713" w:type="dxa"/>
            <w:tcBorders>
              <w:top w:val="single" w:sz="4" w:space="0" w:color="auto"/>
              <w:left w:val="single" w:sz="4" w:space="0" w:color="auto"/>
              <w:bottom w:val="single" w:sz="4" w:space="0" w:color="auto"/>
              <w:right w:val="single" w:sz="4" w:space="0" w:color="auto"/>
            </w:tcBorders>
          </w:tcPr>
          <w:p w:rsidR="00AC1A82" w:rsidRPr="00AC1A82" w:rsidRDefault="00995AB9" w:rsidP="009B0DF7">
            <w:pPr>
              <w:pStyle w:val="Listparagraf"/>
              <w:numPr>
                <w:ilvl w:val="0"/>
                <w:numId w:val="22"/>
              </w:numPr>
              <w:jc w:val="both"/>
              <w:rPr>
                <w:lang w:val="ro-RO"/>
              </w:rPr>
            </w:pPr>
            <w:r w:rsidRPr="00766125">
              <w:rPr>
                <w:lang w:val="en-US"/>
              </w:rPr>
              <w:lastRenderedPageBreak/>
              <w:t xml:space="preserve">să cunoască </w:t>
            </w:r>
            <w:r w:rsidRPr="00AC1A82">
              <w:rPr>
                <w:lang w:val="ro-RO"/>
              </w:rPr>
              <w:t>varietăţile punţilor dentare mixte metalo-acrilice.</w:t>
            </w: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indicaţii şi contraindicaţii către tratamentul cu punţi dentare metalo-acrilice cu componenta metalică ştanţată.</w:t>
            </w:r>
          </w:p>
          <w:p w:rsidR="00AC1A82" w:rsidRPr="00AC1A82" w:rsidRDefault="00AC1A82" w:rsidP="00AC1A82">
            <w:pPr>
              <w:ind w:left="36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etapele de confecţionare a punţilor dentare mixte cu componenta metalică ştanţată.</w:t>
            </w:r>
          </w:p>
          <w:p w:rsidR="00AC1A82" w:rsidRPr="00AC1A82" w:rsidRDefault="00AC1A82" w:rsidP="00AC1A82">
            <w:pPr>
              <w:ind w:left="36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avantajele şi dezavantajele punţilor dentare metalo-acrilice cu componenta metalică.</w:t>
            </w:r>
          </w:p>
          <w:p w:rsidR="00AC1A82" w:rsidRPr="00AC1A82" w:rsidRDefault="00AC1A82" w:rsidP="00AC1A82">
            <w:pPr>
              <w:ind w:left="36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indicaţii şi contraindicaţii către tratamentul edentaţiei parţiale cu punţi dentare metalo-acrilice întreg turnate.</w:t>
            </w:r>
          </w:p>
          <w:p w:rsidR="00AC1A82" w:rsidRPr="00AC1A82" w:rsidRDefault="00AC1A82" w:rsidP="00AC1A82">
            <w:pPr>
              <w:ind w:left="36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 xml:space="preserve">etapele de confecţionare a punţilor dentare metalo-acrilice cu </w:t>
            </w:r>
            <w:r w:rsidRPr="00AC1A82">
              <w:rPr>
                <w:lang w:val="ro-RO"/>
              </w:rPr>
              <w:lastRenderedPageBreak/>
              <w:t>componenta metalică întreg turnată.</w:t>
            </w:r>
          </w:p>
          <w:p w:rsidR="00AC1A82" w:rsidRPr="00AC1A82" w:rsidRDefault="00AC1A82" w:rsidP="00AC1A82">
            <w:pPr>
              <w:ind w:left="36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tehnica de preparare a dinţilor stîlpi sub punţi dentare metalo-acrilice cu carcasul întreg turnat.</w:t>
            </w:r>
          </w:p>
          <w:p w:rsidR="00AC1A82" w:rsidRPr="00AC1A82" w:rsidRDefault="00AC1A82" w:rsidP="00AC1A82">
            <w:pPr>
              <w:ind w:left="36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primirea amprentelor la confecţionarea punţilor dentare metalo-acrilice cu carcasul întreg turnat.</w:t>
            </w:r>
          </w:p>
          <w:p w:rsidR="00AC1A82" w:rsidRPr="00AC1A82" w:rsidRDefault="00AC1A82" w:rsidP="00AC1A82">
            <w:pPr>
              <w:ind w:left="36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proba carcasului metalic a punţii dentare metalo-acrilice întreg turnate. determinarea culorii acrilatului.</w:t>
            </w:r>
          </w:p>
          <w:p w:rsidR="00AC1A82" w:rsidRPr="00AC1A82" w:rsidRDefault="00AC1A82" w:rsidP="00AC1A82">
            <w:pPr>
              <w:ind w:left="36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indicaţii şi contraindicaţii către tratamentul cu punţi dentare metalo-compozite.</w:t>
            </w:r>
          </w:p>
          <w:p w:rsidR="00AC1A82" w:rsidRPr="00AC1A82" w:rsidRDefault="00AC1A82" w:rsidP="00AC1A82">
            <w:pPr>
              <w:ind w:left="42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etapele de confecţionare a punţilor dentare metalo-compozite.</w:t>
            </w:r>
          </w:p>
          <w:p w:rsidR="00AC1A82" w:rsidRPr="00AC1A82" w:rsidRDefault="00AC1A82" w:rsidP="00AC1A82">
            <w:pPr>
              <w:ind w:left="36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proba carcasului metalic a punţii dentare metalo-acrilice şi metalo-compozite în cavitatea bucală.</w:t>
            </w:r>
          </w:p>
          <w:p w:rsidR="00AC1A82" w:rsidRPr="00AC1A82" w:rsidRDefault="00AC1A82" w:rsidP="00AC1A82">
            <w:pPr>
              <w:ind w:left="36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metodele de corecţie a carcasului metalic. instrumentariu şi materiale utilizate.</w:t>
            </w:r>
          </w:p>
          <w:p w:rsidR="00AC1A82" w:rsidRPr="00AC1A82" w:rsidRDefault="00AC1A82" w:rsidP="00AC1A82">
            <w:pPr>
              <w:ind w:left="72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determinarea culorii materialului fizionomic.</w:t>
            </w:r>
          </w:p>
          <w:p w:rsidR="00AC1A82" w:rsidRPr="00AC1A82" w:rsidRDefault="00AC1A82" w:rsidP="00AC1A82">
            <w:pPr>
              <w:ind w:left="72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cerinţele către puntea dentară metalo-acrilică şi metalo-compozită.</w:t>
            </w:r>
          </w:p>
          <w:p w:rsidR="00AC1A82" w:rsidRPr="00AC1A82" w:rsidRDefault="00AC1A82" w:rsidP="00AC1A82">
            <w:pPr>
              <w:ind w:left="72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proba definitivă a punţii dentare metalo-acrilice, metalo-compozite în cavitatea bucală.</w:t>
            </w:r>
          </w:p>
          <w:p w:rsidR="00AC1A82" w:rsidRPr="00AC1A82" w:rsidRDefault="00AC1A82" w:rsidP="00AC1A82">
            <w:pPr>
              <w:ind w:left="72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metodele de corecţie a punţii dentare finite metalo-acrilice şi metalo-compozite. instrumentariu şi materiale utilizate.</w:t>
            </w:r>
          </w:p>
          <w:p w:rsidR="00AC1A82" w:rsidRPr="00AC1A82" w:rsidRDefault="00AC1A82" w:rsidP="00AC1A82">
            <w:pPr>
              <w:ind w:left="36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avantajele punţii dentare mixte metalo-acrilice şi metalo-compozite.</w:t>
            </w:r>
          </w:p>
          <w:p w:rsidR="00AC1A82" w:rsidRPr="00AC1A82" w:rsidRDefault="00AC1A82" w:rsidP="00AC1A82">
            <w:pPr>
              <w:ind w:left="72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dezavantajele punţii dentare combinate metalo-acrilice şi metalo-compozite întreg turnate.</w:t>
            </w:r>
          </w:p>
          <w:p w:rsidR="00AC1A82" w:rsidRPr="00AC1A82" w:rsidRDefault="00AC1A82" w:rsidP="00AC1A82">
            <w:pPr>
              <w:ind w:left="72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fixarea punţii dentare metalo-acrilice în cavitatea bucală. materiale utilizate.</w:t>
            </w:r>
          </w:p>
          <w:p w:rsidR="00AC1A82" w:rsidRPr="00AC1A82" w:rsidRDefault="00AC1A82" w:rsidP="00AC1A82">
            <w:pPr>
              <w:ind w:left="720"/>
              <w:jc w:val="both"/>
              <w:rPr>
                <w:lang w:val="ro-RO"/>
              </w:rPr>
            </w:pPr>
          </w:p>
          <w:p w:rsidR="00AC1A82" w:rsidRPr="00AC1A82" w:rsidRDefault="00995AB9" w:rsidP="009B0DF7">
            <w:pPr>
              <w:pStyle w:val="Listparagraf"/>
              <w:numPr>
                <w:ilvl w:val="0"/>
                <w:numId w:val="22"/>
              </w:numPr>
              <w:jc w:val="both"/>
              <w:rPr>
                <w:lang w:val="ro-RO"/>
              </w:rPr>
            </w:pPr>
            <w:r w:rsidRPr="00766125">
              <w:rPr>
                <w:lang w:val="en-US"/>
              </w:rPr>
              <w:t xml:space="preserve">să cunoască </w:t>
            </w:r>
            <w:r w:rsidRPr="00AC1A82">
              <w:rPr>
                <w:lang w:val="ro-RO"/>
              </w:rPr>
              <w:t>complicaţiile posibile la tratamentul edentaţiei parţiale cu punţi dentare metalo-acrilice.</w:t>
            </w:r>
          </w:p>
          <w:p w:rsidR="00A1494C" w:rsidRPr="00A1494C" w:rsidRDefault="00A1494C" w:rsidP="00A1494C">
            <w:pPr>
              <w:pStyle w:val="Listparagraf"/>
              <w:ind w:left="753" w:hanging="709"/>
              <w:jc w:val="both"/>
              <w:rPr>
                <w:lang w:val="ro-RO"/>
              </w:rPr>
            </w:pPr>
          </w:p>
        </w:tc>
      </w:tr>
      <w:tr w:rsidR="00A1494C" w:rsidRPr="000C112D" w:rsidTr="00AC1A82">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A1494C" w:rsidRPr="00F41E67" w:rsidRDefault="00AC1A82" w:rsidP="00F41E67">
            <w:pPr>
              <w:pStyle w:val="Listparagraf"/>
              <w:ind w:left="44"/>
              <w:jc w:val="center"/>
              <w:rPr>
                <w:b/>
                <w:lang w:val="ro-RO"/>
              </w:rPr>
            </w:pPr>
            <w:r w:rsidRPr="00F41E67">
              <w:rPr>
                <w:b/>
                <w:lang w:val="ro-RO"/>
              </w:rPr>
              <w:lastRenderedPageBreak/>
              <w:t>Tratamentul edentaţiei parţiale cu punţi dentare mixte metalo-ceramice. Indicaţii. Prepararea dinţilor stîlpi. Amprentarea. Proba şi fixarea punţilor dentare mixte m/c. Avantaje şi dezavantaje.</w:t>
            </w:r>
          </w:p>
        </w:tc>
      </w:tr>
      <w:tr w:rsidR="00A1494C" w:rsidRPr="008F493C"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A1494C" w:rsidRPr="00411F56" w:rsidRDefault="00766125" w:rsidP="00A1494C">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A1494C" w:rsidRPr="00411F56" w:rsidRDefault="00766125" w:rsidP="00766125">
            <w:pPr>
              <w:tabs>
                <w:tab w:val="left" w:pos="170"/>
              </w:tabs>
              <w:jc w:val="center"/>
              <w:rPr>
                <w:b/>
                <w:iCs/>
                <w:color w:val="000000"/>
                <w:spacing w:val="-4"/>
                <w:lang w:val="ro-RO"/>
              </w:rPr>
            </w:pPr>
            <w:r w:rsidRPr="00411F56">
              <w:rPr>
                <w:b/>
                <w:spacing w:val="-4"/>
                <w:lang w:val="en-US"/>
              </w:rPr>
              <w:t>Obiective</w:t>
            </w:r>
            <w:r w:rsidRPr="00411F56">
              <w:rPr>
                <w:b/>
                <w:iCs/>
                <w:color w:val="000000"/>
                <w:spacing w:val="-4"/>
                <w:lang w:val="ro-RO"/>
              </w:rPr>
              <w:t xml:space="preserve"> </w:t>
            </w:r>
          </w:p>
        </w:tc>
      </w:tr>
      <w:tr w:rsidR="00A1494C" w:rsidRPr="000C112D"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A1494C" w:rsidRDefault="00AC1A82" w:rsidP="00974587">
            <w:pPr>
              <w:jc w:val="both"/>
              <w:rPr>
                <w:lang w:val="ro-RO"/>
              </w:rPr>
            </w:pPr>
            <w:r w:rsidRPr="00F16CE6">
              <w:rPr>
                <w:lang w:val="ro-RO"/>
              </w:rPr>
              <w:tab/>
            </w:r>
          </w:p>
          <w:p w:rsidR="00974587" w:rsidRDefault="00974587" w:rsidP="00974587">
            <w:pPr>
              <w:rPr>
                <w:lang w:val="ro-RO"/>
              </w:rPr>
            </w:pPr>
            <w:r>
              <w:rPr>
                <w:lang w:val="ro-RO"/>
              </w:rPr>
              <w:t>C</w:t>
            </w:r>
            <w:r w:rsidRPr="00AC1A82">
              <w:rPr>
                <w:lang w:val="ro-RO"/>
              </w:rPr>
              <w:t>aracteristica generală a punţilor dentare metalo-ceramice.</w:t>
            </w:r>
          </w:p>
          <w:p w:rsidR="00974587" w:rsidRPr="00974587" w:rsidRDefault="00974587" w:rsidP="00974587">
            <w:pPr>
              <w:rPr>
                <w:lang w:val="ro-RO"/>
              </w:rPr>
            </w:pPr>
          </w:p>
          <w:p w:rsidR="00974587" w:rsidRDefault="00974587" w:rsidP="00974587">
            <w:pPr>
              <w:rPr>
                <w:lang w:val="ro-RO"/>
              </w:rPr>
            </w:pPr>
            <w:r>
              <w:rPr>
                <w:lang w:val="ro-RO"/>
              </w:rPr>
              <w:t>I</w:t>
            </w:r>
            <w:r w:rsidRPr="00AC1A82">
              <w:rPr>
                <w:lang w:val="ro-RO"/>
              </w:rPr>
              <w:t>ndicaţii către tratamentul edentaţiei parţiale cu punţi dentare metalo-ceramice.</w:t>
            </w:r>
          </w:p>
          <w:p w:rsidR="00974587" w:rsidRPr="00974587" w:rsidRDefault="00974587" w:rsidP="00974587">
            <w:pPr>
              <w:rPr>
                <w:lang w:val="en-US"/>
              </w:rPr>
            </w:pPr>
          </w:p>
          <w:p w:rsidR="00974587" w:rsidRDefault="00974587" w:rsidP="00974587">
            <w:pPr>
              <w:rPr>
                <w:lang w:val="ro-RO"/>
              </w:rPr>
            </w:pPr>
            <w:r>
              <w:rPr>
                <w:lang w:val="en-US"/>
              </w:rPr>
              <w:t>C</w:t>
            </w:r>
            <w:r w:rsidRPr="00AC1A82">
              <w:rPr>
                <w:lang w:val="ro-RO"/>
              </w:rPr>
              <w:t>ontraindicaţii către tratamentul edentaţiei parţiale cu punţi dentare metalo-ceramice.</w:t>
            </w:r>
          </w:p>
          <w:p w:rsidR="00974587" w:rsidRPr="00974587" w:rsidRDefault="00974587" w:rsidP="00974587">
            <w:pPr>
              <w:rPr>
                <w:lang w:val="en-US"/>
              </w:rPr>
            </w:pPr>
          </w:p>
          <w:p w:rsidR="00974587" w:rsidRDefault="00974587" w:rsidP="00974587">
            <w:pPr>
              <w:jc w:val="both"/>
              <w:rPr>
                <w:lang w:val="ro-RO"/>
              </w:rPr>
            </w:pPr>
            <w:r>
              <w:rPr>
                <w:lang w:val="ro-RO"/>
              </w:rPr>
              <w:t>A</w:t>
            </w:r>
            <w:r w:rsidRPr="00974587">
              <w:rPr>
                <w:lang w:val="ro-RO"/>
              </w:rPr>
              <w:t>vantajele punţilor dentare metaloceramice.</w:t>
            </w:r>
          </w:p>
          <w:p w:rsidR="00974587" w:rsidRPr="00974587" w:rsidRDefault="00974587" w:rsidP="00974587">
            <w:pPr>
              <w:jc w:val="both"/>
              <w:rPr>
                <w:lang w:val="ro-RO"/>
              </w:rPr>
            </w:pPr>
          </w:p>
          <w:p w:rsidR="00974587" w:rsidRPr="00974587" w:rsidRDefault="00974587" w:rsidP="00974587">
            <w:pPr>
              <w:jc w:val="both"/>
              <w:rPr>
                <w:lang w:val="ro-RO"/>
              </w:rPr>
            </w:pPr>
            <w:r>
              <w:rPr>
                <w:lang w:val="ro-RO"/>
              </w:rPr>
              <w:t>D</w:t>
            </w:r>
            <w:r w:rsidRPr="00974587">
              <w:rPr>
                <w:lang w:val="ro-RO"/>
              </w:rPr>
              <w:t>ezavantajele punţilor denatre metalo-ceramice.</w:t>
            </w:r>
          </w:p>
          <w:p w:rsidR="00974587" w:rsidRPr="00AC1A82" w:rsidRDefault="00974587" w:rsidP="00974587">
            <w:pPr>
              <w:ind w:left="753" w:hanging="426"/>
              <w:jc w:val="both"/>
              <w:rPr>
                <w:lang w:val="ro-RO"/>
              </w:rPr>
            </w:pPr>
          </w:p>
          <w:p w:rsidR="00974587" w:rsidRDefault="00974587" w:rsidP="00974587">
            <w:pPr>
              <w:rPr>
                <w:lang w:val="ro-RO"/>
              </w:rPr>
            </w:pPr>
            <w:r>
              <w:rPr>
                <w:lang w:val="ro-RO"/>
              </w:rPr>
              <w:t>E</w:t>
            </w:r>
            <w:r w:rsidRPr="00AC1A82">
              <w:rPr>
                <w:lang w:val="ro-RO"/>
              </w:rPr>
              <w:t>tapele de confecţionare a punţilor dentare metalo-ceramice.</w:t>
            </w:r>
          </w:p>
          <w:p w:rsidR="00974587" w:rsidRPr="00974587" w:rsidRDefault="00974587" w:rsidP="00974587">
            <w:pPr>
              <w:rPr>
                <w:lang w:val="ro-RO"/>
              </w:rPr>
            </w:pPr>
          </w:p>
          <w:p w:rsidR="00974587" w:rsidRDefault="00974587" w:rsidP="00974587">
            <w:pPr>
              <w:jc w:val="both"/>
              <w:rPr>
                <w:lang w:val="ro-RO"/>
              </w:rPr>
            </w:pPr>
            <w:r>
              <w:rPr>
                <w:lang w:val="ro-RO"/>
              </w:rPr>
              <w:t>P</w:t>
            </w:r>
            <w:r w:rsidRPr="00974587">
              <w:rPr>
                <w:lang w:val="ro-RO"/>
              </w:rPr>
              <w:t>articularităţile de preparare a dinţilor stâlpi la confecţionarea punţilor dentare metalo-ceramice.</w:t>
            </w:r>
          </w:p>
          <w:p w:rsidR="00974587" w:rsidRPr="00974587" w:rsidRDefault="00974587" w:rsidP="00974587">
            <w:pPr>
              <w:jc w:val="both"/>
              <w:rPr>
                <w:lang w:val="ro-RO"/>
              </w:rPr>
            </w:pPr>
          </w:p>
          <w:p w:rsidR="00974587" w:rsidRPr="00974587" w:rsidRDefault="00974587" w:rsidP="00974587">
            <w:pPr>
              <w:rPr>
                <w:lang w:val="en-US"/>
              </w:rPr>
            </w:pPr>
            <w:r>
              <w:rPr>
                <w:lang w:val="ro-RO"/>
              </w:rPr>
              <w:t>T</w:t>
            </w:r>
            <w:r w:rsidRPr="00AC1A82">
              <w:rPr>
                <w:lang w:val="ro-RO"/>
              </w:rPr>
              <w:t>ipurile de prag realizat în regiunea coletului</w:t>
            </w:r>
          </w:p>
          <w:p w:rsidR="00974587" w:rsidRDefault="00974587" w:rsidP="00974587">
            <w:pPr>
              <w:rPr>
                <w:lang w:val="ro-RO"/>
              </w:rPr>
            </w:pPr>
            <w:r w:rsidRPr="00AC1A82">
              <w:rPr>
                <w:lang w:val="ro-RO"/>
              </w:rPr>
              <w:t>metodele de retracţie gingivală</w:t>
            </w:r>
            <w:r>
              <w:rPr>
                <w:lang w:val="ro-RO"/>
              </w:rPr>
              <w:t>.</w:t>
            </w:r>
          </w:p>
          <w:p w:rsidR="00974587" w:rsidRPr="00974587" w:rsidRDefault="00974587" w:rsidP="00974587">
            <w:pPr>
              <w:rPr>
                <w:lang w:val="en-US"/>
              </w:rPr>
            </w:pPr>
          </w:p>
          <w:p w:rsidR="00974587" w:rsidRDefault="00974587" w:rsidP="00974587">
            <w:pPr>
              <w:rPr>
                <w:lang w:val="ro-RO"/>
              </w:rPr>
            </w:pPr>
            <w:r>
              <w:rPr>
                <w:lang w:val="ro-RO"/>
              </w:rPr>
              <w:t>P</w:t>
            </w:r>
            <w:r w:rsidRPr="00AC1A82">
              <w:rPr>
                <w:lang w:val="ro-RO"/>
              </w:rPr>
              <w:t>articularităţile de amprentare a cîmpului protetic</w:t>
            </w:r>
            <w:r>
              <w:rPr>
                <w:lang w:val="ro-RO"/>
              </w:rPr>
              <w:t>.</w:t>
            </w:r>
          </w:p>
          <w:p w:rsidR="00974587" w:rsidRPr="00974587" w:rsidRDefault="00974587" w:rsidP="00974587">
            <w:pPr>
              <w:rPr>
                <w:lang w:val="en-US"/>
              </w:rPr>
            </w:pPr>
          </w:p>
          <w:p w:rsidR="00974587" w:rsidRDefault="00974587" w:rsidP="00974587">
            <w:pPr>
              <w:rPr>
                <w:lang w:val="ro-RO"/>
              </w:rPr>
            </w:pPr>
            <w:r>
              <w:rPr>
                <w:lang w:val="ro-RO"/>
              </w:rPr>
              <w:lastRenderedPageBreak/>
              <w:t>M</w:t>
            </w:r>
            <w:r w:rsidRPr="00AC1A82">
              <w:rPr>
                <w:lang w:val="ro-RO"/>
              </w:rPr>
              <w:t>etodele de protecţie a dinţilor preparaţi vitali.</w:t>
            </w:r>
          </w:p>
          <w:p w:rsidR="00974587" w:rsidRPr="00974587" w:rsidRDefault="00974587" w:rsidP="00974587">
            <w:pPr>
              <w:rPr>
                <w:lang w:val="ro-RO"/>
              </w:rPr>
            </w:pPr>
          </w:p>
          <w:p w:rsidR="00974587" w:rsidRDefault="00974587" w:rsidP="00974587">
            <w:pPr>
              <w:jc w:val="both"/>
              <w:rPr>
                <w:lang w:val="ro-RO"/>
              </w:rPr>
            </w:pPr>
            <w:r>
              <w:rPr>
                <w:lang w:val="ro-RO"/>
              </w:rPr>
              <w:t>P</w:t>
            </w:r>
            <w:r w:rsidRPr="00974587">
              <w:rPr>
                <w:lang w:val="ro-RO"/>
              </w:rPr>
              <w:t>roba componentei metalice a punţii dentare mixte m/c în cavitatea bucală. cerinţe.</w:t>
            </w:r>
          </w:p>
          <w:p w:rsidR="00974587" w:rsidRPr="00974587" w:rsidRDefault="00974587" w:rsidP="00974587">
            <w:pPr>
              <w:jc w:val="both"/>
              <w:rPr>
                <w:lang w:val="ro-RO"/>
              </w:rPr>
            </w:pPr>
          </w:p>
          <w:p w:rsidR="00974587" w:rsidRDefault="00974587" w:rsidP="00974587">
            <w:pPr>
              <w:jc w:val="both"/>
              <w:rPr>
                <w:lang w:val="ro-RO"/>
              </w:rPr>
            </w:pPr>
            <w:r>
              <w:rPr>
                <w:lang w:val="ro-RO"/>
              </w:rPr>
              <w:t>V</w:t>
            </w:r>
            <w:r w:rsidRPr="00974587">
              <w:rPr>
                <w:lang w:val="ro-RO"/>
              </w:rPr>
              <w:t>erificarea relaţiilor interocluzale a componentei metalice a punţii dentare mixte m/c cu dinţii antagonişti.</w:t>
            </w:r>
          </w:p>
          <w:p w:rsidR="00974587" w:rsidRPr="00974587" w:rsidRDefault="00974587" w:rsidP="00974587">
            <w:pPr>
              <w:jc w:val="both"/>
              <w:rPr>
                <w:lang w:val="ro-RO"/>
              </w:rPr>
            </w:pPr>
          </w:p>
          <w:p w:rsidR="00974587" w:rsidRDefault="00974587" w:rsidP="00974587">
            <w:pPr>
              <w:jc w:val="both"/>
              <w:rPr>
                <w:lang w:val="ro-RO"/>
              </w:rPr>
            </w:pPr>
            <w:r>
              <w:rPr>
                <w:lang w:val="ro-RO"/>
              </w:rPr>
              <w:t>A</w:t>
            </w:r>
            <w:r w:rsidRPr="00974587">
              <w:rPr>
                <w:lang w:val="ro-RO"/>
              </w:rPr>
              <w:t>precierea culorii componentei estetice a punţii dentare mixte m/c.</w:t>
            </w:r>
          </w:p>
          <w:p w:rsidR="00974587" w:rsidRPr="00974587" w:rsidRDefault="00974587" w:rsidP="00974587">
            <w:pPr>
              <w:jc w:val="both"/>
              <w:rPr>
                <w:lang w:val="ro-RO"/>
              </w:rPr>
            </w:pPr>
          </w:p>
          <w:p w:rsidR="00974587" w:rsidRDefault="00974587" w:rsidP="00974587">
            <w:pPr>
              <w:rPr>
                <w:lang w:val="ro-RO"/>
              </w:rPr>
            </w:pPr>
            <w:r>
              <w:rPr>
                <w:lang w:val="ro-RO"/>
              </w:rPr>
              <w:t>P</w:t>
            </w:r>
            <w:r w:rsidRPr="00AC1A82">
              <w:rPr>
                <w:lang w:val="ro-RO"/>
              </w:rPr>
              <w:t>roba punţii dentare mixte m/c în cavitatea bucală. cerinţe.</w:t>
            </w:r>
          </w:p>
          <w:p w:rsidR="00974587" w:rsidRPr="00974587" w:rsidRDefault="00974587" w:rsidP="00974587">
            <w:pPr>
              <w:rPr>
                <w:lang w:val="en-US"/>
              </w:rPr>
            </w:pPr>
          </w:p>
          <w:p w:rsidR="00974587" w:rsidRDefault="00974587" w:rsidP="00974587">
            <w:pPr>
              <w:rPr>
                <w:lang w:val="ro-RO"/>
              </w:rPr>
            </w:pPr>
            <w:r>
              <w:rPr>
                <w:lang w:val="ro-RO"/>
              </w:rPr>
              <w:t>I</w:t>
            </w:r>
            <w:r w:rsidRPr="00AC1A82">
              <w:rPr>
                <w:lang w:val="ro-RO"/>
              </w:rPr>
              <w:t>ndividualizarea reliefului morfo-funcţional</w:t>
            </w:r>
            <w:r>
              <w:rPr>
                <w:lang w:val="ro-RO"/>
              </w:rPr>
              <w:t>.</w:t>
            </w:r>
          </w:p>
          <w:p w:rsidR="00974587" w:rsidRPr="00974587" w:rsidRDefault="00974587" w:rsidP="00974587">
            <w:pPr>
              <w:rPr>
                <w:lang w:val="en-US"/>
              </w:rPr>
            </w:pPr>
          </w:p>
          <w:p w:rsidR="00974587" w:rsidRDefault="00974587" w:rsidP="00974587">
            <w:pPr>
              <w:jc w:val="both"/>
              <w:rPr>
                <w:lang w:val="ro-RO"/>
              </w:rPr>
            </w:pPr>
            <w:r>
              <w:rPr>
                <w:lang w:val="ro-RO"/>
              </w:rPr>
              <w:t>I</w:t>
            </w:r>
            <w:r w:rsidRPr="00974587">
              <w:rPr>
                <w:lang w:val="ro-RO"/>
              </w:rPr>
              <w:t>ndividualizarea culorii componentei estetice a punţii dentare mixte m/c.</w:t>
            </w:r>
          </w:p>
          <w:p w:rsidR="00974587" w:rsidRPr="00974587" w:rsidRDefault="00974587" w:rsidP="00974587">
            <w:pPr>
              <w:jc w:val="both"/>
              <w:rPr>
                <w:lang w:val="ro-RO"/>
              </w:rPr>
            </w:pPr>
          </w:p>
          <w:p w:rsidR="00974587" w:rsidRPr="00974587" w:rsidRDefault="00974587" w:rsidP="00974587">
            <w:pPr>
              <w:rPr>
                <w:lang w:val="en-US"/>
              </w:rPr>
            </w:pPr>
            <w:r>
              <w:rPr>
                <w:lang w:val="ro-RO"/>
              </w:rPr>
              <w:t>P</w:t>
            </w:r>
            <w:r w:rsidRPr="00AC1A82">
              <w:rPr>
                <w:lang w:val="ro-RO"/>
              </w:rPr>
              <w:t>roba definitivă şi fixarea punţii dentare mixte m/c.</w:t>
            </w:r>
          </w:p>
          <w:p w:rsidR="00974587" w:rsidRPr="00974587" w:rsidRDefault="00974587" w:rsidP="00974587">
            <w:pPr>
              <w:jc w:val="both"/>
              <w:rPr>
                <w:lang w:val="en-US"/>
              </w:rPr>
            </w:pPr>
          </w:p>
        </w:tc>
        <w:tc>
          <w:tcPr>
            <w:tcW w:w="4713" w:type="dxa"/>
            <w:tcBorders>
              <w:top w:val="single" w:sz="4" w:space="0" w:color="auto"/>
              <w:left w:val="single" w:sz="4" w:space="0" w:color="auto"/>
              <w:bottom w:val="single" w:sz="4" w:space="0" w:color="auto"/>
              <w:right w:val="single" w:sz="4" w:space="0" w:color="auto"/>
            </w:tcBorders>
          </w:tcPr>
          <w:p w:rsidR="00AC1A82" w:rsidRPr="00AC1A82" w:rsidRDefault="00995AB9" w:rsidP="009B0DF7">
            <w:pPr>
              <w:pStyle w:val="Listparagraf"/>
              <w:numPr>
                <w:ilvl w:val="0"/>
                <w:numId w:val="24"/>
              </w:numPr>
              <w:ind w:left="753" w:hanging="426"/>
              <w:jc w:val="both"/>
              <w:rPr>
                <w:lang w:val="ro-RO"/>
              </w:rPr>
            </w:pPr>
            <w:r w:rsidRPr="00766125">
              <w:rPr>
                <w:lang w:val="en-US"/>
              </w:rPr>
              <w:lastRenderedPageBreak/>
              <w:t xml:space="preserve">să cunoască </w:t>
            </w:r>
            <w:r w:rsidRPr="00AC1A82">
              <w:rPr>
                <w:lang w:val="ro-RO"/>
              </w:rPr>
              <w:t>caracteristica generală a punţilor dentare metalo-ceramice.</w:t>
            </w:r>
          </w:p>
          <w:p w:rsidR="00AC1A82" w:rsidRPr="00AC1A82" w:rsidRDefault="00AC1A82" w:rsidP="00AC1A82">
            <w:pPr>
              <w:ind w:left="753" w:hanging="426"/>
              <w:jc w:val="both"/>
              <w:rPr>
                <w:lang w:val="ro-RO"/>
              </w:rPr>
            </w:pPr>
          </w:p>
          <w:p w:rsidR="00AC1A82" w:rsidRPr="00AC1A82" w:rsidRDefault="00995AB9" w:rsidP="009B0DF7">
            <w:pPr>
              <w:pStyle w:val="Listparagraf"/>
              <w:numPr>
                <w:ilvl w:val="0"/>
                <w:numId w:val="24"/>
              </w:numPr>
              <w:ind w:left="753" w:hanging="426"/>
              <w:jc w:val="both"/>
              <w:rPr>
                <w:lang w:val="ro-RO"/>
              </w:rPr>
            </w:pPr>
            <w:r w:rsidRPr="00766125">
              <w:rPr>
                <w:lang w:val="en-US"/>
              </w:rPr>
              <w:t xml:space="preserve">să cunoască </w:t>
            </w:r>
            <w:r w:rsidRPr="00AC1A82">
              <w:rPr>
                <w:lang w:val="ro-RO"/>
              </w:rPr>
              <w:t>indicaţii către tratamentul edentaţiei parţiale cu punţi dentare metalo-ceramice.</w:t>
            </w:r>
          </w:p>
          <w:p w:rsidR="00AC1A82" w:rsidRPr="00AC1A82" w:rsidRDefault="00AC1A82" w:rsidP="00AC1A82">
            <w:pPr>
              <w:ind w:left="753" w:hanging="426"/>
              <w:jc w:val="both"/>
              <w:rPr>
                <w:lang w:val="ro-RO"/>
              </w:rPr>
            </w:pPr>
          </w:p>
          <w:p w:rsidR="00AC1A82" w:rsidRPr="00AC1A82" w:rsidRDefault="00995AB9" w:rsidP="009B0DF7">
            <w:pPr>
              <w:pStyle w:val="Listparagraf"/>
              <w:numPr>
                <w:ilvl w:val="0"/>
                <w:numId w:val="24"/>
              </w:numPr>
              <w:ind w:left="753" w:hanging="426"/>
              <w:jc w:val="both"/>
              <w:rPr>
                <w:lang w:val="ro-RO"/>
              </w:rPr>
            </w:pPr>
            <w:r w:rsidRPr="00766125">
              <w:rPr>
                <w:lang w:val="en-US"/>
              </w:rPr>
              <w:t xml:space="preserve">să cunoască </w:t>
            </w:r>
            <w:r w:rsidRPr="00AC1A82">
              <w:rPr>
                <w:lang w:val="ro-RO"/>
              </w:rPr>
              <w:t>contraindicaţii către tratamentul edentaţiei parţiale cu punţi dentare metalo-ceramice.</w:t>
            </w:r>
          </w:p>
          <w:p w:rsidR="00AC1A82" w:rsidRPr="00AC1A82" w:rsidRDefault="00AC1A82" w:rsidP="00AC1A82">
            <w:pPr>
              <w:ind w:left="753" w:hanging="426"/>
              <w:jc w:val="both"/>
              <w:rPr>
                <w:lang w:val="ro-RO"/>
              </w:rPr>
            </w:pPr>
          </w:p>
          <w:p w:rsidR="00AC1A82" w:rsidRPr="00AC1A82" w:rsidRDefault="00995AB9" w:rsidP="009B0DF7">
            <w:pPr>
              <w:pStyle w:val="Listparagraf"/>
              <w:numPr>
                <w:ilvl w:val="0"/>
                <w:numId w:val="24"/>
              </w:numPr>
              <w:ind w:left="753" w:hanging="426"/>
              <w:jc w:val="both"/>
              <w:rPr>
                <w:lang w:val="ro-RO"/>
              </w:rPr>
            </w:pPr>
            <w:r w:rsidRPr="00766125">
              <w:rPr>
                <w:lang w:val="en-US"/>
              </w:rPr>
              <w:t xml:space="preserve">să cunoască </w:t>
            </w:r>
            <w:r w:rsidRPr="00AC1A82">
              <w:rPr>
                <w:lang w:val="ro-RO"/>
              </w:rPr>
              <w:t>avantajele punţilor dentare metaloceramice.</w:t>
            </w:r>
          </w:p>
          <w:p w:rsidR="00AC1A82" w:rsidRPr="00AC1A82" w:rsidRDefault="00AC1A82" w:rsidP="00AC1A82">
            <w:pPr>
              <w:ind w:left="753" w:hanging="426"/>
              <w:jc w:val="both"/>
              <w:rPr>
                <w:lang w:val="ro-RO"/>
              </w:rPr>
            </w:pPr>
          </w:p>
          <w:p w:rsidR="00AC1A82" w:rsidRPr="00AC1A82" w:rsidRDefault="00995AB9" w:rsidP="009B0DF7">
            <w:pPr>
              <w:pStyle w:val="Listparagraf"/>
              <w:numPr>
                <w:ilvl w:val="0"/>
                <w:numId w:val="24"/>
              </w:numPr>
              <w:ind w:left="753" w:hanging="426"/>
              <w:jc w:val="both"/>
              <w:rPr>
                <w:lang w:val="ro-RO"/>
              </w:rPr>
            </w:pPr>
            <w:r w:rsidRPr="00766125">
              <w:rPr>
                <w:lang w:val="en-US"/>
              </w:rPr>
              <w:t xml:space="preserve">să cunoască </w:t>
            </w:r>
            <w:r w:rsidRPr="00AC1A82">
              <w:rPr>
                <w:lang w:val="ro-RO"/>
              </w:rPr>
              <w:t>dezavantajele punţilor denatre metalo-ceramice.</w:t>
            </w:r>
          </w:p>
          <w:p w:rsidR="00AC1A82" w:rsidRPr="00AC1A82" w:rsidRDefault="00AC1A82" w:rsidP="00AC1A82">
            <w:pPr>
              <w:ind w:left="753" w:hanging="426"/>
              <w:jc w:val="both"/>
              <w:rPr>
                <w:lang w:val="ro-RO"/>
              </w:rPr>
            </w:pPr>
          </w:p>
          <w:p w:rsidR="00AC1A82" w:rsidRPr="00AC1A82" w:rsidRDefault="00995AB9" w:rsidP="009B0DF7">
            <w:pPr>
              <w:pStyle w:val="Listparagraf"/>
              <w:numPr>
                <w:ilvl w:val="0"/>
                <w:numId w:val="24"/>
              </w:numPr>
              <w:ind w:left="753" w:hanging="426"/>
              <w:jc w:val="both"/>
              <w:rPr>
                <w:lang w:val="ro-RO"/>
              </w:rPr>
            </w:pPr>
            <w:r w:rsidRPr="00766125">
              <w:rPr>
                <w:lang w:val="en-US"/>
              </w:rPr>
              <w:t xml:space="preserve">să cunoască </w:t>
            </w:r>
            <w:r w:rsidRPr="00AC1A82">
              <w:rPr>
                <w:lang w:val="ro-RO"/>
              </w:rPr>
              <w:t>etapele de confecţionare a punţilor dentare metalo-ceramice.</w:t>
            </w:r>
          </w:p>
          <w:p w:rsidR="00AC1A82" w:rsidRPr="00AC1A82" w:rsidRDefault="00AC1A82" w:rsidP="00AC1A82">
            <w:pPr>
              <w:ind w:left="753" w:hanging="426"/>
              <w:jc w:val="both"/>
              <w:rPr>
                <w:lang w:val="ro-RO"/>
              </w:rPr>
            </w:pPr>
          </w:p>
          <w:p w:rsidR="00AC1A82" w:rsidRPr="00AC1A82" w:rsidRDefault="00995AB9" w:rsidP="009B0DF7">
            <w:pPr>
              <w:pStyle w:val="Listparagraf"/>
              <w:numPr>
                <w:ilvl w:val="0"/>
                <w:numId w:val="24"/>
              </w:numPr>
              <w:ind w:left="753" w:hanging="426"/>
              <w:jc w:val="both"/>
              <w:rPr>
                <w:lang w:val="ro-RO"/>
              </w:rPr>
            </w:pPr>
            <w:r w:rsidRPr="00766125">
              <w:rPr>
                <w:lang w:val="en-US"/>
              </w:rPr>
              <w:t xml:space="preserve">să cunoască </w:t>
            </w:r>
            <w:r w:rsidRPr="00AC1A82">
              <w:rPr>
                <w:lang w:val="ro-RO"/>
              </w:rPr>
              <w:t>particularităţile de preparare a dinţilor stâlpi la confecţionarea punţilor dentare metalo-ceramice.</w:t>
            </w:r>
          </w:p>
          <w:p w:rsidR="00AC1A82" w:rsidRPr="00AC1A82" w:rsidRDefault="00AC1A82" w:rsidP="00443F64">
            <w:pPr>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tipurile de prag realizat în regiunea coletului la prepararea dinţilor stâlpi pentru confecţionarea punţilor dentare metalo-ceramice.</w:t>
            </w:r>
          </w:p>
          <w:p w:rsidR="00AC1A82" w:rsidRPr="00AC1A82" w:rsidRDefault="00AC1A82" w:rsidP="00AC1A82">
            <w:pPr>
              <w:ind w:left="360"/>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complicaţiile posibile la prepararea dinţilor stâlpi pentru confecţionarea punţilor dentare metalo-ceramice.</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metodele de retracţie gingivală înaintea amprentării câmpului protetic la confecţionarea  punţilor dentare metalo-ceramice.</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particularităţile de amprentare a cîmpului protetic la confecţionarea punţilor dentare metalo-ceramice.materialele utilizate.</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metodele de protecţie a dinţilor preparaţi vitali.</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proba componentei metalice a punţii dentare mixte m/c în cavitatea bucală. cerinţe.</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situaţiile clinice particulare, cînd nu este posibilă inserţia componentei metalice a punţii dentare mixte m/c pe dinţii stîlpi. metodele de înlăturare.</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metodele de verificare a joncţiunii dento-protetice a elementelor de agregare reprezentate de coroane mixte m/c. importanţa practică.</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verificarea relaţiilor interocluzale a componentei metalice a punţii dentare mixte m/c cu dinţii antagonişti.</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 xml:space="preserve">aprecierea culorii </w:t>
            </w:r>
            <w:r w:rsidRPr="00AC1A82">
              <w:rPr>
                <w:lang w:val="ro-RO"/>
              </w:rPr>
              <w:lastRenderedPageBreak/>
              <w:t>componentei estetice a punţii dentare mixte m/c.</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proba punţii dentare mixte m/c în cavitatea bucală. cerinţe.</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individualizarea reliefului morfo-funcţional a punţilor dentare mixte m/c. tehnica executării.</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individualizarea culorii componentei estetice a punţii dentare mixte m/c.</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proba definitivă şi fixarea punţii dentare mixte m/c.</w:t>
            </w:r>
          </w:p>
          <w:p w:rsidR="00AC1A82" w:rsidRPr="00AC1A82" w:rsidRDefault="00AC1A82" w:rsidP="00443F64">
            <w:pPr>
              <w:ind w:left="753" w:hanging="426"/>
              <w:jc w:val="both"/>
              <w:rPr>
                <w:lang w:val="ro-RO"/>
              </w:rPr>
            </w:pPr>
          </w:p>
          <w:p w:rsidR="00AC1A82" w:rsidRPr="00AC1A82" w:rsidRDefault="00995AB9" w:rsidP="009B0DF7">
            <w:pPr>
              <w:pStyle w:val="Listparagraf"/>
              <w:numPr>
                <w:ilvl w:val="0"/>
                <w:numId w:val="23"/>
              </w:numPr>
              <w:ind w:left="753" w:hanging="426"/>
              <w:jc w:val="both"/>
              <w:rPr>
                <w:lang w:val="ro-RO"/>
              </w:rPr>
            </w:pPr>
            <w:r w:rsidRPr="00766125">
              <w:rPr>
                <w:lang w:val="en-US"/>
              </w:rPr>
              <w:t xml:space="preserve">să cunoască </w:t>
            </w:r>
            <w:r w:rsidRPr="00AC1A82">
              <w:rPr>
                <w:lang w:val="ro-RO"/>
              </w:rPr>
              <w:t>complicaţiile posibile ce pot apărea după fixarea punţilor dentare mixte m/c şi profilaxia lor.</w:t>
            </w:r>
          </w:p>
          <w:p w:rsidR="00A1494C" w:rsidRPr="00A1494C" w:rsidRDefault="00A1494C" w:rsidP="00A1494C">
            <w:pPr>
              <w:pStyle w:val="Listparagraf"/>
              <w:ind w:left="753" w:hanging="709"/>
              <w:jc w:val="both"/>
              <w:rPr>
                <w:lang w:val="ro-RO"/>
              </w:rPr>
            </w:pPr>
          </w:p>
        </w:tc>
      </w:tr>
      <w:tr w:rsidR="00A1494C" w:rsidRPr="008F493C" w:rsidTr="00AC1A82">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A1494C" w:rsidRPr="00F41E67" w:rsidRDefault="00443F64" w:rsidP="00F41E67">
            <w:pPr>
              <w:pStyle w:val="Listparagraf"/>
              <w:ind w:left="44"/>
              <w:jc w:val="center"/>
              <w:rPr>
                <w:b/>
                <w:lang w:val="ro-RO"/>
              </w:rPr>
            </w:pPr>
            <w:r w:rsidRPr="00F41E67">
              <w:rPr>
                <w:b/>
                <w:lang w:val="ro-RO"/>
              </w:rPr>
              <w:lastRenderedPageBreak/>
              <w:t>Biomecanica punţilor dentare. Complicaţiile posibile şi profilaxia lor la tratamentul protetic cu punţi dentare. Atestarea practică.</w:t>
            </w:r>
          </w:p>
        </w:tc>
      </w:tr>
      <w:tr w:rsidR="00A1494C" w:rsidRPr="008F493C"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A1494C" w:rsidRPr="00411F56" w:rsidRDefault="00766125" w:rsidP="00A1494C">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A1494C" w:rsidRPr="00411F56" w:rsidRDefault="00766125" w:rsidP="00766125">
            <w:pPr>
              <w:tabs>
                <w:tab w:val="left" w:pos="170"/>
              </w:tabs>
              <w:jc w:val="center"/>
              <w:rPr>
                <w:b/>
                <w:iCs/>
                <w:color w:val="000000"/>
                <w:spacing w:val="-4"/>
                <w:lang w:val="ro-RO"/>
              </w:rPr>
            </w:pPr>
            <w:r w:rsidRPr="00411F56">
              <w:rPr>
                <w:b/>
                <w:spacing w:val="-4"/>
                <w:lang w:val="en-US"/>
              </w:rPr>
              <w:t>Obiective</w:t>
            </w:r>
            <w:r w:rsidRPr="00411F56">
              <w:rPr>
                <w:b/>
                <w:iCs/>
                <w:color w:val="000000"/>
                <w:spacing w:val="-4"/>
                <w:lang w:val="ro-RO"/>
              </w:rPr>
              <w:t xml:space="preserve"> </w:t>
            </w:r>
          </w:p>
        </w:tc>
      </w:tr>
      <w:tr w:rsidR="00A1494C" w:rsidRPr="000C112D" w:rsidTr="00AC1A82">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A1494C" w:rsidRDefault="00A1494C" w:rsidP="00974587">
            <w:pPr>
              <w:ind w:firstLine="708"/>
              <w:jc w:val="both"/>
              <w:rPr>
                <w:lang w:val="ro-RO"/>
              </w:rPr>
            </w:pPr>
          </w:p>
          <w:p w:rsidR="00974587" w:rsidRDefault="001B4B5E" w:rsidP="00974587">
            <w:pPr>
              <w:jc w:val="both"/>
              <w:rPr>
                <w:lang w:val="ro-RO"/>
              </w:rPr>
            </w:pPr>
            <w:r>
              <w:rPr>
                <w:lang w:val="ro-RO"/>
              </w:rPr>
              <w:t>S</w:t>
            </w:r>
            <w:r w:rsidR="00974587" w:rsidRPr="00974587">
              <w:rPr>
                <w:lang w:val="ro-RO"/>
              </w:rPr>
              <w:t>uportul dento-parodontal. caracteristica şi importanţa practică la planificarea punţilor dentare.</w:t>
            </w:r>
          </w:p>
          <w:p w:rsidR="00974587" w:rsidRPr="00974587" w:rsidRDefault="00974587" w:rsidP="00974587">
            <w:pPr>
              <w:jc w:val="both"/>
              <w:rPr>
                <w:lang w:val="ro-RO"/>
              </w:rPr>
            </w:pPr>
          </w:p>
          <w:p w:rsidR="00974587" w:rsidRDefault="001B4B5E" w:rsidP="00974587">
            <w:pPr>
              <w:jc w:val="both"/>
              <w:rPr>
                <w:lang w:val="ro-RO"/>
              </w:rPr>
            </w:pPr>
            <w:r>
              <w:rPr>
                <w:lang w:val="ro-RO"/>
              </w:rPr>
              <w:t>I</w:t>
            </w:r>
            <w:r w:rsidR="00974587" w:rsidRPr="00974587">
              <w:rPr>
                <w:lang w:val="ro-RO"/>
              </w:rPr>
              <w:t>ndicii</w:t>
            </w:r>
            <w:r w:rsidR="00974587">
              <w:rPr>
                <w:lang w:val="ro-RO"/>
              </w:rPr>
              <w:t xml:space="preserve"> rezistenţei parodontului după H</w:t>
            </w:r>
            <w:r w:rsidR="00974587" w:rsidRPr="00974587">
              <w:rPr>
                <w:lang w:val="ro-RO"/>
              </w:rPr>
              <w:t>aber. caracteristica.</w:t>
            </w:r>
          </w:p>
          <w:p w:rsidR="00974587" w:rsidRPr="00974587" w:rsidRDefault="00974587" w:rsidP="00974587">
            <w:pPr>
              <w:jc w:val="both"/>
              <w:rPr>
                <w:lang w:val="ro-RO"/>
              </w:rPr>
            </w:pPr>
          </w:p>
          <w:p w:rsidR="00974587" w:rsidRDefault="001B4B5E" w:rsidP="00974587">
            <w:pPr>
              <w:jc w:val="both"/>
              <w:rPr>
                <w:lang w:val="ro-RO"/>
              </w:rPr>
            </w:pPr>
            <w:r>
              <w:rPr>
                <w:lang w:val="ro-RO"/>
              </w:rPr>
              <w:t>M</w:t>
            </w:r>
            <w:r w:rsidR="00974587" w:rsidRPr="00974587">
              <w:rPr>
                <w:lang w:val="ro-RO"/>
              </w:rPr>
              <w:t>odificările stării funcţionale a dinţilor în dependenţă de gradul de atro</w:t>
            </w:r>
            <w:r w:rsidR="00974587">
              <w:rPr>
                <w:lang w:val="ro-RO"/>
              </w:rPr>
              <w:t>fie a procesului alveolar după K</w:t>
            </w:r>
            <w:r w:rsidR="00974587" w:rsidRPr="00974587">
              <w:rPr>
                <w:lang w:val="ro-RO"/>
              </w:rPr>
              <w:t>urleandskii.</w:t>
            </w:r>
          </w:p>
          <w:p w:rsidR="00974587" w:rsidRPr="00974587" w:rsidRDefault="00974587" w:rsidP="00974587">
            <w:pPr>
              <w:jc w:val="both"/>
              <w:rPr>
                <w:lang w:val="ro-RO"/>
              </w:rPr>
            </w:pPr>
          </w:p>
          <w:p w:rsidR="00974587" w:rsidRDefault="001B4B5E" w:rsidP="00974587">
            <w:pPr>
              <w:rPr>
                <w:lang w:val="ro-RO"/>
              </w:rPr>
            </w:pPr>
            <w:r>
              <w:rPr>
                <w:lang w:val="ro-RO"/>
              </w:rPr>
              <w:t>P</w:t>
            </w:r>
            <w:r w:rsidR="00974587">
              <w:rPr>
                <w:lang w:val="ro-RO"/>
              </w:rPr>
              <w:t>arodontograma după K</w:t>
            </w:r>
            <w:r w:rsidR="00974587" w:rsidRPr="00443F64">
              <w:rPr>
                <w:lang w:val="ro-RO"/>
              </w:rPr>
              <w:t>urleandskii</w:t>
            </w:r>
            <w:r w:rsidR="00974587">
              <w:rPr>
                <w:lang w:val="ro-RO"/>
              </w:rPr>
              <w:t>.</w:t>
            </w:r>
          </w:p>
          <w:p w:rsidR="00974587" w:rsidRPr="00974587" w:rsidRDefault="00974587" w:rsidP="00974587">
            <w:pPr>
              <w:rPr>
                <w:lang w:val="en-US"/>
              </w:rPr>
            </w:pPr>
          </w:p>
          <w:p w:rsidR="00974587" w:rsidRDefault="001B4B5E" w:rsidP="00974587">
            <w:pPr>
              <w:rPr>
                <w:lang w:val="ro-RO"/>
              </w:rPr>
            </w:pPr>
            <w:r>
              <w:rPr>
                <w:lang w:val="ro-RO"/>
              </w:rPr>
              <w:t>F</w:t>
            </w:r>
            <w:r w:rsidR="00974587" w:rsidRPr="00443F64">
              <w:rPr>
                <w:lang w:val="ro-RO"/>
              </w:rPr>
              <w:t>orţele de rezervă a parodontului.</w:t>
            </w:r>
          </w:p>
          <w:p w:rsidR="00974587" w:rsidRPr="001B4B5E" w:rsidRDefault="00974587" w:rsidP="00974587">
            <w:pPr>
              <w:rPr>
                <w:lang w:val="ro-RO"/>
              </w:rPr>
            </w:pPr>
          </w:p>
          <w:p w:rsidR="00974587" w:rsidRDefault="001B4B5E" w:rsidP="00974587">
            <w:pPr>
              <w:rPr>
                <w:lang w:val="ro-RO"/>
              </w:rPr>
            </w:pPr>
            <w:r>
              <w:rPr>
                <w:lang w:val="ro-RO"/>
              </w:rPr>
              <w:t>S</w:t>
            </w:r>
            <w:r w:rsidR="00974587" w:rsidRPr="00443F64">
              <w:rPr>
                <w:lang w:val="ro-RO"/>
              </w:rPr>
              <w:t>imptomele suprasolicitării dinţilor stîlpi după fixarea punţilor dentare. caracteristica.</w:t>
            </w:r>
          </w:p>
          <w:p w:rsidR="00974587" w:rsidRPr="00974587" w:rsidRDefault="00974587" w:rsidP="00974587">
            <w:pPr>
              <w:rPr>
                <w:lang w:val="en-US"/>
              </w:rPr>
            </w:pPr>
          </w:p>
          <w:p w:rsidR="00974587" w:rsidRDefault="001B4B5E" w:rsidP="00974587">
            <w:pPr>
              <w:rPr>
                <w:lang w:val="ro-RO"/>
              </w:rPr>
            </w:pPr>
            <w:r>
              <w:rPr>
                <w:lang w:val="ro-RO"/>
              </w:rPr>
              <w:t>F</w:t>
            </w:r>
            <w:r w:rsidR="00974587" w:rsidRPr="00443F64">
              <w:rPr>
                <w:lang w:val="ro-RO"/>
              </w:rPr>
              <w:t>actorii ce influienţiază rezistenţa punţilor dentare.</w:t>
            </w:r>
          </w:p>
          <w:p w:rsidR="001B4B5E" w:rsidRPr="001B4B5E" w:rsidRDefault="001B4B5E" w:rsidP="00974587">
            <w:pPr>
              <w:rPr>
                <w:lang w:val="ro-RO"/>
              </w:rPr>
            </w:pPr>
          </w:p>
          <w:p w:rsidR="00974587" w:rsidRPr="00974587" w:rsidRDefault="001B4B5E" w:rsidP="00974587">
            <w:pPr>
              <w:rPr>
                <w:lang w:val="en-US"/>
              </w:rPr>
            </w:pPr>
            <w:r>
              <w:rPr>
                <w:lang w:val="ro-RO"/>
              </w:rPr>
              <w:lastRenderedPageBreak/>
              <w:t>C</w:t>
            </w:r>
            <w:r w:rsidR="00974587" w:rsidRPr="00443F64">
              <w:rPr>
                <w:lang w:val="ro-RO"/>
              </w:rPr>
              <w:t>omplicaţiile posibile la etapele tratamentului protetic cu punţi dentare şi profilaxia lor.</w:t>
            </w:r>
          </w:p>
          <w:p w:rsidR="00974587" w:rsidRPr="00974587" w:rsidRDefault="00974587" w:rsidP="00974587">
            <w:pPr>
              <w:rPr>
                <w:lang w:val="en-US"/>
              </w:rPr>
            </w:pPr>
          </w:p>
        </w:tc>
        <w:tc>
          <w:tcPr>
            <w:tcW w:w="4713" w:type="dxa"/>
            <w:tcBorders>
              <w:top w:val="single" w:sz="4" w:space="0" w:color="auto"/>
              <w:left w:val="single" w:sz="4" w:space="0" w:color="auto"/>
              <w:bottom w:val="single" w:sz="4" w:space="0" w:color="auto"/>
              <w:right w:val="single" w:sz="4" w:space="0" w:color="auto"/>
            </w:tcBorders>
          </w:tcPr>
          <w:p w:rsidR="00443F64" w:rsidRPr="00443F64" w:rsidRDefault="00995AB9" w:rsidP="009B0DF7">
            <w:pPr>
              <w:pStyle w:val="Listparagraf"/>
              <w:numPr>
                <w:ilvl w:val="0"/>
                <w:numId w:val="25"/>
              </w:numPr>
              <w:ind w:left="753" w:hanging="426"/>
              <w:jc w:val="both"/>
              <w:rPr>
                <w:lang w:val="ro-RO"/>
              </w:rPr>
            </w:pPr>
            <w:r w:rsidRPr="00766125">
              <w:rPr>
                <w:lang w:val="en-US"/>
              </w:rPr>
              <w:lastRenderedPageBreak/>
              <w:t xml:space="preserve">să cunoască </w:t>
            </w:r>
            <w:r w:rsidRPr="00443F64">
              <w:rPr>
                <w:lang w:val="ro-RO"/>
              </w:rPr>
              <w:t>suportul dento-parodontal. caracteristica şi importanţa practică la planificarea punţilor dentare.</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995AB9">
              <w:rPr>
                <w:lang w:val="ro-RO"/>
              </w:rPr>
              <w:t xml:space="preserve">să cunoască </w:t>
            </w:r>
            <w:r w:rsidRPr="00443F64">
              <w:rPr>
                <w:lang w:val="ro-RO"/>
              </w:rPr>
              <w:t>indicii</w:t>
            </w:r>
            <w:r w:rsidR="00974587">
              <w:rPr>
                <w:lang w:val="ro-RO"/>
              </w:rPr>
              <w:t xml:space="preserve"> rezistenţei parodontului după H</w:t>
            </w:r>
            <w:r w:rsidRPr="00443F64">
              <w:rPr>
                <w:lang w:val="ro-RO"/>
              </w:rPr>
              <w:t>aber. caracteristica.</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766125">
              <w:rPr>
                <w:lang w:val="en-US"/>
              </w:rPr>
              <w:t xml:space="preserve">să cunoască </w:t>
            </w:r>
            <w:r w:rsidRPr="00443F64">
              <w:rPr>
                <w:lang w:val="ro-RO"/>
              </w:rPr>
              <w:t>modificările stării funcţionale a dinţilor în dependenţă de gradul de atro</w:t>
            </w:r>
            <w:r w:rsidR="00974587">
              <w:rPr>
                <w:lang w:val="ro-RO"/>
              </w:rPr>
              <w:t>fie a procesului alveolar după K</w:t>
            </w:r>
            <w:r w:rsidRPr="00443F64">
              <w:rPr>
                <w:lang w:val="ro-RO"/>
              </w:rPr>
              <w:t>urleandskii.</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766125">
              <w:rPr>
                <w:lang w:val="en-US"/>
              </w:rPr>
              <w:t xml:space="preserve">să cunoască </w:t>
            </w:r>
            <w:r w:rsidR="00974587">
              <w:rPr>
                <w:lang w:val="ro-RO"/>
              </w:rPr>
              <w:t>parodontograma după K</w:t>
            </w:r>
            <w:r w:rsidRPr="00443F64">
              <w:rPr>
                <w:lang w:val="ro-RO"/>
              </w:rPr>
              <w:t>urleandskii şi utilizarea ei la tratamentul edentaţiei parţiale.</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766125">
              <w:rPr>
                <w:lang w:val="en-US"/>
              </w:rPr>
              <w:t xml:space="preserve">să cunoască </w:t>
            </w:r>
            <w:r w:rsidRPr="00443F64">
              <w:rPr>
                <w:lang w:val="ro-RO"/>
              </w:rPr>
              <w:t>forţele de rezervă a parodontului. importanţa practică.</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766125">
              <w:rPr>
                <w:lang w:val="en-US"/>
              </w:rPr>
              <w:lastRenderedPageBreak/>
              <w:t xml:space="preserve">să cunoască </w:t>
            </w:r>
            <w:r w:rsidRPr="00443F64">
              <w:rPr>
                <w:lang w:val="ro-RO"/>
              </w:rPr>
              <w:t>criteriile de apreciere a stării funcţionale a dinţilor stîlpi.</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766125">
              <w:rPr>
                <w:lang w:val="en-US"/>
              </w:rPr>
              <w:t xml:space="preserve">să cunoască </w:t>
            </w:r>
            <w:r w:rsidRPr="00443F64">
              <w:rPr>
                <w:lang w:val="ro-RO"/>
              </w:rPr>
              <w:t>principiul biomecanic la tratamentul edentaţiei parţiale cu punţi dentare.</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766125">
              <w:rPr>
                <w:lang w:val="en-US"/>
              </w:rPr>
              <w:t xml:space="preserve">să cunoască </w:t>
            </w:r>
            <w:r w:rsidRPr="00443F64">
              <w:rPr>
                <w:lang w:val="ro-RO"/>
              </w:rPr>
              <w:t>principiul biofuncţional al tratamentului edentaţiei parţiale cu punţi dentare.</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766125">
              <w:rPr>
                <w:lang w:val="en-US"/>
              </w:rPr>
              <w:t xml:space="preserve">să cunoască </w:t>
            </w:r>
            <w:r w:rsidRPr="00443F64">
              <w:rPr>
                <w:lang w:val="ro-RO"/>
              </w:rPr>
              <w:t>principiul profilactic la tratamentul edentaţiei parţiale cu punţi dentare.</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766125">
              <w:rPr>
                <w:lang w:val="en-US"/>
              </w:rPr>
              <w:t xml:space="preserve">să cunoască </w:t>
            </w:r>
            <w:r w:rsidRPr="00443F64">
              <w:rPr>
                <w:lang w:val="ro-RO"/>
              </w:rPr>
              <w:t>caracteristica acţiunii forţelor de compresie, tracţiune şi orizontale la nivelul punţilor dentare.</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766125">
              <w:rPr>
                <w:lang w:val="en-US"/>
              </w:rPr>
              <w:t xml:space="preserve">să cunoască </w:t>
            </w:r>
            <w:r w:rsidRPr="00443F64">
              <w:rPr>
                <w:lang w:val="ro-RO"/>
              </w:rPr>
              <w:t>caracteristica forţelor orizontale care acţionează asupra punţilor dentare.</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766125">
              <w:rPr>
                <w:lang w:val="en-US"/>
              </w:rPr>
              <w:t xml:space="preserve">să cunoască </w:t>
            </w:r>
            <w:r w:rsidRPr="00443F64">
              <w:rPr>
                <w:lang w:val="ro-RO"/>
              </w:rPr>
              <w:t>simptomele suprasolicitării dinţilor stîlpi după fixarea punţilor dentare. caracteristica.</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lang w:val="ro-RO"/>
              </w:rPr>
            </w:pPr>
            <w:r w:rsidRPr="00766125">
              <w:rPr>
                <w:lang w:val="en-US"/>
              </w:rPr>
              <w:t xml:space="preserve">să cunoască </w:t>
            </w:r>
            <w:r w:rsidRPr="00443F64">
              <w:rPr>
                <w:lang w:val="ro-RO"/>
              </w:rPr>
              <w:t>factorii ce influienţiază rezistenţa punţilor dentare.</w:t>
            </w:r>
          </w:p>
          <w:p w:rsidR="00443F64" w:rsidRPr="000221E8" w:rsidRDefault="00443F64" w:rsidP="00443F64">
            <w:pPr>
              <w:ind w:left="753" w:hanging="426"/>
              <w:jc w:val="both"/>
              <w:rPr>
                <w:caps/>
                <w:lang w:val="ro-RO"/>
              </w:rPr>
            </w:pPr>
          </w:p>
          <w:p w:rsidR="00443F64" w:rsidRPr="00443F64" w:rsidRDefault="00995AB9" w:rsidP="009B0DF7">
            <w:pPr>
              <w:pStyle w:val="Listparagraf"/>
              <w:numPr>
                <w:ilvl w:val="0"/>
                <w:numId w:val="25"/>
              </w:numPr>
              <w:ind w:left="753" w:hanging="426"/>
              <w:jc w:val="both"/>
              <w:rPr>
                <w:caps/>
                <w:lang w:val="ro-RO"/>
              </w:rPr>
            </w:pPr>
            <w:r w:rsidRPr="00766125">
              <w:rPr>
                <w:lang w:val="en-US"/>
              </w:rPr>
              <w:t xml:space="preserve">să cunoască </w:t>
            </w:r>
            <w:r w:rsidRPr="00443F64">
              <w:rPr>
                <w:lang w:val="ro-RO"/>
              </w:rPr>
              <w:t>complicaţiile posibile la etapele tratamentului protetic cu punţi dentare şi profilaxia lor.</w:t>
            </w:r>
          </w:p>
          <w:p w:rsidR="00A1494C" w:rsidRPr="00A1494C" w:rsidRDefault="00A1494C" w:rsidP="00A1494C">
            <w:pPr>
              <w:pStyle w:val="Listparagraf"/>
              <w:ind w:left="753" w:hanging="709"/>
              <w:jc w:val="both"/>
              <w:rPr>
                <w:lang w:val="ro-RO"/>
              </w:rPr>
            </w:pPr>
          </w:p>
        </w:tc>
      </w:tr>
    </w:tbl>
    <w:p w:rsidR="00F67BAF" w:rsidRPr="00F41E67" w:rsidRDefault="00F67BAF" w:rsidP="00F41E67">
      <w:pPr>
        <w:widowControl w:val="0"/>
        <w:spacing w:before="360" w:after="240"/>
        <w:rPr>
          <w:b/>
          <w:caps/>
          <w:sz w:val="28"/>
          <w:lang w:val="en-US"/>
        </w:rPr>
      </w:pPr>
    </w:p>
    <w:p w:rsidR="006332AA" w:rsidRPr="006332AA" w:rsidRDefault="006332AA" w:rsidP="009B0DF7">
      <w:pPr>
        <w:pStyle w:val="Listparagraf"/>
        <w:widowControl w:val="0"/>
        <w:numPr>
          <w:ilvl w:val="0"/>
          <w:numId w:val="1"/>
        </w:numPr>
        <w:spacing w:before="360" w:after="240"/>
        <w:ind w:left="709" w:hanging="567"/>
        <w:contextualSpacing w:val="0"/>
        <w:rPr>
          <w:b/>
          <w:caps/>
          <w:sz w:val="28"/>
          <w:lang w:val="ro-RO"/>
        </w:rPr>
      </w:pPr>
      <w:r w:rsidRPr="006332AA">
        <w:rPr>
          <w:b/>
          <w:caps/>
          <w:sz w:val="28"/>
          <w:lang w:val="ro-RO"/>
        </w:rPr>
        <w:t>COMPETENŢE PROFESIONALE (SPECIFICE (CS) ȘI TRANSVERSALE (CT)) ŞI FINALITĂŢI DE STUDIU</w:t>
      </w:r>
    </w:p>
    <w:p w:rsidR="00443F64" w:rsidRPr="00AF368F" w:rsidRDefault="00443F64" w:rsidP="00AF368F">
      <w:pPr>
        <w:widowControl w:val="0"/>
        <w:spacing w:before="120"/>
        <w:ind w:left="426"/>
        <w:rPr>
          <w:b/>
          <w:caps/>
          <w:sz w:val="28"/>
          <w:lang w:val="ro-RO"/>
        </w:rPr>
      </w:pPr>
      <w:r w:rsidRPr="00AF368F">
        <w:rPr>
          <w:b/>
          <w:sz w:val="28"/>
          <w:lang w:val="ro-RO"/>
        </w:rPr>
        <w:t>Competențe profesionale (specifice)</w:t>
      </w:r>
      <w:r w:rsidRPr="00AF368F">
        <w:rPr>
          <w:b/>
          <w:caps/>
          <w:sz w:val="28"/>
          <w:lang w:val="ro-RO"/>
        </w:rPr>
        <w:t xml:space="preserve"> (CS)</w:t>
      </w:r>
    </w:p>
    <w:p w:rsidR="00AF368F" w:rsidRPr="001B4B5E" w:rsidRDefault="00AF368F" w:rsidP="00AF368F">
      <w:pPr>
        <w:pStyle w:val="a"/>
        <w:spacing w:before="120"/>
        <w:ind w:left="426"/>
        <w:jc w:val="both"/>
        <w:rPr>
          <w:rFonts w:cs="Times New Roman"/>
          <w:lang w:val="ro-RO"/>
        </w:rPr>
      </w:pPr>
      <w:r w:rsidRPr="001B4B5E">
        <w:rPr>
          <w:rFonts w:eastAsia="Times New Roman" w:cs="Times New Roman"/>
          <w:color w:val="000000"/>
          <w:kern w:val="0"/>
          <w:lang w:val="ro-RO" w:eastAsia="en-US" w:bidi="ar-SA"/>
        </w:rPr>
        <w:t xml:space="preserve">CP 1. </w:t>
      </w:r>
      <w:r w:rsidRPr="001B4B5E">
        <w:rPr>
          <w:rFonts w:cs="Times New Roman"/>
          <w:lang w:val="ro-RO"/>
        </w:rPr>
        <w:t xml:space="preserve">Identificarea și utilizarea conceptelor, principiilor și teoriilor în activități profesionale. </w:t>
      </w:r>
    </w:p>
    <w:p w:rsidR="00AF368F" w:rsidRPr="001B4B5E" w:rsidRDefault="00AF368F" w:rsidP="00AF368F">
      <w:pPr>
        <w:pStyle w:val="a"/>
        <w:spacing w:before="120"/>
        <w:ind w:left="426"/>
        <w:jc w:val="both"/>
        <w:rPr>
          <w:rFonts w:eastAsia="Times New Roman" w:cs="Times New Roman"/>
          <w:color w:val="000000"/>
          <w:kern w:val="0"/>
          <w:lang w:val="ro-RO" w:eastAsia="en-US" w:bidi="ar-SA"/>
        </w:rPr>
      </w:pPr>
      <w:r w:rsidRPr="001B4B5E">
        <w:rPr>
          <w:rFonts w:eastAsia="Times New Roman" w:cs="Times New Roman"/>
          <w:color w:val="000000"/>
          <w:kern w:val="0"/>
          <w:lang w:val="ro-RO" w:eastAsia="en-US" w:bidi="ar-SA"/>
        </w:rPr>
        <w:t>CP 2. Cunoașterea temeinică, înțelegerea și operarea cu cunoștințele teoretice și metodele practice de bază.</w:t>
      </w:r>
    </w:p>
    <w:p w:rsidR="00AF368F" w:rsidRPr="001B4B5E" w:rsidRDefault="00AF368F" w:rsidP="00AF368F">
      <w:pPr>
        <w:pStyle w:val="a"/>
        <w:spacing w:before="120"/>
        <w:ind w:left="1146"/>
        <w:jc w:val="both"/>
        <w:rPr>
          <w:rFonts w:eastAsia="Times New Roman" w:cs="Times New Roman"/>
          <w:color w:val="000000"/>
          <w:kern w:val="0"/>
          <w:lang w:val="ro-RO" w:eastAsia="en-US" w:bidi="ar-SA"/>
        </w:rPr>
      </w:pPr>
      <w:r w:rsidRPr="001B4B5E">
        <w:rPr>
          <w:rFonts w:eastAsia="Times New Roman" w:cs="Times New Roman"/>
          <w:color w:val="000000"/>
          <w:kern w:val="0"/>
          <w:lang w:val="ro-RO" w:eastAsia="en-US" w:bidi="ar-SA"/>
        </w:rPr>
        <w:lastRenderedPageBreak/>
        <w:t>CP 3. Cunoașterea temeinică și aplicarea în practică a cunoștințelor în relația cu pacientul ținând cont de vârsta și caracterul persoanei, specificul patologiei si experiențele pacientului cu medicii, în vederea asigurării complianței protetice.</w:t>
      </w:r>
    </w:p>
    <w:p w:rsidR="00AF368F" w:rsidRPr="001B4B5E" w:rsidRDefault="00AF368F" w:rsidP="00AF368F">
      <w:pPr>
        <w:pStyle w:val="a"/>
        <w:spacing w:before="120"/>
        <w:ind w:left="1146"/>
        <w:jc w:val="both"/>
        <w:rPr>
          <w:rFonts w:cs="Times New Roman"/>
          <w:lang w:val="ro-RO"/>
        </w:rPr>
      </w:pPr>
      <w:r w:rsidRPr="001B4B5E">
        <w:rPr>
          <w:rFonts w:cs="Times New Roman"/>
          <w:lang w:val="ro-RO"/>
        </w:rPr>
        <w:t>CP 4:</w:t>
      </w:r>
      <w:r w:rsidRPr="001B4B5E">
        <w:rPr>
          <w:rFonts w:cs="Times New Roman"/>
          <w:b/>
          <w:lang w:val="ro-RO"/>
        </w:rPr>
        <w:t xml:space="preserve"> </w:t>
      </w:r>
      <w:r w:rsidRPr="001B4B5E">
        <w:rPr>
          <w:rFonts w:cs="Times New Roman"/>
          <w:lang w:val="ro-RO"/>
        </w:rPr>
        <w:t>Completarea fișelor medicale ale pacienților, efectuarea examenului clinic și elaborarea indicațiilor către tipul examenului paraclinic după caz cu argumentarea acestora. Determinarea opțiunilor pentru stabilirea diagnosticului și planului de tratament.</w:t>
      </w:r>
    </w:p>
    <w:p w:rsidR="00AF368F" w:rsidRPr="001B4B5E" w:rsidRDefault="00AF368F" w:rsidP="00AF368F">
      <w:pPr>
        <w:pStyle w:val="a"/>
        <w:spacing w:before="120"/>
        <w:ind w:left="1146"/>
        <w:jc w:val="both"/>
        <w:rPr>
          <w:rFonts w:cs="Times New Roman"/>
          <w:lang w:val="ro-RO"/>
        </w:rPr>
      </w:pPr>
      <w:r w:rsidRPr="001B4B5E">
        <w:rPr>
          <w:rFonts w:cs="Times New Roman"/>
          <w:lang w:val="ro-RO"/>
        </w:rPr>
        <w:t>CP 5</w:t>
      </w:r>
      <w:r w:rsidRPr="001B4B5E">
        <w:rPr>
          <w:rFonts w:cs="Times New Roman"/>
          <w:lang w:val="en-US"/>
        </w:rPr>
        <w:t xml:space="preserve">: </w:t>
      </w:r>
      <w:r w:rsidRPr="001B4B5E">
        <w:rPr>
          <w:rFonts w:cs="Times New Roman"/>
          <w:lang w:val="ro-RO"/>
        </w:rPr>
        <w:t>Cunoașterea și simularea examenului clinic și paraclinic al pacienților cu patologii în teritoriul oro-maxilo-facial; evaluarea datelor examinărilor paraclinice</w:t>
      </w:r>
    </w:p>
    <w:p w:rsidR="00AF368F" w:rsidRPr="001B4B5E" w:rsidRDefault="00AF368F" w:rsidP="00AF368F">
      <w:pPr>
        <w:pStyle w:val="Listparagraf"/>
        <w:ind w:left="1146"/>
        <w:rPr>
          <w:lang w:val="en-US"/>
        </w:rPr>
      </w:pPr>
      <w:r w:rsidRPr="001B4B5E">
        <w:rPr>
          <w:lang w:val="ro-RO"/>
        </w:rPr>
        <w:t>CP 6:</w:t>
      </w:r>
      <w:r w:rsidRPr="001B4B5E">
        <w:rPr>
          <w:b/>
          <w:lang w:val="ro-RO"/>
        </w:rPr>
        <w:t xml:space="preserve"> </w:t>
      </w:r>
      <w:r w:rsidRPr="001B4B5E">
        <w:rPr>
          <w:lang w:val="ro-RO"/>
        </w:rPr>
        <w:t>Demonstrarea și aplicarea cunoștințelor acumulate în evaluarea clinică și paraclinică a pacientului</w:t>
      </w:r>
      <w:r w:rsidRPr="001B4B5E">
        <w:rPr>
          <w:lang w:val="en-US"/>
        </w:rPr>
        <w:t xml:space="preserve">. </w:t>
      </w:r>
      <w:r w:rsidRPr="001B4B5E">
        <w:rPr>
          <w:lang w:val="ro-RO"/>
        </w:rPr>
        <w:t>Promovarea principiilor de toleranță și compasiune față de pacienți.</w:t>
      </w:r>
    </w:p>
    <w:p w:rsidR="00443F64" w:rsidRPr="00AF368F" w:rsidRDefault="00443F64" w:rsidP="00AF368F">
      <w:pPr>
        <w:widowControl w:val="0"/>
        <w:spacing w:before="120"/>
        <w:ind w:left="426"/>
        <w:rPr>
          <w:b/>
          <w:sz w:val="28"/>
          <w:lang w:val="ro-RO"/>
        </w:rPr>
      </w:pPr>
      <w:r w:rsidRPr="00AF368F">
        <w:rPr>
          <w:b/>
          <w:sz w:val="28"/>
          <w:lang w:val="ro-RO"/>
        </w:rPr>
        <w:t>Competențe transversale (</w:t>
      </w:r>
      <w:r w:rsidRPr="00AF368F">
        <w:rPr>
          <w:b/>
          <w:caps/>
          <w:sz w:val="28"/>
          <w:lang w:val="ro-RO"/>
        </w:rPr>
        <w:t>ct</w:t>
      </w:r>
      <w:r w:rsidRPr="00AF368F">
        <w:rPr>
          <w:b/>
          <w:sz w:val="28"/>
          <w:lang w:val="ro-RO"/>
        </w:rPr>
        <w:t>)</w:t>
      </w:r>
    </w:p>
    <w:p w:rsidR="00443F64" w:rsidRPr="004E6E90" w:rsidRDefault="00443F64" w:rsidP="00443F64">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 xml:space="preserve">CT1. Aplicarea regulilor de muncă riguroasă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eficientă, manifestarea unei atitudini responsabile fa</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ă de domeniul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tiin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ific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i didactic, pentru valorificarea optimă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creativă a propriului poten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ial în situa</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ii specifice, cu respectarea principiilor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a normelor de etică profesională;</w:t>
      </w:r>
    </w:p>
    <w:p w:rsidR="00443F64" w:rsidRPr="004E6E90" w:rsidRDefault="00443F64" w:rsidP="00443F64">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CT2. Asigurarea desfă</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urării eficiente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implicarea eficace în activită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ile organizate în echipă.</w:t>
      </w:r>
    </w:p>
    <w:p w:rsidR="00443F64" w:rsidRPr="004E6E90" w:rsidRDefault="00443F64" w:rsidP="00443F64">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CT3. Identificarea oportunită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ilor de formare continuă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i valorificarea eficientă a resurselor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tehnicilor de învă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are pentru propria dezvoltare.</w:t>
      </w:r>
    </w:p>
    <w:p w:rsidR="00443F64" w:rsidRPr="00AF368F" w:rsidRDefault="00443F64" w:rsidP="00AF368F">
      <w:pPr>
        <w:widowControl w:val="0"/>
        <w:spacing w:before="120"/>
        <w:ind w:left="426"/>
        <w:rPr>
          <w:b/>
          <w:sz w:val="28"/>
          <w:lang w:val="ro-RO"/>
        </w:rPr>
      </w:pPr>
      <w:r w:rsidRPr="00AF368F">
        <w:rPr>
          <w:b/>
          <w:sz w:val="28"/>
          <w:lang w:val="ro-RO"/>
        </w:rPr>
        <w:t>Finalități de studiu</w:t>
      </w:r>
    </w:p>
    <w:p w:rsidR="00443F64" w:rsidRDefault="00443F64" w:rsidP="00443F64">
      <w:pPr>
        <w:pStyle w:val="Listparagraf"/>
        <w:spacing w:before="120"/>
        <w:ind w:left="1146"/>
        <w:jc w:val="both"/>
        <w:rPr>
          <w:lang w:val="ro-RO"/>
        </w:rPr>
      </w:pPr>
      <w:r w:rsidRPr="00B25FB4">
        <w:rPr>
          <w:lang w:val="ro-RO"/>
        </w:rPr>
        <w:t>La finalizarea studierii unității de curs studentul va fi capabil:</w:t>
      </w:r>
    </w:p>
    <w:p w:rsidR="00443F64" w:rsidRPr="004E6E90" w:rsidRDefault="00443F64" w:rsidP="009B0DF7">
      <w:pPr>
        <w:pStyle w:val="a"/>
        <w:numPr>
          <w:ilvl w:val="0"/>
          <w:numId w:val="26"/>
        </w:numPr>
        <w:spacing w:before="120"/>
        <w:ind w:left="714" w:hanging="357"/>
        <w:jc w:val="both"/>
        <w:rPr>
          <w:rFonts w:cs="Times New Roman"/>
          <w:lang w:val="ro-RO"/>
        </w:rPr>
      </w:pPr>
      <w:r w:rsidRPr="004E6E90">
        <w:rPr>
          <w:rFonts w:cs="Times New Roman"/>
          <w:i/>
          <w:lang w:val="ro-RO"/>
        </w:rPr>
        <w:t>Să cunoască:</w:t>
      </w:r>
      <w:r w:rsidRPr="004E6E90">
        <w:rPr>
          <w:rFonts w:cs="Times New Roman"/>
          <w:lang w:val="ro-RO"/>
        </w:rPr>
        <w:t xml:space="preserve"> componentele unui act </w:t>
      </w:r>
      <w:r w:rsidR="00AF368F">
        <w:rPr>
          <w:rFonts w:cs="Times New Roman"/>
          <w:lang w:val="ro-RO"/>
        </w:rPr>
        <w:t>protetic</w:t>
      </w:r>
      <w:r w:rsidRPr="004E6E90">
        <w:rPr>
          <w:rFonts w:cs="Times New Roman"/>
          <w:lang w:val="ro-RO"/>
        </w:rPr>
        <w:t xml:space="preserve"> reu</w:t>
      </w:r>
      <w:r>
        <w:rPr>
          <w:rFonts w:cs="Times New Roman"/>
          <w:lang w:val="ro-RO"/>
        </w:rPr>
        <w:t>ș</w:t>
      </w:r>
      <w:r w:rsidRPr="004E6E90">
        <w:rPr>
          <w:rFonts w:cs="Times New Roman"/>
          <w:lang w:val="ro-RO"/>
        </w:rPr>
        <w:t>it;</w:t>
      </w:r>
    </w:p>
    <w:p w:rsidR="00443F64" w:rsidRPr="004E6E90" w:rsidRDefault="00443F64" w:rsidP="009B0DF7">
      <w:pPr>
        <w:pStyle w:val="a"/>
        <w:numPr>
          <w:ilvl w:val="0"/>
          <w:numId w:val="26"/>
        </w:numPr>
        <w:spacing w:before="120"/>
        <w:ind w:left="714" w:hanging="357"/>
        <w:jc w:val="both"/>
        <w:rPr>
          <w:rFonts w:cs="Times New Roman"/>
          <w:lang w:val="ro-RO"/>
        </w:rPr>
      </w:pPr>
      <w:r w:rsidRPr="004E6E90">
        <w:rPr>
          <w:rFonts w:cs="Times New Roman"/>
          <w:lang w:val="ro-RO"/>
        </w:rPr>
        <w:t>Să cunoască calită</w:t>
      </w:r>
      <w:r>
        <w:rPr>
          <w:rFonts w:cs="Times New Roman"/>
          <w:lang w:val="ro-RO"/>
        </w:rPr>
        <w:t>ț</w:t>
      </w:r>
      <w:r w:rsidRPr="004E6E90">
        <w:rPr>
          <w:rFonts w:cs="Times New Roman"/>
          <w:lang w:val="ro-RO"/>
        </w:rPr>
        <w:t xml:space="preserve">ile </w:t>
      </w:r>
      <w:r>
        <w:rPr>
          <w:rFonts w:cs="Times New Roman"/>
          <w:lang w:val="ro-RO"/>
        </w:rPr>
        <w:t>ș</w:t>
      </w:r>
      <w:r w:rsidRPr="004E6E90">
        <w:rPr>
          <w:rFonts w:cs="Times New Roman"/>
          <w:lang w:val="ro-RO"/>
        </w:rPr>
        <w:t xml:space="preserve">i comportamentul optimal </w:t>
      </w:r>
      <w:r w:rsidRPr="004E6E90">
        <w:rPr>
          <w:rFonts w:cs="Times New Roman"/>
          <w:spacing w:val="-4"/>
          <w:lang w:val="ro-RO"/>
        </w:rPr>
        <w:t>pentru</w:t>
      </w:r>
      <w:r w:rsidRPr="004E6E90">
        <w:rPr>
          <w:rFonts w:cs="Times New Roman"/>
          <w:lang w:val="ro-RO"/>
        </w:rPr>
        <w:t xml:space="preserve"> profesarea cu succes a medicinii.</w:t>
      </w:r>
    </w:p>
    <w:p w:rsidR="00443F64" w:rsidRPr="00B25FB4" w:rsidRDefault="00443F64" w:rsidP="009B0DF7">
      <w:pPr>
        <w:pStyle w:val="a"/>
        <w:numPr>
          <w:ilvl w:val="0"/>
          <w:numId w:val="26"/>
        </w:numPr>
        <w:spacing w:before="120"/>
        <w:ind w:left="714" w:hanging="357"/>
        <w:jc w:val="both"/>
        <w:rPr>
          <w:rFonts w:cs="Times New Roman"/>
          <w:lang w:val="ro-RO"/>
        </w:rPr>
      </w:pPr>
      <w:r w:rsidRPr="004E6E90">
        <w:rPr>
          <w:rFonts w:cs="Times New Roman"/>
          <w:lang w:val="ro-RO"/>
        </w:rPr>
        <w:t xml:space="preserve">Sa formuleze decizii optimale în acordarea </w:t>
      </w:r>
      <w:r w:rsidRPr="004E6E90">
        <w:rPr>
          <w:rFonts w:cs="Times New Roman"/>
          <w:spacing w:val="-4"/>
          <w:lang w:val="ro-RO"/>
        </w:rPr>
        <w:t>ajutorului</w:t>
      </w:r>
      <w:r w:rsidRPr="004E6E90">
        <w:rPr>
          <w:rFonts w:cs="Times New Roman"/>
          <w:lang w:val="ro-RO"/>
        </w:rPr>
        <w:t xml:space="preserve"> pacien</w:t>
      </w:r>
      <w:r>
        <w:rPr>
          <w:rFonts w:cs="Times New Roman"/>
          <w:lang w:val="ro-RO"/>
        </w:rPr>
        <w:t>ț</w:t>
      </w:r>
      <w:r w:rsidRPr="004E6E90">
        <w:rPr>
          <w:rFonts w:cs="Times New Roman"/>
          <w:lang w:val="ro-RO"/>
        </w:rPr>
        <w:t>ilor în situa</w:t>
      </w:r>
      <w:r>
        <w:rPr>
          <w:rFonts w:cs="Times New Roman"/>
          <w:lang w:val="ro-RO"/>
        </w:rPr>
        <w:t>ț</w:t>
      </w:r>
      <w:r w:rsidRPr="004E6E90">
        <w:rPr>
          <w:rFonts w:cs="Times New Roman"/>
          <w:lang w:val="ro-RO"/>
        </w:rPr>
        <w:t>ii critice;</w:t>
      </w:r>
    </w:p>
    <w:p w:rsidR="00F41E67" w:rsidRDefault="00F41E67" w:rsidP="00AF368F">
      <w:pPr>
        <w:pStyle w:val="ListParagraph1"/>
        <w:ind w:left="0"/>
        <w:jc w:val="both"/>
        <w:rPr>
          <w:rFonts w:ascii="Times New Roman" w:hAnsi="Times New Roman"/>
          <w:b/>
          <w:noProof/>
          <w:sz w:val="24"/>
          <w:szCs w:val="24"/>
        </w:rPr>
      </w:pPr>
    </w:p>
    <w:p w:rsidR="00AF368F" w:rsidRDefault="00AF368F" w:rsidP="00AF368F">
      <w:pPr>
        <w:pStyle w:val="ListParagraph1"/>
        <w:ind w:left="0"/>
        <w:jc w:val="both"/>
        <w:rPr>
          <w:rFonts w:ascii="Times New Roman" w:hAnsi="Times New Roman"/>
          <w:noProof/>
          <w:sz w:val="24"/>
          <w:szCs w:val="24"/>
        </w:rPr>
      </w:pPr>
    </w:p>
    <w:p w:rsidR="006332AA" w:rsidRDefault="006332AA" w:rsidP="009B0DF7">
      <w:pPr>
        <w:pStyle w:val="Listparagraf"/>
        <w:widowControl w:val="0"/>
        <w:numPr>
          <w:ilvl w:val="0"/>
          <w:numId w:val="1"/>
        </w:numPr>
        <w:tabs>
          <w:tab w:val="left" w:pos="851"/>
        </w:tabs>
        <w:spacing w:before="360" w:after="240"/>
        <w:ind w:left="709" w:hanging="567"/>
        <w:contextualSpacing w:val="0"/>
        <w:rPr>
          <w:b/>
          <w:caps/>
          <w:sz w:val="28"/>
          <w:lang w:val="ro-RO"/>
        </w:rPr>
      </w:pPr>
      <w:r w:rsidRPr="006332AA">
        <w:rPr>
          <w:b/>
          <w:caps/>
          <w:sz w:val="28"/>
          <w:lang w:val="ro-RO"/>
        </w:rPr>
        <w:t>LUCRUL INDIVIDUAL AL STUDENTULUI</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644"/>
        <w:gridCol w:w="3469"/>
        <w:gridCol w:w="2876"/>
        <w:gridCol w:w="1231"/>
      </w:tblGrid>
      <w:tr w:rsidR="00443F64" w:rsidRPr="009658EE" w:rsidTr="00F41E67">
        <w:trPr>
          <w:jc w:val="center"/>
        </w:trPr>
        <w:tc>
          <w:tcPr>
            <w:tcW w:w="531" w:type="dxa"/>
            <w:vAlign w:val="center"/>
          </w:tcPr>
          <w:p w:rsidR="00443F64" w:rsidRPr="009658EE" w:rsidRDefault="00443F64" w:rsidP="00F41E67">
            <w:pPr>
              <w:jc w:val="center"/>
              <w:rPr>
                <w:szCs w:val="22"/>
                <w:lang w:val="ro-RO"/>
              </w:rPr>
            </w:pPr>
            <w:r w:rsidRPr="009658EE">
              <w:rPr>
                <w:szCs w:val="22"/>
                <w:lang w:val="ro-RO"/>
              </w:rPr>
              <w:t>Nr.</w:t>
            </w:r>
          </w:p>
        </w:tc>
        <w:tc>
          <w:tcPr>
            <w:tcW w:w="1312" w:type="dxa"/>
            <w:vAlign w:val="center"/>
          </w:tcPr>
          <w:p w:rsidR="00443F64" w:rsidRPr="009658EE" w:rsidRDefault="00443F64" w:rsidP="00F41E67">
            <w:pPr>
              <w:jc w:val="center"/>
              <w:rPr>
                <w:szCs w:val="22"/>
                <w:lang w:val="ro-RO"/>
              </w:rPr>
            </w:pPr>
            <w:r w:rsidRPr="009658EE">
              <w:rPr>
                <w:szCs w:val="22"/>
                <w:lang w:val="ro-RO"/>
              </w:rPr>
              <w:t>Produsul preconizat</w:t>
            </w:r>
          </w:p>
        </w:tc>
        <w:tc>
          <w:tcPr>
            <w:tcW w:w="3667" w:type="dxa"/>
            <w:vAlign w:val="center"/>
          </w:tcPr>
          <w:p w:rsidR="00443F64" w:rsidRPr="009658EE" w:rsidRDefault="00443F64" w:rsidP="00F41E67">
            <w:pPr>
              <w:jc w:val="center"/>
              <w:rPr>
                <w:szCs w:val="22"/>
                <w:lang w:val="ro-RO"/>
              </w:rPr>
            </w:pPr>
            <w:r w:rsidRPr="009658EE">
              <w:rPr>
                <w:szCs w:val="22"/>
                <w:lang w:val="ro-RO"/>
              </w:rPr>
              <w:t>Strategii de realizare</w:t>
            </w:r>
          </w:p>
        </w:tc>
        <w:tc>
          <w:tcPr>
            <w:tcW w:w="3010" w:type="dxa"/>
            <w:vAlign w:val="center"/>
          </w:tcPr>
          <w:p w:rsidR="00443F64" w:rsidRPr="009658EE" w:rsidRDefault="00443F64" w:rsidP="00F41E67">
            <w:pPr>
              <w:jc w:val="center"/>
              <w:rPr>
                <w:szCs w:val="22"/>
                <w:lang w:val="ro-RO"/>
              </w:rPr>
            </w:pPr>
            <w:r w:rsidRPr="009658EE">
              <w:rPr>
                <w:szCs w:val="22"/>
                <w:lang w:val="ro-RO"/>
              </w:rPr>
              <w:t>Criterii de evaluare</w:t>
            </w:r>
          </w:p>
        </w:tc>
        <w:tc>
          <w:tcPr>
            <w:tcW w:w="1231" w:type="dxa"/>
            <w:vAlign w:val="center"/>
          </w:tcPr>
          <w:p w:rsidR="00443F64" w:rsidRPr="009658EE" w:rsidRDefault="00443F64" w:rsidP="00F41E67">
            <w:pPr>
              <w:jc w:val="center"/>
              <w:rPr>
                <w:szCs w:val="22"/>
                <w:lang w:val="ro-RO"/>
              </w:rPr>
            </w:pPr>
            <w:r w:rsidRPr="009658EE">
              <w:rPr>
                <w:szCs w:val="22"/>
                <w:lang w:val="ro-RO"/>
              </w:rPr>
              <w:t>Termen de realizare</w:t>
            </w:r>
          </w:p>
        </w:tc>
      </w:tr>
      <w:tr w:rsidR="00443F64" w:rsidRPr="009658EE" w:rsidTr="00F41E67">
        <w:trPr>
          <w:jc w:val="center"/>
        </w:trPr>
        <w:tc>
          <w:tcPr>
            <w:tcW w:w="531" w:type="dxa"/>
            <w:vAlign w:val="center"/>
          </w:tcPr>
          <w:p w:rsidR="00443F64" w:rsidRPr="009658EE" w:rsidRDefault="00443F64" w:rsidP="00F41E67">
            <w:pPr>
              <w:spacing w:before="60" w:after="60"/>
              <w:jc w:val="center"/>
              <w:rPr>
                <w:sz w:val="22"/>
                <w:szCs w:val="22"/>
                <w:lang w:val="ro-RO"/>
              </w:rPr>
            </w:pPr>
            <w:r w:rsidRPr="009658EE">
              <w:rPr>
                <w:sz w:val="22"/>
                <w:szCs w:val="22"/>
                <w:lang w:val="ro-RO"/>
              </w:rPr>
              <w:t>1.</w:t>
            </w:r>
          </w:p>
        </w:tc>
        <w:tc>
          <w:tcPr>
            <w:tcW w:w="1312" w:type="dxa"/>
            <w:vAlign w:val="center"/>
          </w:tcPr>
          <w:p w:rsidR="00443F64" w:rsidRPr="009658EE" w:rsidRDefault="001B4B5E" w:rsidP="00F41E67">
            <w:pPr>
              <w:spacing w:before="60" w:after="60"/>
              <w:ind w:left="132"/>
              <w:jc w:val="center"/>
              <w:rPr>
                <w:sz w:val="22"/>
                <w:szCs w:val="22"/>
                <w:lang w:val="ro-RO"/>
              </w:rPr>
            </w:pPr>
            <w:r w:rsidRPr="00716D69">
              <w:rPr>
                <w:sz w:val="22"/>
                <w:szCs w:val="22"/>
                <w:lang w:val="ro-RO" w:eastAsia="en-US"/>
              </w:rPr>
              <w:t>Lucrul</w:t>
            </w:r>
            <w:r>
              <w:rPr>
                <w:sz w:val="22"/>
                <w:szCs w:val="22"/>
                <w:lang w:val="ro-RO" w:eastAsia="en-US"/>
              </w:rPr>
              <w:t xml:space="preserve"> </w:t>
            </w:r>
            <w:r w:rsidRPr="00716D69">
              <w:rPr>
                <w:sz w:val="22"/>
                <w:szCs w:val="22"/>
                <w:lang w:val="ro-RO" w:eastAsia="en-US"/>
              </w:rPr>
              <w:t>cu</w:t>
            </w:r>
            <w:r>
              <w:rPr>
                <w:sz w:val="22"/>
                <w:szCs w:val="22"/>
                <w:lang w:val="ro-RO" w:eastAsia="en-US"/>
              </w:rPr>
              <w:t xml:space="preserve"> </w:t>
            </w:r>
            <w:r w:rsidRPr="00716D69">
              <w:rPr>
                <w:sz w:val="22"/>
                <w:szCs w:val="22"/>
                <w:lang w:val="ro-RO" w:eastAsia="en-US"/>
              </w:rPr>
              <w:t>sursele</w:t>
            </w:r>
            <w:r>
              <w:rPr>
                <w:sz w:val="22"/>
                <w:szCs w:val="22"/>
                <w:lang w:val="ro-RO" w:eastAsia="en-US"/>
              </w:rPr>
              <w:t xml:space="preserve"> </w:t>
            </w:r>
            <w:r w:rsidRPr="00716D69">
              <w:rPr>
                <w:sz w:val="22"/>
                <w:szCs w:val="22"/>
                <w:lang w:val="ro-RO" w:eastAsia="en-US"/>
              </w:rPr>
              <w:t>informa</w:t>
            </w:r>
            <w:r>
              <w:rPr>
                <w:sz w:val="22"/>
                <w:szCs w:val="22"/>
                <w:lang w:val="ro-RO" w:eastAsia="en-US"/>
              </w:rPr>
              <w:t>ț</w:t>
            </w:r>
            <w:r w:rsidRPr="00716D69">
              <w:rPr>
                <w:sz w:val="22"/>
                <w:szCs w:val="22"/>
                <w:lang w:val="ro-RO" w:eastAsia="en-US"/>
              </w:rPr>
              <w:t>ionale</w:t>
            </w:r>
          </w:p>
        </w:tc>
        <w:tc>
          <w:tcPr>
            <w:tcW w:w="3667" w:type="dxa"/>
            <w:vAlign w:val="center"/>
          </w:tcPr>
          <w:p w:rsidR="00443F64" w:rsidRPr="009658EE" w:rsidRDefault="00443F64" w:rsidP="00F41E67">
            <w:pPr>
              <w:widowControl w:val="0"/>
              <w:autoSpaceDE w:val="0"/>
              <w:autoSpaceDN w:val="0"/>
              <w:adjustRightInd w:val="0"/>
              <w:spacing w:before="60" w:after="60"/>
              <w:jc w:val="center"/>
              <w:rPr>
                <w:sz w:val="22"/>
                <w:szCs w:val="22"/>
                <w:lang w:val="ro-RO"/>
              </w:rPr>
            </w:pPr>
            <w:r w:rsidRPr="009658EE">
              <w:rPr>
                <w:sz w:val="22"/>
                <w:szCs w:val="22"/>
                <w:lang w:val="ro-RO"/>
              </w:rPr>
              <w:t>Lucrul sistematic</w:t>
            </w:r>
            <w:r>
              <w:rPr>
                <w:sz w:val="22"/>
                <w:szCs w:val="22"/>
                <w:lang w:val="ro-RO"/>
              </w:rPr>
              <w:t xml:space="preserve"> în </w:t>
            </w:r>
            <w:r w:rsidRPr="009658EE">
              <w:rPr>
                <w:sz w:val="22"/>
                <w:szCs w:val="22"/>
                <w:lang w:val="ro-RO"/>
              </w:rPr>
              <w:t xml:space="preserve">biblioteca </w:t>
            </w:r>
            <w:r>
              <w:rPr>
                <w:sz w:val="22"/>
                <w:szCs w:val="22"/>
                <w:lang w:val="ro-RO"/>
              </w:rPr>
              <w:t>ș</w:t>
            </w:r>
            <w:r w:rsidRPr="009658EE">
              <w:rPr>
                <w:sz w:val="22"/>
                <w:szCs w:val="22"/>
                <w:lang w:val="ro-RO"/>
              </w:rPr>
              <w:t>i mediateca.</w:t>
            </w:r>
          </w:p>
          <w:p w:rsidR="00443F64" w:rsidRPr="009658EE" w:rsidRDefault="00443F64" w:rsidP="00F41E67">
            <w:pPr>
              <w:widowControl w:val="0"/>
              <w:autoSpaceDE w:val="0"/>
              <w:autoSpaceDN w:val="0"/>
              <w:adjustRightInd w:val="0"/>
              <w:spacing w:before="60" w:after="60"/>
              <w:jc w:val="center"/>
              <w:rPr>
                <w:sz w:val="22"/>
                <w:szCs w:val="22"/>
                <w:lang w:val="ro-RO"/>
              </w:rPr>
            </w:pPr>
            <w:r w:rsidRPr="009658EE">
              <w:rPr>
                <w:sz w:val="22"/>
                <w:szCs w:val="22"/>
                <w:lang w:val="ro-RO"/>
              </w:rPr>
              <w:t>Explorarea surselor electronice actuale referitor la tema pusa</w:t>
            </w:r>
            <w:r>
              <w:rPr>
                <w:sz w:val="22"/>
                <w:szCs w:val="22"/>
                <w:lang w:val="ro-RO"/>
              </w:rPr>
              <w:t xml:space="preserve"> în </w:t>
            </w:r>
            <w:r w:rsidRPr="009658EE">
              <w:rPr>
                <w:sz w:val="22"/>
                <w:szCs w:val="22"/>
                <w:lang w:val="ro-RO"/>
              </w:rPr>
              <w:t>discuție</w:t>
            </w:r>
          </w:p>
        </w:tc>
        <w:tc>
          <w:tcPr>
            <w:tcW w:w="3010" w:type="dxa"/>
            <w:vAlign w:val="center"/>
          </w:tcPr>
          <w:p w:rsidR="00443F64" w:rsidRPr="009658EE" w:rsidRDefault="00443F64" w:rsidP="00F41E67">
            <w:pPr>
              <w:widowControl w:val="0"/>
              <w:autoSpaceDE w:val="0"/>
              <w:autoSpaceDN w:val="0"/>
              <w:adjustRightInd w:val="0"/>
              <w:spacing w:before="60" w:after="60"/>
              <w:jc w:val="center"/>
              <w:rPr>
                <w:color w:val="333333"/>
                <w:lang w:val="ro-RO"/>
              </w:rPr>
            </w:pPr>
            <w:r w:rsidRPr="009658EE">
              <w:rPr>
                <w:color w:val="333333"/>
                <w:lang w:val="ro-RO"/>
              </w:rPr>
              <w:t>1. Calitatea judecă</w:t>
            </w:r>
            <w:r>
              <w:rPr>
                <w:color w:val="333333"/>
                <w:lang w:val="ro-RO"/>
              </w:rPr>
              <w:t>ț</w:t>
            </w:r>
            <w:r w:rsidRPr="009658EE">
              <w:rPr>
                <w:color w:val="333333"/>
                <w:lang w:val="ro-RO"/>
              </w:rPr>
              <w:t>ilor formate, gândirea logică, flexibilitatea.</w:t>
            </w:r>
          </w:p>
          <w:p w:rsidR="00443F64" w:rsidRPr="009658EE" w:rsidRDefault="00443F64" w:rsidP="00F41E67">
            <w:pPr>
              <w:widowControl w:val="0"/>
              <w:autoSpaceDE w:val="0"/>
              <w:autoSpaceDN w:val="0"/>
              <w:adjustRightInd w:val="0"/>
              <w:spacing w:before="60" w:after="60"/>
              <w:jc w:val="center"/>
              <w:rPr>
                <w:sz w:val="22"/>
                <w:szCs w:val="22"/>
                <w:lang w:val="ro-RO"/>
              </w:rPr>
            </w:pPr>
            <w:r w:rsidRPr="009658EE">
              <w:rPr>
                <w:color w:val="333333"/>
                <w:lang w:val="ro-RO"/>
              </w:rPr>
              <w:t>2. Calitatea sistematizării materialului informa</w:t>
            </w:r>
            <w:r>
              <w:rPr>
                <w:color w:val="333333"/>
                <w:lang w:val="ro-RO"/>
              </w:rPr>
              <w:t>ț</w:t>
            </w:r>
            <w:r w:rsidRPr="009658EE">
              <w:rPr>
                <w:color w:val="333333"/>
                <w:lang w:val="ro-RO"/>
              </w:rPr>
              <w:t>ional ob</w:t>
            </w:r>
            <w:r>
              <w:rPr>
                <w:color w:val="333333"/>
                <w:lang w:val="ro-RO"/>
              </w:rPr>
              <w:t>ț</w:t>
            </w:r>
            <w:r w:rsidRPr="009658EE">
              <w:rPr>
                <w:color w:val="333333"/>
                <w:lang w:val="ro-RO"/>
              </w:rPr>
              <w:t>inut prin activitate proprie.</w:t>
            </w:r>
          </w:p>
        </w:tc>
        <w:tc>
          <w:tcPr>
            <w:tcW w:w="1231" w:type="dxa"/>
            <w:vAlign w:val="center"/>
          </w:tcPr>
          <w:p w:rsidR="00443F64" w:rsidRPr="009658EE" w:rsidRDefault="00443F64" w:rsidP="00F41E67">
            <w:pPr>
              <w:spacing w:before="60" w:after="60"/>
              <w:jc w:val="center"/>
              <w:rPr>
                <w:sz w:val="22"/>
                <w:szCs w:val="22"/>
                <w:lang w:val="ro-RO"/>
              </w:rPr>
            </w:pPr>
            <w:r w:rsidRPr="009658EE">
              <w:rPr>
                <w:sz w:val="22"/>
                <w:szCs w:val="22"/>
                <w:lang w:val="ro-RO"/>
              </w:rPr>
              <w:t>Pe parcursul semestrului</w:t>
            </w:r>
          </w:p>
        </w:tc>
      </w:tr>
      <w:tr w:rsidR="00443F64" w:rsidRPr="009658EE" w:rsidTr="00F41E67">
        <w:trPr>
          <w:jc w:val="center"/>
        </w:trPr>
        <w:tc>
          <w:tcPr>
            <w:tcW w:w="531" w:type="dxa"/>
            <w:vAlign w:val="center"/>
          </w:tcPr>
          <w:p w:rsidR="00443F64" w:rsidRPr="009658EE" w:rsidRDefault="00443F64" w:rsidP="00F41E67">
            <w:pPr>
              <w:spacing w:before="60" w:after="60"/>
              <w:jc w:val="center"/>
              <w:rPr>
                <w:sz w:val="22"/>
                <w:szCs w:val="22"/>
                <w:lang w:val="ro-RO"/>
              </w:rPr>
            </w:pPr>
            <w:r w:rsidRPr="009658EE">
              <w:rPr>
                <w:sz w:val="22"/>
                <w:szCs w:val="22"/>
                <w:lang w:val="ro-RO"/>
              </w:rPr>
              <w:t>2.</w:t>
            </w:r>
          </w:p>
        </w:tc>
        <w:tc>
          <w:tcPr>
            <w:tcW w:w="1312" w:type="dxa"/>
            <w:vAlign w:val="center"/>
          </w:tcPr>
          <w:p w:rsidR="00443F64" w:rsidRPr="009658EE" w:rsidRDefault="00443F64" w:rsidP="00F41E67">
            <w:pPr>
              <w:spacing w:before="60" w:after="60"/>
              <w:ind w:left="132"/>
              <w:jc w:val="center"/>
              <w:rPr>
                <w:sz w:val="22"/>
                <w:szCs w:val="22"/>
                <w:lang w:val="ro-RO"/>
              </w:rPr>
            </w:pPr>
            <w:r w:rsidRPr="009658EE">
              <w:rPr>
                <w:sz w:val="22"/>
                <w:szCs w:val="22"/>
                <w:lang w:val="ro-RO"/>
              </w:rPr>
              <w:t>Referat</w:t>
            </w:r>
          </w:p>
        </w:tc>
        <w:tc>
          <w:tcPr>
            <w:tcW w:w="3667" w:type="dxa"/>
            <w:vAlign w:val="center"/>
          </w:tcPr>
          <w:p w:rsidR="00443F64" w:rsidRPr="009658EE" w:rsidRDefault="00443F64" w:rsidP="00F41E67">
            <w:pPr>
              <w:widowControl w:val="0"/>
              <w:autoSpaceDE w:val="0"/>
              <w:autoSpaceDN w:val="0"/>
              <w:adjustRightInd w:val="0"/>
              <w:spacing w:before="60" w:after="60"/>
              <w:jc w:val="center"/>
              <w:rPr>
                <w:sz w:val="22"/>
                <w:szCs w:val="22"/>
                <w:lang w:val="ro-RO"/>
              </w:rPr>
            </w:pPr>
            <w:r w:rsidRPr="009658EE">
              <w:rPr>
                <w:sz w:val="22"/>
                <w:szCs w:val="22"/>
                <w:lang w:val="ro-RO"/>
              </w:rPr>
              <w:t>Analiza surselor relevante la tema referatului.</w:t>
            </w:r>
          </w:p>
          <w:p w:rsidR="00443F64" w:rsidRPr="009658EE" w:rsidRDefault="00443F64" w:rsidP="00F41E67">
            <w:pPr>
              <w:widowControl w:val="0"/>
              <w:autoSpaceDE w:val="0"/>
              <w:autoSpaceDN w:val="0"/>
              <w:adjustRightInd w:val="0"/>
              <w:spacing w:before="60" w:after="60"/>
              <w:jc w:val="center"/>
              <w:rPr>
                <w:sz w:val="22"/>
                <w:szCs w:val="22"/>
                <w:lang w:val="ro-RO"/>
              </w:rPr>
            </w:pPr>
            <w:r w:rsidRPr="009658EE">
              <w:rPr>
                <w:sz w:val="22"/>
                <w:szCs w:val="22"/>
                <w:lang w:val="ro-RO"/>
              </w:rPr>
              <w:t>Analiza, sistematizarea si sinteza informa</w:t>
            </w:r>
            <w:r>
              <w:rPr>
                <w:sz w:val="22"/>
                <w:szCs w:val="22"/>
                <w:lang w:val="ro-RO"/>
              </w:rPr>
              <w:t>ț</w:t>
            </w:r>
            <w:r w:rsidRPr="009658EE">
              <w:rPr>
                <w:sz w:val="22"/>
                <w:szCs w:val="22"/>
                <w:lang w:val="ro-RO"/>
              </w:rPr>
              <w:t>iei la tema propusa.</w:t>
            </w:r>
          </w:p>
          <w:p w:rsidR="00443F64" w:rsidRPr="009658EE" w:rsidRDefault="00443F64" w:rsidP="00F41E67">
            <w:pPr>
              <w:widowControl w:val="0"/>
              <w:autoSpaceDE w:val="0"/>
              <w:autoSpaceDN w:val="0"/>
              <w:adjustRightInd w:val="0"/>
              <w:spacing w:before="60" w:after="60"/>
              <w:jc w:val="center"/>
              <w:rPr>
                <w:sz w:val="22"/>
                <w:szCs w:val="22"/>
                <w:lang w:val="ro-RO"/>
              </w:rPr>
            </w:pPr>
            <w:r w:rsidRPr="009658EE">
              <w:rPr>
                <w:sz w:val="22"/>
                <w:szCs w:val="22"/>
                <w:lang w:val="ro-RO"/>
              </w:rPr>
              <w:t xml:space="preserve">Alcătuirea referatului în </w:t>
            </w:r>
            <w:r w:rsidRPr="009658EE">
              <w:rPr>
                <w:sz w:val="22"/>
                <w:szCs w:val="22"/>
                <w:lang w:val="ro-RO"/>
              </w:rPr>
              <w:lastRenderedPageBreak/>
              <w:t>conformitate cu cerin</w:t>
            </w:r>
            <w:r>
              <w:rPr>
                <w:sz w:val="22"/>
                <w:szCs w:val="22"/>
                <w:lang w:val="ro-RO"/>
              </w:rPr>
              <w:t>ț</w:t>
            </w:r>
            <w:r w:rsidRPr="009658EE">
              <w:rPr>
                <w:sz w:val="22"/>
                <w:szCs w:val="22"/>
                <w:lang w:val="ro-RO"/>
              </w:rPr>
              <w:t>ele</w:t>
            </w:r>
            <w:r>
              <w:rPr>
                <w:sz w:val="22"/>
                <w:szCs w:val="22"/>
                <w:lang w:val="ro-RO"/>
              </w:rPr>
              <w:t xml:space="preserve"> în </w:t>
            </w:r>
            <w:r w:rsidRPr="009658EE">
              <w:rPr>
                <w:sz w:val="22"/>
                <w:szCs w:val="22"/>
                <w:lang w:val="ro-RO"/>
              </w:rPr>
              <w:t>vigoare si prezentarea lui la catedra.</w:t>
            </w:r>
          </w:p>
        </w:tc>
        <w:tc>
          <w:tcPr>
            <w:tcW w:w="3010" w:type="dxa"/>
            <w:vAlign w:val="center"/>
          </w:tcPr>
          <w:p w:rsidR="00443F64" w:rsidRPr="009658EE" w:rsidRDefault="00443F64" w:rsidP="00F41E67">
            <w:pPr>
              <w:widowControl w:val="0"/>
              <w:autoSpaceDE w:val="0"/>
              <w:autoSpaceDN w:val="0"/>
              <w:adjustRightInd w:val="0"/>
              <w:spacing w:before="60" w:after="60"/>
              <w:jc w:val="center"/>
              <w:rPr>
                <w:color w:val="333333"/>
                <w:lang w:val="ro-RO"/>
              </w:rPr>
            </w:pPr>
            <w:r w:rsidRPr="009658EE">
              <w:rPr>
                <w:color w:val="333333"/>
                <w:lang w:val="ro-RO"/>
              </w:rPr>
              <w:lastRenderedPageBreak/>
              <w:t xml:space="preserve">1. Calitatea sistematizării </w:t>
            </w:r>
            <w:r>
              <w:rPr>
                <w:color w:val="333333"/>
                <w:lang w:val="ro-RO"/>
              </w:rPr>
              <w:t>ș</w:t>
            </w:r>
            <w:r w:rsidRPr="009658EE">
              <w:rPr>
                <w:color w:val="333333"/>
                <w:lang w:val="ro-RO"/>
              </w:rPr>
              <w:t>i analizei materialului informa</w:t>
            </w:r>
            <w:r>
              <w:rPr>
                <w:color w:val="333333"/>
                <w:lang w:val="ro-RO"/>
              </w:rPr>
              <w:t>ț</w:t>
            </w:r>
            <w:r w:rsidRPr="009658EE">
              <w:rPr>
                <w:color w:val="333333"/>
                <w:lang w:val="ro-RO"/>
              </w:rPr>
              <w:t>ional ob</w:t>
            </w:r>
            <w:r>
              <w:rPr>
                <w:color w:val="333333"/>
                <w:lang w:val="ro-RO"/>
              </w:rPr>
              <w:t>ț</w:t>
            </w:r>
            <w:r w:rsidRPr="009658EE">
              <w:rPr>
                <w:color w:val="333333"/>
                <w:lang w:val="ro-RO"/>
              </w:rPr>
              <w:t>inut prin activitate proprie.</w:t>
            </w:r>
          </w:p>
          <w:p w:rsidR="00443F64" w:rsidRPr="009658EE" w:rsidRDefault="00443F64" w:rsidP="00F41E67">
            <w:pPr>
              <w:widowControl w:val="0"/>
              <w:autoSpaceDE w:val="0"/>
              <w:autoSpaceDN w:val="0"/>
              <w:adjustRightInd w:val="0"/>
              <w:spacing w:before="60" w:after="60"/>
              <w:jc w:val="center"/>
              <w:rPr>
                <w:lang w:val="ro-RO"/>
              </w:rPr>
            </w:pPr>
            <w:r w:rsidRPr="009658EE">
              <w:rPr>
                <w:lang w:val="ro-RO"/>
              </w:rPr>
              <w:t xml:space="preserve">2. </w:t>
            </w:r>
            <w:r w:rsidRPr="009658EE">
              <w:rPr>
                <w:color w:val="333333"/>
                <w:lang w:val="ro-RO"/>
              </w:rPr>
              <w:t>Concordan</w:t>
            </w:r>
            <w:r>
              <w:rPr>
                <w:color w:val="333333"/>
                <w:lang w:val="ro-RO"/>
              </w:rPr>
              <w:t>ț</w:t>
            </w:r>
            <w:r w:rsidRPr="009658EE">
              <w:rPr>
                <w:color w:val="333333"/>
                <w:lang w:val="ro-RO"/>
              </w:rPr>
              <w:t>a informa</w:t>
            </w:r>
            <w:r>
              <w:rPr>
                <w:color w:val="333333"/>
                <w:lang w:val="ro-RO"/>
              </w:rPr>
              <w:t>ț</w:t>
            </w:r>
            <w:r w:rsidRPr="009658EE">
              <w:rPr>
                <w:color w:val="333333"/>
                <w:lang w:val="ro-RO"/>
              </w:rPr>
              <w:t xml:space="preserve">iei </w:t>
            </w:r>
            <w:r w:rsidRPr="009658EE">
              <w:rPr>
                <w:color w:val="333333"/>
                <w:lang w:val="ro-RO"/>
              </w:rPr>
              <w:lastRenderedPageBreak/>
              <w:t>cu tema propusă</w:t>
            </w:r>
          </w:p>
        </w:tc>
        <w:tc>
          <w:tcPr>
            <w:tcW w:w="1231" w:type="dxa"/>
            <w:vAlign w:val="center"/>
          </w:tcPr>
          <w:p w:rsidR="00443F64" w:rsidRPr="009658EE" w:rsidRDefault="00443F64" w:rsidP="00F41E67">
            <w:pPr>
              <w:spacing w:before="60" w:after="60"/>
              <w:jc w:val="center"/>
              <w:rPr>
                <w:sz w:val="22"/>
                <w:szCs w:val="22"/>
                <w:lang w:val="ro-RO"/>
              </w:rPr>
            </w:pPr>
            <w:r w:rsidRPr="009658EE">
              <w:rPr>
                <w:sz w:val="22"/>
                <w:szCs w:val="22"/>
                <w:lang w:val="ro-RO"/>
              </w:rPr>
              <w:lastRenderedPageBreak/>
              <w:t>Pe parcursul semestrului</w:t>
            </w:r>
          </w:p>
        </w:tc>
      </w:tr>
      <w:tr w:rsidR="00443F64" w:rsidRPr="009658EE" w:rsidTr="00F41E67">
        <w:trPr>
          <w:jc w:val="center"/>
        </w:trPr>
        <w:tc>
          <w:tcPr>
            <w:tcW w:w="531" w:type="dxa"/>
            <w:vAlign w:val="center"/>
          </w:tcPr>
          <w:p w:rsidR="00443F64" w:rsidRPr="009658EE" w:rsidRDefault="00443F64" w:rsidP="00F41E67">
            <w:pPr>
              <w:spacing w:before="60" w:after="60"/>
              <w:jc w:val="center"/>
              <w:rPr>
                <w:sz w:val="22"/>
                <w:szCs w:val="22"/>
                <w:lang w:val="ro-RO"/>
              </w:rPr>
            </w:pPr>
            <w:r w:rsidRPr="009658EE">
              <w:rPr>
                <w:sz w:val="22"/>
                <w:szCs w:val="22"/>
                <w:lang w:val="ro-RO"/>
              </w:rPr>
              <w:lastRenderedPageBreak/>
              <w:t>3.</w:t>
            </w:r>
          </w:p>
        </w:tc>
        <w:tc>
          <w:tcPr>
            <w:tcW w:w="1312" w:type="dxa"/>
            <w:vAlign w:val="center"/>
          </w:tcPr>
          <w:p w:rsidR="00443F64" w:rsidRPr="009658EE" w:rsidRDefault="00443F64" w:rsidP="00F41E67">
            <w:pPr>
              <w:spacing w:before="60" w:after="60"/>
              <w:ind w:left="132"/>
              <w:jc w:val="center"/>
              <w:rPr>
                <w:sz w:val="22"/>
                <w:szCs w:val="22"/>
                <w:lang w:val="ro-RO"/>
              </w:rPr>
            </w:pPr>
            <w:r w:rsidRPr="009658EE">
              <w:rPr>
                <w:sz w:val="22"/>
                <w:szCs w:val="22"/>
                <w:lang w:val="ro-RO"/>
              </w:rPr>
              <w:t>Analiza studiului de caz</w:t>
            </w:r>
          </w:p>
        </w:tc>
        <w:tc>
          <w:tcPr>
            <w:tcW w:w="3667" w:type="dxa"/>
            <w:vAlign w:val="center"/>
          </w:tcPr>
          <w:p w:rsidR="00443F64" w:rsidRPr="009658EE" w:rsidRDefault="00443F64" w:rsidP="00F41E67">
            <w:pPr>
              <w:widowControl w:val="0"/>
              <w:autoSpaceDE w:val="0"/>
              <w:autoSpaceDN w:val="0"/>
              <w:adjustRightInd w:val="0"/>
              <w:spacing w:before="60" w:after="60"/>
              <w:jc w:val="center"/>
              <w:rPr>
                <w:sz w:val="22"/>
                <w:szCs w:val="22"/>
                <w:lang w:val="ro-RO"/>
              </w:rPr>
            </w:pPr>
            <w:r w:rsidRPr="009658EE">
              <w:rPr>
                <w:sz w:val="22"/>
                <w:szCs w:val="22"/>
                <w:lang w:val="ro-RO"/>
              </w:rPr>
              <w:t xml:space="preserve">Alegerea </w:t>
            </w:r>
            <w:r>
              <w:rPr>
                <w:sz w:val="22"/>
                <w:szCs w:val="22"/>
                <w:lang w:val="ro-RO"/>
              </w:rPr>
              <w:t>ș</w:t>
            </w:r>
            <w:r w:rsidRPr="009658EE">
              <w:rPr>
                <w:sz w:val="22"/>
                <w:szCs w:val="22"/>
                <w:lang w:val="ro-RO"/>
              </w:rPr>
              <w:t>i descrierea studiului de caz</w:t>
            </w:r>
          </w:p>
          <w:p w:rsidR="00443F64" w:rsidRPr="009658EE" w:rsidRDefault="00443F64" w:rsidP="00F41E67">
            <w:pPr>
              <w:widowControl w:val="0"/>
              <w:autoSpaceDE w:val="0"/>
              <w:autoSpaceDN w:val="0"/>
              <w:adjustRightInd w:val="0"/>
              <w:spacing w:before="60" w:after="60"/>
              <w:jc w:val="center"/>
              <w:rPr>
                <w:sz w:val="22"/>
                <w:szCs w:val="22"/>
                <w:lang w:val="ro-RO"/>
              </w:rPr>
            </w:pPr>
            <w:r w:rsidRPr="009658EE">
              <w:rPr>
                <w:sz w:val="22"/>
                <w:szCs w:val="22"/>
                <w:lang w:val="ro-RO"/>
              </w:rPr>
              <w:t>Analiza cauzelor problemelor apărute</w:t>
            </w:r>
            <w:r>
              <w:rPr>
                <w:sz w:val="22"/>
                <w:szCs w:val="22"/>
                <w:lang w:val="ro-RO"/>
              </w:rPr>
              <w:t xml:space="preserve"> în </w:t>
            </w:r>
            <w:r w:rsidRPr="009658EE">
              <w:rPr>
                <w:sz w:val="22"/>
                <w:szCs w:val="22"/>
                <w:lang w:val="ro-RO"/>
              </w:rPr>
              <w:t>studiul de caz.</w:t>
            </w:r>
          </w:p>
          <w:p w:rsidR="00443F64" w:rsidRPr="009658EE" w:rsidRDefault="00443F64" w:rsidP="00F41E67">
            <w:pPr>
              <w:widowControl w:val="0"/>
              <w:autoSpaceDE w:val="0"/>
              <w:autoSpaceDN w:val="0"/>
              <w:adjustRightInd w:val="0"/>
              <w:spacing w:before="60" w:after="60"/>
              <w:jc w:val="center"/>
              <w:rPr>
                <w:sz w:val="22"/>
                <w:szCs w:val="22"/>
                <w:lang w:val="ro-RO"/>
              </w:rPr>
            </w:pPr>
            <w:r w:rsidRPr="009658EE">
              <w:rPr>
                <w:sz w:val="22"/>
                <w:szCs w:val="22"/>
                <w:lang w:val="ro-RO"/>
              </w:rPr>
              <w:t>Prognosticul cazului cercetat.</w:t>
            </w:r>
          </w:p>
          <w:p w:rsidR="00443F64" w:rsidRPr="009658EE" w:rsidRDefault="00443F64" w:rsidP="00F41E67">
            <w:pPr>
              <w:widowControl w:val="0"/>
              <w:autoSpaceDE w:val="0"/>
              <w:autoSpaceDN w:val="0"/>
              <w:adjustRightInd w:val="0"/>
              <w:spacing w:before="60" w:after="60"/>
              <w:jc w:val="center"/>
              <w:rPr>
                <w:sz w:val="22"/>
                <w:szCs w:val="22"/>
                <w:lang w:val="ro-RO"/>
              </w:rPr>
            </w:pPr>
            <w:r w:rsidRPr="009658EE">
              <w:rPr>
                <w:sz w:val="22"/>
                <w:szCs w:val="22"/>
                <w:lang w:val="ro-RO"/>
              </w:rPr>
              <w:t>Deducerea rezultatului scontat al cazului.</w:t>
            </w:r>
          </w:p>
        </w:tc>
        <w:tc>
          <w:tcPr>
            <w:tcW w:w="3010" w:type="dxa"/>
            <w:vAlign w:val="center"/>
          </w:tcPr>
          <w:p w:rsidR="00443F64" w:rsidRPr="009658EE" w:rsidRDefault="00443F64" w:rsidP="00F41E67">
            <w:pPr>
              <w:widowControl w:val="0"/>
              <w:autoSpaceDE w:val="0"/>
              <w:autoSpaceDN w:val="0"/>
              <w:adjustRightInd w:val="0"/>
              <w:spacing w:before="60" w:after="60"/>
              <w:jc w:val="center"/>
              <w:rPr>
                <w:color w:val="333333"/>
                <w:lang w:val="ro-RO"/>
              </w:rPr>
            </w:pPr>
            <w:r w:rsidRPr="009658EE">
              <w:rPr>
                <w:color w:val="333333"/>
                <w:lang w:val="ro-RO"/>
              </w:rPr>
              <w:t>1. Analiza, sinteza, generalizarea datelor obținute prin investigare proprie.</w:t>
            </w:r>
          </w:p>
          <w:p w:rsidR="00443F64" w:rsidRPr="009658EE" w:rsidRDefault="00443F64" w:rsidP="00F41E67">
            <w:pPr>
              <w:widowControl w:val="0"/>
              <w:autoSpaceDE w:val="0"/>
              <w:autoSpaceDN w:val="0"/>
              <w:adjustRightInd w:val="0"/>
              <w:spacing w:before="60" w:after="60"/>
              <w:jc w:val="center"/>
              <w:rPr>
                <w:sz w:val="22"/>
                <w:szCs w:val="22"/>
                <w:lang w:val="ro-RO"/>
              </w:rPr>
            </w:pPr>
            <w:r w:rsidRPr="009658EE">
              <w:rPr>
                <w:color w:val="333333"/>
                <w:lang w:val="ro-RO"/>
              </w:rPr>
              <w:t>2. Formarea unui algoritm de cunoa</w:t>
            </w:r>
            <w:r>
              <w:rPr>
                <w:color w:val="333333"/>
                <w:lang w:val="ro-RO"/>
              </w:rPr>
              <w:t>ș</w:t>
            </w:r>
            <w:r w:rsidRPr="009658EE">
              <w:rPr>
                <w:color w:val="333333"/>
                <w:lang w:val="ro-RO"/>
              </w:rPr>
              <w:t>tere în baza concluziilor ob</w:t>
            </w:r>
            <w:r>
              <w:rPr>
                <w:color w:val="333333"/>
                <w:lang w:val="ro-RO"/>
              </w:rPr>
              <w:t>ț</w:t>
            </w:r>
            <w:r w:rsidRPr="009658EE">
              <w:rPr>
                <w:color w:val="333333"/>
                <w:lang w:val="ro-RO"/>
              </w:rPr>
              <w:t>inute.</w:t>
            </w:r>
          </w:p>
        </w:tc>
        <w:tc>
          <w:tcPr>
            <w:tcW w:w="1231" w:type="dxa"/>
            <w:vAlign w:val="center"/>
          </w:tcPr>
          <w:p w:rsidR="00443F64" w:rsidRPr="009658EE" w:rsidRDefault="00443F64" w:rsidP="00F41E67">
            <w:pPr>
              <w:spacing w:before="60" w:after="60"/>
              <w:jc w:val="center"/>
              <w:rPr>
                <w:sz w:val="22"/>
                <w:szCs w:val="22"/>
                <w:lang w:val="ro-RO"/>
              </w:rPr>
            </w:pPr>
            <w:r w:rsidRPr="009658EE">
              <w:rPr>
                <w:sz w:val="22"/>
                <w:szCs w:val="22"/>
                <w:lang w:val="ro-RO"/>
              </w:rPr>
              <w:t>Pe parcursul semestrului</w:t>
            </w:r>
          </w:p>
        </w:tc>
      </w:tr>
    </w:tbl>
    <w:p w:rsidR="00443F64" w:rsidRPr="00443F64" w:rsidRDefault="00443F64" w:rsidP="00443F64">
      <w:pPr>
        <w:widowControl w:val="0"/>
        <w:tabs>
          <w:tab w:val="left" w:pos="851"/>
        </w:tabs>
        <w:spacing w:before="360" w:after="240"/>
        <w:rPr>
          <w:b/>
          <w:caps/>
          <w:sz w:val="28"/>
          <w:lang w:val="ro-RO"/>
        </w:rPr>
      </w:pPr>
    </w:p>
    <w:p w:rsidR="006332AA" w:rsidRPr="0031370B" w:rsidRDefault="00F01D29" w:rsidP="009B0DF7">
      <w:pPr>
        <w:pStyle w:val="Listparagraf"/>
        <w:widowControl w:val="0"/>
        <w:numPr>
          <w:ilvl w:val="0"/>
          <w:numId w:val="1"/>
        </w:numPr>
        <w:tabs>
          <w:tab w:val="left" w:pos="851"/>
        </w:tabs>
        <w:spacing w:before="360" w:after="240"/>
        <w:ind w:left="709" w:hanging="567"/>
        <w:contextualSpacing w:val="0"/>
        <w:rPr>
          <w:b/>
          <w:caps/>
          <w:sz w:val="28"/>
          <w:lang w:val="ro-RO"/>
        </w:rPr>
      </w:pPr>
      <w:r>
        <w:rPr>
          <w:b/>
          <w:caps/>
          <w:sz w:val="28"/>
          <w:lang w:val="ro-RO"/>
        </w:rPr>
        <w:t xml:space="preserve">sugestii metodologice de </w:t>
      </w:r>
      <w:r w:rsidR="006332AA" w:rsidRPr="0031370B">
        <w:rPr>
          <w:b/>
          <w:caps/>
          <w:sz w:val="28"/>
          <w:lang w:val="ro-RO"/>
        </w:rPr>
        <w:t>predare</w:t>
      </w:r>
      <w:r>
        <w:rPr>
          <w:b/>
          <w:caps/>
          <w:sz w:val="28"/>
          <w:lang w:val="ro-RO"/>
        </w:rPr>
        <w:t>-învăţare-evaluare</w:t>
      </w:r>
    </w:p>
    <w:p w:rsidR="00F01D29" w:rsidRDefault="00F01D29" w:rsidP="009B0DF7">
      <w:pPr>
        <w:widowControl w:val="0"/>
        <w:numPr>
          <w:ilvl w:val="0"/>
          <w:numId w:val="2"/>
        </w:numPr>
        <w:spacing w:before="240" w:line="276" w:lineRule="auto"/>
        <w:ind w:left="714" w:hanging="357"/>
        <w:rPr>
          <w:b/>
          <w:i/>
          <w:color w:val="000000"/>
          <w:sz w:val="28"/>
          <w:szCs w:val="28"/>
          <w:lang w:val="ro-RO"/>
        </w:rPr>
      </w:pPr>
      <w:r w:rsidRPr="00F01D29">
        <w:rPr>
          <w:b/>
          <w:i/>
          <w:color w:val="000000"/>
          <w:sz w:val="28"/>
          <w:szCs w:val="28"/>
          <w:lang w:val="ro-RO"/>
        </w:rPr>
        <w:t>Metode de predare şi învăţare utilizate</w:t>
      </w:r>
    </w:p>
    <w:p w:rsidR="00443F64" w:rsidRPr="00443F64" w:rsidRDefault="00443F64" w:rsidP="00443F64">
      <w:pPr>
        <w:pStyle w:val="Listparagraf"/>
        <w:ind w:left="142"/>
        <w:jc w:val="both"/>
        <w:rPr>
          <w:lang w:val="ro-RO"/>
        </w:rPr>
      </w:pPr>
      <w:r>
        <w:rPr>
          <w:lang w:val="ro-RO"/>
        </w:rPr>
        <w:t xml:space="preserve">       </w:t>
      </w:r>
      <w:r w:rsidRPr="00443F64">
        <w:rPr>
          <w:lang w:val="ro-RO"/>
        </w:rPr>
        <w:t>Fiecare student efectuează, sub controlul şi cu ajutorul profesorului, examenul pacientului şi îndeplineşte fazele clinice de confecţionare a punţilor dentare, conform scopului lucrării practice.</w:t>
      </w:r>
    </w:p>
    <w:p w:rsidR="00443F64" w:rsidRPr="00443F64" w:rsidRDefault="00443F64" w:rsidP="00443F64">
      <w:pPr>
        <w:pStyle w:val="Listparagraf"/>
        <w:ind w:left="142"/>
        <w:jc w:val="both"/>
        <w:rPr>
          <w:lang w:val="ro-RO"/>
        </w:rPr>
      </w:pPr>
      <w:r w:rsidRPr="00443F64">
        <w:rPr>
          <w:lang w:val="ro-RO"/>
        </w:rPr>
        <w:t xml:space="preserve">În acest context se preconizează instruirea studenţilor conform celor IV niveluri de pregătire: ştiu, am văzut, am efectuat cu ajutorul profesorului, s-a efectuat de sine stătător.  </w:t>
      </w:r>
    </w:p>
    <w:p w:rsidR="00443F64" w:rsidRPr="00443F64" w:rsidRDefault="00443F64" w:rsidP="00443F64">
      <w:pPr>
        <w:pStyle w:val="Listparagraf"/>
        <w:ind w:left="142"/>
        <w:jc w:val="both"/>
        <w:rPr>
          <w:lang w:val="ro-RO"/>
        </w:rPr>
      </w:pPr>
      <w:r w:rsidRPr="00443F64">
        <w:rPr>
          <w:lang w:val="ro-RO"/>
        </w:rPr>
        <w:t>Zilnic, profesorul apreciază nivelul cunoştinţelor la temă (interogare, testare) şi efectuarea manoperelor practice. Lucrul efectuat studenţii îl notează în registre de evidenţă a manoperelor practice.</w:t>
      </w:r>
    </w:p>
    <w:p w:rsidR="00965478" w:rsidRPr="00443F64" w:rsidRDefault="00443F64" w:rsidP="00443F64">
      <w:pPr>
        <w:pStyle w:val="Listparagraf"/>
        <w:ind w:left="142"/>
        <w:jc w:val="both"/>
        <w:rPr>
          <w:lang w:val="ro-RO"/>
        </w:rPr>
      </w:pPr>
      <w:r w:rsidRPr="00443F64">
        <w:rPr>
          <w:lang w:val="ro-RO"/>
        </w:rPr>
        <w:t>Studenţii, zilnic, duc evidenţa lucrului efectuat în fişele de observaţie ale pacienţilor.</w:t>
      </w:r>
    </w:p>
    <w:p w:rsidR="00443F64" w:rsidRPr="00F01D29" w:rsidRDefault="00443F64" w:rsidP="009B0DF7">
      <w:pPr>
        <w:widowControl w:val="0"/>
        <w:numPr>
          <w:ilvl w:val="0"/>
          <w:numId w:val="2"/>
        </w:numPr>
        <w:spacing w:before="240" w:line="276" w:lineRule="auto"/>
        <w:ind w:left="714" w:hanging="357"/>
        <w:rPr>
          <w:b/>
          <w:i/>
          <w:color w:val="000000"/>
          <w:sz w:val="28"/>
          <w:szCs w:val="28"/>
          <w:lang w:val="ro-RO"/>
        </w:rPr>
      </w:pPr>
      <w:r w:rsidRPr="00F01D29">
        <w:rPr>
          <w:b/>
          <w:i/>
          <w:color w:val="000000"/>
          <w:sz w:val="28"/>
          <w:szCs w:val="28"/>
          <w:lang w:val="ro-RO"/>
        </w:rPr>
        <w:t>Metode de ev</w:t>
      </w:r>
      <w:r>
        <w:rPr>
          <w:b/>
          <w:i/>
          <w:color w:val="000000"/>
          <w:sz w:val="28"/>
          <w:szCs w:val="28"/>
          <w:lang w:val="ro-RO"/>
        </w:rPr>
        <w:t>aluare</w:t>
      </w:r>
      <w:r w:rsidRPr="00F01D29">
        <w:rPr>
          <w:b/>
          <w:i/>
          <w:color w:val="000000"/>
          <w:sz w:val="28"/>
          <w:szCs w:val="28"/>
          <w:lang w:val="ro-RO"/>
        </w:rPr>
        <w:t xml:space="preserve"> </w:t>
      </w:r>
      <w:r w:rsidRPr="00F01D29">
        <w:rPr>
          <w:i/>
          <w:sz w:val="28"/>
          <w:szCs w:val="28"/>
          <w:lang w:val="ro-MD"/>
        </w:rPr>
        <w:t>(</w:t>
      </w:r>
      <w:r w:rsidRPr="00A63E65">
        <w:rPr>
          <w:i/>
          <w:noProof/>
          <w:sz w:val="28"/>
          <w:szCs w:val="28"/>
          <w:lang w:val="fr-FR"/>
        </w:rPr>
        <w:t>inclusiv cu indicarea modalității de calcul a notei finale)</w:t>
      </w:r>
    </w:p>
    <w:p w:rsidR="006C6CC7" w:rsidRPr="006C6CC7" w:rsidRDefault="006C6CC7" w:rsidP="006C6CC7">
      <w:pPr>
        <w:pStyle w:val="a"/>
        <w:numPr>
          <w:ilvl w:val="0"/>
          <w:numId w:val="2"/>
        </w:numPr>
        <w:spacing w:before="120"/>
        <w:jc w:val="both"/>
        <w:rPr>
          <w:rFonts w:cs="Times New Roman"/>
          <w:lang w:val="ro-RO"/>
        </w:rPr>
      </w:pPr>
      <w:r w:rsidRPr="006C6CC7">
        <w:rPr>
          <w:rFonts w:cs="Times New Roman"/>
          <w:b/>
          <w:lang w:val="ro-RO"/>
        </w:rPr>
        <w:t>Curentă</w:t>
      </w:r>
      <w:r w:rsidRPr="006C6CC7">
        <w:rPr>
          <w:rFonts w:cs="Times New Roman"/>
          <w:lang w:val="ro-RO"/>
        </w:rPr>
        <w:t>: Verificări curente pe parcursul seminariilor și lucrărilor practice, 5 totalizări în scris și/sau sub formă de test-control. Pentru lucrul individual îndeplinit pe parcursul semestrului studentul este evaluat, nota fiind inclusă în totalizări. La finele semestrului, în baza notelor de la totalizările susținute se calculează nota medie anuală.</w:t>
      </w:r>
    </w:p>
    <w:p w:rsidR="006C6CC7" w:rsidRPr="006C6CC7" w:rsidRDefault="006C6CC7" w:rsidP="006C6CC7">
      <w:pPr>
        <w:pStyle w:val="a"/>
        <w:numPr>
          <w:ilvl w:val="0"/>
          <w:numId w:val="2"/>
        </w:numPr>
        <w:jc w:val="both"/>
        <w:rPr>
          <w:rFonts w:cs="Times New Roman"/>
          <w:lang w:val="ro-RO"/>
        </w:rPr>
      </w:pPr>
      <w:r w:rsidRPr="006C6CC7">
        <w:rPr>
          <w:rFonts w:cs="Times New Roman"/>
          <w:b/>
          <w:lang w:val="ro-RO"/>
        </w:rPr>
        <w:t>Finală</w:t>
      </w:r>
      <w:r w:rsidRPr="006C6CC7">
        <w:rPr>
          <w:rFonts w:cs="Times New Roman"/>
          <w:lang w:val="ro-RO"/>
        </w:rPr>
        <w:t xml:space="preserve">:  Cursul finalizează cu examen. </w:t>
      </w:r>
    </w:p>
    <w:p w:rsidR="006C6CC7" w:rsidRPr="006C6CC7" w:rsidRDefault="006C6CC7" w:rsidP="006C6CC7">
      <w:pPr>
        <w:pStyle w:val="a"/>
        <w:numPr>
          <w:ilvl w:val="0"/>
          <w:numId w:val="2"/>
        </w:numPr>
        <w:spacing w:before="120"/>
        <w:jc w:val="both"/>
        <w:rPr>
          <w:rFonts w:cs="Times New Roman"/>
          <w:sz w:val="26"/>
          <w:lang w:val="ro-RO"/>
        </w:rPr>
      </w:pPr>
      <w:r w:rsidRPr="006C6CC7">
        <w:rPr>
          <w:rFonts w:cs="Times New Roman"/>
          <w:b/>
          <w:lang w:val="ro-RO"/>
        </w:rPr>
        <w:t>Finală</w:t>
      </w:r>
      <w:r w:rsidRPr="006C6CC7">
        <w:rPr>
          <w:rFonts w:cs="Times New Roman"/>
          <w:lang w:val="ro-RO"/>
        </w:rPr>
        <w:t>:  Examen complex din 2 etape: test-control şi interviu oral conform biletelor. Nota finală – ponderată, se calculează în baza notelor pozitive (≥5) a mediei anuale, calculată la finele studiului disciplinei – 50%; de la test-control – 20% și a interviului oral – 30%. Nota medie anuală și notele tuturor etapelor de examinare finală (testare și răspuns oral) – sunt exprimate în numere conform scalei de notare (conform tabelului), iar nota finală obținută se exprimă în număr cu două zecimale, care va fi trecută în carnetul de note.</w:t>
      </w:r>
    </w:p>
    <w:p w:rsidR="00AF368F" w:rsidRDefault="00AF368F" w:rsidP="00443F64">
      <w:pPr>
        <w:ind w:left="45" w:firstLine="238"/>
        <w:rPr>
          <w:lang w:val="en-US"/>
        </w:rPr>
      </w:pPr>
    </w:p>
    <w:p w:rsidR="00AF368F" w:rsidRDefault="00AF368F" w:rsidP="00443F64">
      <w:pPr>
        <w:ind w:left="45" w:firstLine="238"/>
        <w:rPr>
          <w:lang w:val="en-US"/>
        </w:rPr>
      </w:pPr>
    </w:p>
    <w:p w:rsidR="00AF368F" w:rsidRDefault="00AF368F" w:rsidP="00443F64">
      <w:pPr>
        <w:ind w:left="45" w:firstLine="238"/>
        <w:rPr>
          <w:lang w:val="en-US"/>
        </w:rPr>
      </w:pPr>
    </w:p>
    <w:p w:rsidR="006C6CC7" w:rsidRDefault="006C6CC7" w:rsidP="00443F64">
      <w:pPr>
        <w:ind w:left="45" w:firstLine="238"/>
        <w:rPr>
          <w:lang w:val="en-US"/>
        </w:rPr>
      </w:pPr>
    </w:p>
    <w:p w:rsidR="006C6CC7" w:rsidRDefault="006C6CC7" w:rsidP="00443F64">
      <w:pPr>
        <w:ind w:left="45" w:firstLine="238"/>
        <w:rPr>
          <w:lang w:val="en-US"/>
        </w:rPr>
      </w:pPr>
    </w:p>
    <w:p w:rsidR="006C6CC7" w:rsidRDefault="006C6CC7" w:rsidP="00443F64">
      <w:pPr>
        <w:ind w:left="45" w:firstLine="238"/>
        <w:rPr>
          <w:lang w:val="en-US"/>
        </w:rPr>
      </w:pPr>
    </w:p>
    <w:p w:rsidR="006C6CC7" w:rsidRDefault="006C6CC7" w:rsidP="00443F64">
      <w:pPr>
        <w:ind w:left="45" w:firstLine="238"/>
        <w:rPr>
          <w:lang w:val="en-US"/>
        </w:rPr>
      </w:pPr>
    </w:p>
    <w:p w:rsidR="006C6CC7" w:rsidRDefault="006C6CC7" w:rsidP="00443F64">
      <w:pPr>
        <w:ind w:left="45" w:firstLine="238"/>
        <w:rPr>
          <w:lang w:val="en-US"/>
        </w:rPr>
      </w:pPr>
    </w:p>
    <w:p w:rsidR="006C6CC7" w:rsidRDefault="006C6CC7" w:rsidP="00443F64">
      <w:pPr>
        <w:ind w:left="45" w:firstLine="238"/>
        <w:rPr>
          <w:lang w:val="en-US"/>
        </w:rPr>
      </w:pPr>
    </w:p>
    <w:p w:rsidR="006C6CC7" w:rsidRPr="00443F64" w:rsidRDefault="006C6CC7" w:rsidP="00443F64">
      <w:pPr>
        <w:ind w:left="45" w:firstLine="238"/>
        <w:rPr>
          <w:lang w:val="en-US"/>
        </w:rPr>
      </w:pPr>
    </w:p>
    <w:p w:rsidR="006332AA" w:rsidRPr="00773F4B" w:rsidRDefault="006332AA" w:rsidP="006332AA">
      <w:pPr>
        <w:tabs>
          <w:tab w:val="left" w:pos="709"/>
          <w:tab w:val="left" w:pos="9540"/>
        </w:tabs>
        <w:spacing w:before="120" w:line="360" w:lineRule="auto"/>
        <w:ind w:left="181" w:right="51"/>
        <w:jc w:val="center"/>
        <w:rPr>
          <w:b/>
          <w:lang w:val="ro-RO"/>
        </w:rPr>
      </w:pPr>
      <w:r w:rsidRPr="00773F4B">
        <w:rPr>
          <w:b/>
          <w:lang w:val="ro-RO"/>
        </w:rPr>
        <w:lastRenderedPageBreak/>
        <w:t xml:space="preserve">Modalitatea de rotunjire a notelor </w:t>
      </w:r>
      <w:r w:rsidR="00A63E65">
        <w:rPr>
          <w:b/>
          <w:lang w:val="ro-RO"/>
        </w:rPr>
        <w:t>la etapele de evaluare</w:t>
      </w:r>
    </w:p>
    <w:tbl>
      <w:tblPr>
        <w:tblStyle w:val="Tabelgril"/>
        <w:tblW w:w="7938" w:type="dxa"/>
        <w:tblInd w:w="1242" w:type="dxa"/>
        <w:tblLook w:val="04A0" w:firstRow="1" w:lastRow="0" w:firstColumn="1" w:lastColumn="0" w:noHBand="0" w:noVBand="1"/>
      </w:tblPr>
      <w:tblGrid>
        <w:gridCol w:w="4111"/>
        <w:gridCol w:w="2126"/>
        <w:gridCol w:w="1701"/>
      </w:tblGrid>
      <w:tr w:rsidR="00A63E65" w:rsidRPr="00773F4B" w:rsidTr="00A63E65">
        <w:tc>
          <w:tcPr>
            <w:tcW w:w="4111" w:type="dxa"/>
            <w:vAlign w:val="center"/>
          </w:tcPr>
          <w:p w:rsidR="00A63E65" w:rsidRPr="00773F4B" w:rsidRDefault="00A63E65" w:rsidP="00A63E65">
            <w:pPr>
              <w:tabs>
                <w:tab w:val="left" w:pos="709"/>
                <w:tab w:val="left" w:pos="9540"/>
              </w:tabs>
              <w:ind w:right="51"/>
              <w:jc w:val="center"/>
              <w:rPr>
                <w:sz w:val="22"/>
                <w:lang w:val="ro-RO"/>
              </w:rPr>
            </w:pPr>
            <w:r w:rsidRPr="00A63E65">
              <w:rPr>
                <w:sz w:val="22"/>
                <w:lang w:val="ro-RO"/>
              </w:rPr>
              <w:t>Grila notelor intermediare</w:t>
            </w:r>
            <w:r>
              <w:rPr>
                <w:sz w:val="22"/>
                <w:lang w:val="ro-RO"/>
              </w:rPr>
              <w:t xml:space="preserve"> </w:t>
            </w:r>
            <w:r w:rsidRPr="00A63E65">
              <w:rPr>
                <w:sz w:val="22"/>
                <w:lang w:val="ro-RO"/>
              </w:rPr>
              <w:t xml:space="preserve">(media anuală, notele de la etapele examenului) </w:t>
            </w:r>
          </w:p>
        </w:tc>
        <w:tc>
          <w:tcPr>
            <w:tcW w:w="2126" w:type="dxa"/>
          </w:tcPr>
          <w:p w:rsidR="00A63E65" w:rsidRPr="00A63E65" w:rsidRDefault="00A63E65" w:rsidP="00AC1A82">
            <w:pPr>
              <w:tabs>
                <w:tab w:val="left" w:pos="709"/>
                <w:tab w:val="left" w:pos="9540"/>
              </w:tabs>
              <w:ind w:right="51"/>
              <w:jc w:val="center"/>
              <w:rPr>
                <w:sz w:val="22"/>
                <w:lang w:val="ro-RO"/>
              </w:rPr>
            </w:pPr>
            <w:r w:rsidRPr="00A63E65">
              <w:rPr>
                <w:sz w:val="22"/>
                <w:lang w:val="ro-RO"/>
              </w:rPr>
              <w:t>Sistemul de notare național</w:t>
            </w:r>
          </w:p>
        </w:tc>
        <w:tc>
          <w:tcPr>
            <w:tcW w:w="1701" w:type="dxa"/>
            <w:vAlign w:val="center"/>
          </w:tcPr>
          <w:p w:rsidR="00A63E65" w:rsidRPr="00773F4B" w:rsidRDefault="00A63E65" w:rsidP="00AC1A82">
            <w:pPr>
              <w:tabs>
                <w:tab w:val="left" w:pos="709"/>
                <w:tab w:val="left" w:pos="9540"/>
              </w:tabs>
              <w:ind w:right="51"/>
              <w:jc w:val="center"/>
              <w:rPr>
                <w:sz w:val="22"/>
                <w:lang w:val="ro-RO"/>
              </w:rPr>
            </w:pPr>
            <w:r w:rsidRPr="00773F4B">
              <w:rPr>
                <w:sz w:val="22"/>
                <w:lang w:val="ro-RO"/>
              </w:rPr>
              <w:t>Echivalent</w:t>
            </w:r>
          </w:p>
          <w:p w:rsidR="00A63E65" w:rsidRPr="00773F4B" w:rsidRDefault="00A63E65" w:rsidP="00AC1A82">
            <w:pPr>
              <w:tabs>
                <w:tab w:val="left" w:pos="709"/>
                <w:tab w:val="left" w:pos="9540"/>
              </w:tabs>
              <w:ind w:right="51"/>
              <w:jc w:val="center"/>
              <w:rPr>
                <w:sz w:val="22"/>
                <w:lang w:val="ro-RO"/>
              </w:rPr>
            </w:pPr>
            <w:r w:rsidRPr="00773F4B">
              <w:rPr>
                <w:sz w:val="22"/>
                <w:lang w:val="ro-RO"/>
              </w:rPr>
              <w:t>ECTS</w:t>
            </w: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1,00-3,00</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2</w:t>
            </w:r>
          </w:p>
        </w:tc>
        <w:tc>
          <w:tcPr>
            <w:tcW w:w="1701" w:type="dxa"/>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w:t>
            </w: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3,01-4,99</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4</w:t>
            </w:r>
          </w:p>
        </w:tc>
        <w:tc>
          <w:tcPr>
            <w:tcW w:w="1701" w:type="dxa"/>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FX</w:t>
            </w: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5,00</w:t>
            </w:r>
            <w:r w:rsidRPr="00773F4B">
              <w:rPr>
                <w:color w:val="000000"/>
                <w:kern w:val="24"/>
                <w:lang w:val="ro-RO" w:eastAsia="en-US"/>
              </w:rPr>
              <w:t xml:space="preserve"> </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w:t>
            </w:r>
            <w:r w:rsidRPr="00773F4B">
              <w:rPr>
                <w:color w:val="000000"/>
                <w:kern w:val="24"/>
                <w:lang w:val="ro-RO" w:eastAsia="en-US"/>
              </w:rPr>
              <w:t xml:space="preserve"> </w:t>
            </w:r>
          </w:p>
        </w:tc>
        <w:tc>
          <w:tcPr>
            <w:tcW w:w="1701" w:type="dxa"/>
            <w:vMerge w:val="restart"/>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E</w:t>
            </w: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5,01-5,50</w:t>
            </w:r>
            <w:r w:rsidRPr="00773F4B">
              <w:rPr>
                <w:color w:val="000000"/>
                <w:kern w:val="24"/>
                <w:lang w:val="ro-RO" w:eastAsia="en-US"/>
              </w:rPr>
              <w:t xml:space="preserve"> </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w:t>
            </w:r>
            <w:r w:rsidRPr="00773F4B">
              <w:rPr>
                <w:color w:val="000000"/>
                <w:kern w:val="24"/>
                <w:lang w:val="ro-RO" w:eastAsia="en-US"/>
              </w:rPr>
              <w:t xml:space="preserve"> </w:t>
            </w:r>
          </w:p>
        </w:tc>
        <w:tc>
          <w:tcPr>
            <w:tcW w:w="1701" w:type="dxa"/>
            <w:vMerge/>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5,51-6,0</w:t>
            </w:r>
            <w:r w:rsidRPr="00773F4B">
              <w:rPr>
                <w:color w:val="000000"/>
                <w:kern w:val="24"/>
                <w:lang w:val="ro-RO" w:eastAsia="en-US"/>
              </w:rPr>
              <w:t xml:space="preserve"> </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w:t>
            </w:r>
            <w:r w:rsidRPr="00773F4B">
              <w:rPr>
                <w:color w:val="000000"/>
                <w:kern w:val="24"/>
                <w:lang w:val="ro-RO" w:eastAsia="en-US"/>
              </w:rPr>
              <w:t xml:space="preserve"> </w:t>
            </w:r>
          </w:p>
        </w:tc>
        <w:tc>
          <w:tcPr>
            <w:tcW w:w="1701" w:type="dxa"/>
            <w:vMerge/>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6,01-6,50</w:t>
            </w:r>
            <w:r w:rsidRPr="00773F4B">
              <w:rPr>
                <w:color w:val="000000"/>
                <w:kern w:val="24"/>
                <w:lang w:val="ro-RO" w:eastAsia="en-US"/>
              </w:rPr>
              <w:t xml:space="preserve"> </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w:t>
            </w:r>
            <w:r w:rsidRPr="00773F4B">
              <w:rPr>
                <w:color w:val="000000"/>
                <w:kern w:val="24"/>
                <w:lang w:val="ro-RO" w:eastAsia="en-US"/>
              </w:rPr>
              <w:t xml:space="preserve"> </w:t>
            </w:r>
          </w:p>
        </w:tc>
        <w:tc>
          <w:tcPr>
            <w:tcW w:w="1701" w:type="dxa"/>
            <w:vMerge w:val="restart"/>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D</w:t>
            </w: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6,51-7,00</w:t>
            </w:r>
            <w:r w:rsidRPr="00773F4B">
              <w:rPr>
                <w:color w:val="000000"/>
                <w:kern w:val="24"/>
                <w:lang w:val="ro-RO" w:eastAsia="en-US"/>
              </w:rPr>
              <w:t xml:space="preserve"> </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w:t>
            </w:r>
            <w:r w:rsidRPr="00773F4B">
              <w:rPr>
                <w:color w:val="000000"/>
                <w:kern w:val="24"/>
                <w:lang w:val="ro-RO" w:eastAsia="en-US"/>
              </w:rPr>
              <w:t xml:space="preserve"> </w:t>
            </w:r>
          </w:p>
        </w:tc>
        <w:tc>
          <w:tcPr>
            <w:tcW w:w="1701" w:type="dxa"/>
            <w:vMerge/>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7,01-7,50</w:t>
            </w:r>
            <w:r w:rsidRPr="00773F4B">
              <w:rPr>
                <w:color w:val="000000"/>
                <w:kern w:val="24"/>
                <w:lang w:val="ro-RO" w:eastAsia="en-US"/>
              </w:rPr>
              <w:t xml:space="preserve"> </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w:t>
            </w:r>
            <w:r w:rsidRPr="00773F4B">
              <w:rPr>
                <w:color w:val="000000"/>
                <w:kern w:val="24"/>
                <w:lang w:val="ro-RO" w:eastAsia="en-US"/>
              </w:rPr>
              <w:t xml:space="preserve"> </w:t>
            </w:r>
          </w:p>
        </w:tc>
        <w:tc>
          <w:tcPr>
            <w:tcW w:w="1701" w:type="dxa"/>
            <w:vMerge w:val="restart"/>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C</w:t>
            </w: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7,51-8,00</w:t>
            </w:r>
            <w:r w:rsidRPr="00773F4B">
              <w:rPr>
                <w:color w:val="000000"/>
                <w:kern w:val="24"/>
                <w:lang w:val="ro-RO" w:eastAsia="en-US"/>
              </w:rPr>
              <w:t xml:space="preserve"> </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w:t>
            </w:r>
            <w:r w:rsidRPr="00773F4B">
              <w:rPr>
                <w:color w:val="000000"/>
                <w:kern w:val="24"/>
                <w:lang w:val="ro-RO" w:eastAsia="en-US"/>
              </w:rPr>
              <w:t xml:space="preserve"> </w:t>
            </w:r>
          </w:p>
        </w:tc>
        <w:tc>
          <w:tcPr>
            <w:tcW w:w="1701" w:type="dxa"/>
            <w:vMerge/>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8,01-8,50</w:t>
            </w:r>
            <w:r w:rsidRPr="00773F4B">
              <w:rPr>
                <w:color w:val="000000"/>
                <w:kern w:val="24"/>
                <w:lang w:val="ro-RO" w:eastAsia="en-US"/>
              </w:rPr>
              <w:t xml:space="preserve"> </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w:t>
            </w:r>
            <w:r w:rsidRPr="00773F4B">
              <w:rPr>
                <w:color w:val="000000"/>
                <w:kern w:val="24"/>
                <w:lang w:val="ro-RO" w:eastAsia="en-US"/>
              </w:rPr>
              <w:t xml:space="preserve"> </w:t>
            </w:r>
          </w:p>
        </w:tc>
        <w:tc>
          <w:tcPr>
            <w:tcW w:w="1701" w:type="dxa"/>
            <w:vMerge w:val="restart"/>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B</w:t>
            </w: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8,51-8,00</w:t>
            </w:r>
            <w:r w:rsidRPr="00773F4B">
              <w:rPr>
                <w:color w:val="000000"/>
                <w:kern w:val="24"/>
                <w:lang w:val="ro-RO" w:eastAsia="en-US"/>
              </w:rPr>
              <w:t xml:space="preserve"> </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w:t>
            </w:r>
            <w:r w:rsidRPr="00773F4B">
              <w:rPr>
                <w:color w:val="000000"/>
                <w:kern w:val="24"/>
                <w:lang w:val="ro-RO" w:eastAsia="en-US"/>
              </w:rPr>
              <w:t xml:space="preserve"> </w:t>
            </w:r>
          </w:p>
        </w:tc>
        <w:tc>
          <w:tcPr>
            <w:tcW w:w="1701" w:type="dxa"/>
            <w:vMerge/>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9,01-9,50</w:t>
            </w:r>
            <w:r w:rsidRPr="00773F4B">
              <w:rPr>
                <w:color w:val="000000"/>
                <w:kern w:val="24"/>
                <w:lang w:val="ro-RO" w:eastAsia="en-US"/>
              </w:rPr>
              <w:t xml:space="preserve"> </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w:t>
            </w:r>
            <w:r w:rsidRPr="00773F4B">
              <w:rPr>
                <w:color w:val="000000"/>
                <w:kern w:val="24"/>
                <w:lang w:val="ro-RO" w:eastAsia="en-US"/>
              </w:rPr>
              <w:t xml:space="preserve"> </w:t>
            </w:r>
          </w:p>
        </w:tc>
        <w:tc>
          <w:tcPr>
            <w:tcW w:w="1701" w:type="dxa"/>
            <w:vMerge w:val="restart"/>
            <w:vAlign w:val="center"/>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A</w:t>
            </w:r>
          </w:p>
        </w:tc>
      </w:tr>
      <w:tr w:rsidR="00A63E65" w:rsidRPr="00773F4B" w:rsidTr="00A63E65">
        <w:tc>
          <w:tcPr>
            <w:tcW w:w="4111"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9,51-10,0</w:t>
            </w:r>
            <w:r w:rsidRPr="00773F4B">
              <w:rPr>
                <w:color w:val="000000"/>
                <w:kern w:val="24"/>
                <w:lang w:val="ro-RO" w:eastAsia="en-US"/>
              </w:rPr>
              <w:t xml:space="preserve"> </w:t>
            </w:r>
          </w:p>
        </w:tc>
        <w:tc>
          <w:tcPr>
            <w:tcW w:w="2126" w:type="dxa"/>
          </w:tcPr>
          <w:p w:rsidR="00A63E65" w:rsidRPr="00773F4B" w:rsidRDefault="00A63E65" w:rsidP="00AC1A82">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10</w:t>
            </w:r>
            <w:r w:rsidRPr="00773F4B">
              <w:rPr>
                <w:color w:val="000000"/>
                <w:kern w:val="24"/>
                <w:lang w:val="ro-RO" w:eastAsia="en-US"/>
              </w:rPr>
              <w:t xml:space="preserve"> </w:t>
            </w:r>
          </w:p>
        </w:tc>
        <w:tc>
          <w:tcPr>
            <w:tcW w:w="1701" w:type="dxa"/>
            <w:vMerge/>
          </w:tcPr>
          <w:p w:rsidR="00A63E65" w:rsidRPr="00773F4B" w:rsidRDefault="00A63E65" w:rsidP="00AC1A82">
            <w:pPr>
              <w:tabs>
                <w:tab w:val="left" w:pos="710"/>
                <w:tab w:val="left" w:pos="9540"/>
              </w:tabs>
              <w:spacing w:line="360" w:lineRule="auto"/>
              <w:ind w:left="734" w:hanging="734"/>
              <w:jc w:val="center"/>
              <w:textAlignment w:val="baseline"/>
              <w:rPr>
                <w:b/>
                <w:bCs/>
                <w:color w:val="000000"/>
                <w:kern w:val="24"/>
                <w:lang w:val="ro-RO" w:eastAsia="en-US"/>
              </w:rPr>
            </w:pPr>
          </w:p>
        </w:tc>
      </w:tr>
    </w:tbl>
    <w:p w:rsidR="006332AA" w:rsidRPr="00773F4B" w:rsidRDefault="006332AA" w:rsidP="006332AA">
      <w:pPr>
        <w:jc w:val="both"/>
        <w:rPr>
          <w:i/>
          <w:sz w:val="26"/>
          <w:szCs w:val="26"/>
          <w:lang w:val="ro-RO"/>
        </w:rPr>
      </w:pPr>
    </w:p>
    <w:p w:rsidR="00566558" w:rsidRPr="005142DB" w:rsidRDefault="00566558" w:rsidP="00566558">
      <w:pPr>
        <w:spacing w:before="120"/>
        <w:ind w:left="65" w:firstLine="644"/>
        <w:jc w:val="both"/>
        <w:rPr>
          <w:sz w:val="26"/>
          <w:lang w:val="ro-RO"/>
        </w:rPr>
      </w:pPr>
      <w:r w:rsidRPr="005142DB">
        <w:rPr>
          <w:sz w:val="26"/>
          <w:lang w:val="ro-RO"/>
        </w:rPr>
        <w:t>Nota medie anuală și notele tuturor etapelor de examinare finală (asistate la calculator, testare</w:t>
      </w:r>
      <w:r>
        <w:rPr>
          <w:sz w:val="26"/>
          <w:lang w:val="ro-RO"/>
        </w:rPr>
        <w:t>, răspuns oral</w:t>
      </w:r>
      <w:r w:rsidRPr="005142DB">
        <w:rPr>
          <w:sz w:val="26"/>
          <w:lang w:val="ro-RO"/>
        </w:rPr>
        <w:t>) - toate vor fi exprimate în numere conform scalei de notare (conform tabelului), iar nota finală obținută va fi exprimată în număr cu două zecimale, care va fi trecută în carnetul de note.</w:t>
      </w:r>
    </w:p>
    <w:p w:rsidR="00566558" w:rsidRDefault="00566558" w:rsidP="006332AA">
      <w:pPr>
        <w:jc w:val="both"/>
        <w:rPr>
          <w:i/>
          <w:sz w:val="26"/>
          <w:szCs w:val="26"/>
          <w:lang w:val="ro-RO"/>
        </w:rPr>
      </w:pPr>
    </w:p>
    <w:p w:rsidR="006332AA" w:rsidRPr="00773F4B" w:rsidRDefault="006332AA" w:rsidP="006332AA">
      <w:pPr>
        <w:jc w:val="both"/>
        <w:rPr>
          <w:i/>
          <w:sz w:val="26"/>
          <w:szCs w:val="26"/>
          <w:lang w:val="ro-RO"/>
        </w:rPr>
      </w:pPr>
      <w:r w:rsidRPr="00773F4B">
        <w:rPr>
          <w:i/>
          <w:sz w:val="26"/>
          <w:szCs w:val="26"/>
          <w:lang w:val="ro-RO"/>
        </w:rPr>
        <w:t>Neprezentarea la examen fără motive întemeiate se înregistrează ca “absent” şi se echivalează cu calificativul 0 (zero). Studentul are dreptul la 2 susţineri repetate ale examenului nepromovat.</w:t>
      </w:r>
    </w:p>
    <w:p w:rsidR="00B04FC1" w:rsidRPr="0031370B" w:rsidRDefault="00B04FC1" w:rsidP="009B0DF7">
      <w:pPr>
        <w:pStyle w:val="Listparagraf"/>
        <w:widowControl w:val="0"/>
        <w:numPr>
          <w:ilvl w:val="0"/>
          <w:numId w:val="1"/>
        </w:numPr>
        <w:tabs>
          <w:tab w:val="left" w:pos="851"/>
        </w:tabs>
        <w:spacing w:before="360" w:after="240"/>
        <w:ind w:left="709" w:hanging="567"/>
        <w:contextualSpacing w:val="0"/>
        <w:rPr>
          <w:b/>
          <w:caps/>
          <w:sz w:val="28"/>
          <w:lang w:val="ro-RO"/>
        </w:rPr>
      </w:pPr>
      <w:r w:rsidRPr="0031370B">
        <w:rPr>
          <w:b/>
          <w:caps/>
          <w:sz w:val="28"/>
          <w:lang w:val="ro-RO"/>
        </w:rPr>
        <w:t>Bibliografia recomandată:</w:t>
      </w:r>
    </w:p>
    <w:p w:rsidR="00443F64" w:rsidRPr="00773F4B" w:rsidRDefault="00443F64" w:rsidP="00443F64">
      <w:pPr>
        <w:pStyle w:val="Listparagraf"/>
        <w:widowControl w:val="0"/>
        <w:spacing w:before="120" w:after="120"/>
        <w:ind w:left="284"/>
        <w:contextualSpacing w:val="0"/>
        <w:rPr>
          <w:i/>
          <w:sz w:val="28"/>
          <w:lang w:val="ro-RO"/>
        </w:rPr>
      </w:pPr>
      <w:r w:rsidRPr="00773F4B">
        <w:rPr>
          <w:i/>
          <w:sz w:val="28"/>
          <w:lang w:val="ro-RO"/>
        </w:rPr>
        <w:t>A. Obligatorie:</w:t>
      </w:r>
    </w:p>
    <w:p w:rsidR="00443F64" w:rsidRPr="0008431D" w:rsidRDefault="00443F64" w:rsidP="009B0DF7">
      <w:pPr>
        <w:pStyle w:val="Corptext"/>
        <w:widowControl/>
        <w:numPr>
          <w:ilvl w:val="0"/>
          <w:numId w:val="28"/>
        </w:numPr>
        <w:spacing w:after="0"/>
        <w:rPr>
          <w:szCs w:val="24"/>
        </w:rPr>
      </w:pPr>
      <w:r w:rsidRPr="0008431D">
        <w:rPr>
          <w:szCs w:val="24"/>
        </w:rPr>
        <w:t>Postolachi I. şi colab. “Protetica dentară”. Chişinău 1993.</w:t>
      </w:r>
    </w:p>
    <w:p w:rsidR="00443F64" w:rsidRPr="0008431D" w:rsidRDefault="00443F64" w:rsidP="009B0DF7">
      <w:pPr>
        <w:numPr>
          <w:ilvl w:val="0"/>
          <w:numId w:val="28"/>
        </w:numPr>
        <w:jc w:val="both"/>
        <w:rPr>
          <w:lang w:val="ro-RO"/>
        </w:rPr>
      </w:pPr>
      <w:r w:rsidRPr="0008431D">
        <w:rPr>
          <w:lang w:val="ro-RO"/>
        </w:rPr>
        <w:t>Bîrsa Gh., Postolachi I. “Tehnici de confecţionare a protezelor dentare”. Chişinău 1994.</w:t>
      </w:r>
    </w:p>
    <w:p w:rsidR="00443F64" w:rsidRPr="0008431D" w:rsidRDefault="00443F64" w:rsidP="009B0DF7">
      <w:pPr>
        <w:numPr>
          <w:ilvl w:val="0"/>
          <w:numId w:val="28"/>
        </w:numPr>
        <w:jc w:val="both"/>
        <w:rPr>
          <w:lang w:val="ro-RO"/>
        </w:rPr>
      </w:pPr>
      <w:r w:rsidRPr="0008431D">
        <w:rPr>
          <w:lang w:val="ro-RO"/>
        </w:rPr>
        <w:t>Prelegeri</w:t>
      </w:r>
    </w:p>
    <w:p w:rsidR="00443F64" w:rsidRPr="00773F4B" w:rsidRDefault="00443F64" w:rsidP="00443F64">
      <w:pPr>
        <w:widowControl w:val="0"/>
        <w:ind w:left="360"/>
        <w:jc w:val="both"/>
        <w:rPr>
          <w:lang w:val="ro-RO"/>
        </w:rPr>
      </w:pPr>
      <w:r>
        <w:rPr>
          <w:lang w:val="ro-RO"/>
        </w:rPr>
        <w:t xml:space="preserve"> </w:t>
      </w:r>
    </w:p>
    <w:p w:rsidR="00443F64" w:rsidRPr="00694C06" w:rsidRDefault="00443F64" w:rsidP="00443F64">
      <w:pPr>
        <w:pStyle w:val="Listparagraf"/>
        <w:widowControl w:val="0"/>
        <w:spacing w:before="120" w:after="120"/>
        <w:ind w:left="284"/>
        <w:contextualSpacing w:val="0"/>
        <w:rPr>
          <w:i/>
          <w:sz w:val="28"/>
          <w:lang w:val="ro-RO"/>
        </w:rPr>
      </w:pPr>
      <w:r w:rsidRPr="00773F4B">
        <w:rPr>
          <w:i/>
          <w:sz w:val="28"/>
          <w:lang w:val="ro-RO"/>
        </w:rPr>
        <w:t>B. Suplimentară</w:t>
      </w:r>
    </w:p>
    <w:p w:rsidR="00443F64" w:rsidRPr="0008431D" w:rsidRDefault="00443F64" w:rsidP="009B0DF7">
      <w:pPr>
        <w:numPr>
          <w:ilvl w:val="0"/>
          <w:numId w:val="29"/>
        </w:numPr>
        <w:rPr>
          <w:lang w:val="ro-RO"/>
        </w:rPr>
      </w:pPr>
      <w:r w:rsidRPr="0008431D">
        <w:rPr>
          <w:lang w:val="ro-RO"/>
        </w:rPr>
        <w:t>Копейкин В.Н. «Ортопедическая стоматология». М., 2001</w:t>
      </w:r>
    </w:p>
    <w:p w:rsidR="00443F64" w:rsidRPr="0008431D" w:rsidRDefault="00443F64" w:rsidP="009B0DF7">
      <w:pPr>
        <w:numPr>
          <w:ilvl w:val="0"/>
          <w:numId w:val="29"/>
        </w:numPr>
        <w:jc w:val="both"/>
        <w:rPr>
          <w:lang w:val="ro-RO"/>
        </w:rPr>
      </w:pPr>
      <w:r w:rsidRPr="0008431D">
        <w:rPr>
          <w:lang w:val="ro-RO"/>
        </w:rPr>
        <w:t>Rîndaşu I. Proteze dentare. V.I. Bucureşti, Ed.Medicală, 2000.</w:t>
      </w:r>
    </w:p>
    <w:p w:rsidR="00E46B7C" w:rsidRPr="00773F4B" w:rsidRDefault="00E46B7C" w:rsidP="00E46B7C">
      <w:pPr>
        <w:widowControl w:val="0"/>
        <w:ind w:left="142"/>
        <w:jc w:val="both"/>
        <w:rPr>
          <w:szCs w:val="22"/>
          <w:lang w:val="ro-RO"/>
        </w:rPr>
      </w:pPr>
    </w:p>
    <w:sectPr w:rsidR="00E46B7C" w:rsidRPr="00773F4B" w:rsidSect="00193B1A">
      <w:headerReference w:type="default" r:id="rId9"/>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225" w:rsidRDefault="00F85225">
      <w:r>
        <w:separator/>
      </w:r>
    </w:p>
  </w:endnote>
  <w:endnote w:type="continuationSeparator" w:id="0">
    <w:p w:rsidR="00F85225" w:rsidRDefault="00F85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225" w:rsidRDefault="00F85225">
      <w:r>
        <w:separator/>
      </w:r>
    </w:p>
  </w:footnote>
  <w:footnote w:type="continuationSeparator" w:id="0">
    <w:p w:rsidR="00F85225" w:rsidRDefault="00F85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63153A" w:rsidTr="00FE2F96">
      <w:trPr>
        <w:trHeight w:val="454"/>
      </w:trPr>
      <w:tc>
        <w:tcPr>
          <w:tcW w:w="1418" w:type="dxa"/>
          <w:vMerge w:val="restart"/>
        </w:tcPr>
        <w:p w:rsidR="0063153A" w:rsidRPr="00137470" w:rsidRDefault="0063153A" w:rsidP="00FE2F96">
          <w:pPr>
            <w:jc w:val="center"/>
            <w:rPr>
              <w:lang w:val="en-US"/>
            </w:rPr>
          </w:pPr>
          <w:r>
            <w:rPr>
              <w:noProof/>
            </w:rPr>
            <w:drawing>
              <wp:anchor distT="0" distB="0" distL="114300" distR="114300" simplePos="0" relativeHeight="251657216" behindDoc="0" locked="0" layoutInCell="1" allowOverlap="1">
                <wp:simplePos x="0" y="0"/>
                <wp:positionH relativeFrom="column">
                  <wp:posOffset>83820</wp:posOffset>
                </wp:positionH>
                <wp:positionV relativeFrom="paragraph">
                  <wp:posOffset>41275</wp:posOffset>
                </wp:positionV>
                <wp:extent cx="523875" cy="600075"/>
                <wp:effectExtent l="0" t="0" r="0" b="0"/>
                <wp:wrapNone/>
                <wp:docPr id="7" name="Imagine 0" descr="usmf.png"/>
                <wp:cNvGraphicFramePr/>
                <a:graphic xmlns:a="http://schemas.openxmlformats.org/drawingml/2006/main">
                  <a:graphicData uri="http://schemas.openxmlformats.org/drawingml/2006/picture">
                    <pic:pic xmlns:pic="http://schemas.openxmlformats.org/drawingml/2006/picture">
                      <pic:nvPicPr>
                        <pic:cNvPr id="1" name="Imagine 0" descr="usm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anchor>
            </w:drawing>
          </w:r>
          <w:r w:rsidR="00F85225">
            <w:rPr>
              <w:noProof/>
              <w:lang w:val="ro-RO" w:eastAsia="ro-RO"/>
            </w:rPr>
            <w:pict>
              <v:rect id="Rectangle 3" o:spid="_x0000_s2049" style="position:absolute;left:0;text-align:left;margin-left:-12.5pt;margin-top:-5.5pt;width:522.45pt;height:759.3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" filled="f"/>
            </w:pict>
          </w:r>
        </w:p>
        <w:p w:rsidR="0063153A" w:rsidRDefault="0063153A" w:rsidP="00FE2F96"/>
      </w:tc>
      <w:tc>
        <w:tcPr>
          <w:tcW w:w="6095" w:type="dxa"/>
          <w:vMerge w:val="restart"/>
          <w:vAlign w:val="center"/>
        </w:tcPr>
        <w:p w:rsidR="0063153A" w:rsidRPr="00137470" w:rsidRDefault="0063153A" w:rsidP="00FF3B6F">
          <w:pPr>
            <w:pStyle w:val="Titlu"/>
            <w:spacing w:line="240" w:lineRule="auto"/>
            <w:rPr>
              <w:i w:val="0"/>
              <w:sz w:val="26"/>
            </w:rPr>
          </w:pPr>
          <w:r>
            <w:rPr>
              <w:rFonts w:asciiTheme="minorHAnsi" w:hAnsiTheme="minorHAnsi" w:cstheme="minorHAnsi"/>
              <w:bCs w:val="0"/>
              <w:i w:val="0"/>
              <w:sz w:val="26"/>
            </w:rPr>
            <w:t>CD</w:t>
          </w:r>
          <w:r w:rsidRPr="00FE2F96">
            <w:rPr>
              <w:rFonts w:asciiTheme="minorHAnsi" w:hAnsiTheme="minorHAnsi" w:cstheme="minorHAnsi"/>
              <w:bCs w:val="0"/>
              <w:i w:val="0"/>
              <w:sz w:val="26"/>
            </w:rPr>
            <w:t xml:space="preserve"> </w:t>
          </w:r>
          <w:r>
            <w:rPr>
              <w:rFonts w:asciiTheme="minorHAnsi" w:hAnsiTheme="minorHAnsi" w:cstheme="minorHAnsi"/>
              <w:bCs w:val="0"/>
              <w:i w:val="0"/>
              <w:sz w:val="26"/>
            </w:rPr>
            <w:t>8</w:t>
          </w:r>
          <w:r w:rsidRPr="00FE2F96">
            <w:rPr>
              <w:rFonts w:asciiTheme="minorHAnsi" w:hAnsiTheme="minorHAnsi" w:cstheme="minorHAnsi"/>
              <w:bCs w:val="0"/>
              <w:i w:val="0"/>
              <w:sz w:val="26"/>
            </w:rPr>
            <w:t>.5.1</w:t>
          </w:r>
          <w:r>
            <w:rPr>
              <w:rFonts w:asciiTheme="minorHAnsi" w:hAnsiTheme="minorHAnsi" w:cstheme="minorHAnsi"/>
              <w:bCs w:val="0"/>
              <w:i w:val="0"/>
              <w:sz w:val="26"/>
            </w:rPr>
            <w:t xml:space="preserve"> </w:t>
          </w:r>
          <w:r>
            <w:rPr>
              <w:rFonts w:asciiTheme="minorHAnsi" w:hAnsiTheme="minorHAnsi" w:cstheme="minorHAnsi"/>
              <w:i w:val="0"/>
              <w:sz w:val="26"/>
            </w:rPr>
            <w:t>CURRICULUM DISCIPLINĂ</w:t>
          </w:r>
        </w:p>
      </w:tc>
      <w:tc>
        <w:tcPr>
          <w:tcW w:w="1276" w:type="dxa"/>
          <w:vAlign w:val="center"/>
        </w:tcPr>
        <w:p w:rsidR="0063153A" w:rsidRPr="00FE2F96" w:rsidRDefault="0063153A" w:rsidP="00FE2F96">
          <w:pPr>
            <w:rPr>
              <w:rFonts w:asciiTheme="minorHAnsi" w:hAnsiTheme="minorHAnsi" w:cstheme="minorHAnsi"/>
              <w:b/>
              <w:caps/>
              <w:lang w:val="en-US"/>
            </w:rPr>
          </w:pPr>
          <w:r w:rsidRPr="00FE2F96">
            <w:rPr>
              <w:rFonts w:asciiTheme="minorHAnsi" w:hAnsiTheme="minorHAnsi" w:cstheme="minorHAnsi"/>
              <w:b/>
              <w:lang w:val="en-US"/>
            </w:rPr>
            <w:t>Redacția</w:t>
          </w:r>
          <w:r w:rsidRPr="00FE2F96">
            <w:rPr>
              <w:rFonts w:asciiTheme="minorHAnsi" w:hAnsiTheme="minorHAnsi" w:cstheme="minorHAnsi"/>
              <w:b/>
              <w:caps/>
              <w:lang w:val="en-US"/>
            </w:rPr>
            <w:t>:</w:t>
          </w:r>
        </w:p>
      </w:tc>
      <w:tc>
        <w:tcPr>
          <w:tcW w:w="1374" w:type="dxa"/>
          <w:vAlign w:val="center"/>
        </w:tcPr>
        <w:p w:rsidR="0063153A" w:rsidRPr="00FE2F96" w:rsidRDefault="0063153A" w:rsidP="00FE2F96">
          <w:pPr>
            <w:rPr>
              <w:rFonts w:asciiTheme="minorHAnsi" w:hAnsiTheme="minorHAnsi" w:cstheme="minorHAnsi"/>
              <w:b/>
              <w:lang w:val="en-US"/>
            </w:rPr>
          </w:pPr>
          <w:r>
            <w:rPr>
              <w:rFonts w:asciiTheme="minorHAnsi" w:hAnsiTheme="minorHAnsi" w:cstheme="minorHAnsi"/>
              <w:b/>
              <w:lang w:val="en-US"/>
            </w:rPr>
            <w:t>06</w:t>
          </w:r>
        </w:p>
      </w:tc>
    </w:tr>
    <w:tr w:rsidR="0063153A" w:rsidTr="00A63E65">
      <w:trPr>
        <w:trHeight w:val="89"/>
      </w:trPr>
      <w:tc>
        <w:tcPr>
          <w:tcW w:w="1418" w:type="dxa"/>
          <w:vMerge/>
        </w:tcPr>
        <w:p w:rsidR="0063153A" w:rsidRDefault="0063153A" w:rsidP="00FE2F96"/>
      </w:tc>
      <w:tc>
        <w:tcPr>
          <w:tcW w:w="6095" w:type="dxa"/>
          <w:vMerge/>
        </w:tcPr>
        <w:p w:rsidR="0063153A" w:rsidRPr="00137470" w:rsidRDefault="0063153A" w:rsidP="00FE2F96">
          <w:pPr>
            <w:rPr>
              <w:b/>
            </w:rPr>
          </w:pPr>
        </w:p>
      </w:tc>
      <w:tc>
        <w:tcPr>
          <w:tcW w:w="1276" w:type="dxa"/>
          <w:vAlign w:val="center"/>
        </w:tcPr>
        <w:p w:rsidR="0063153A" w:rsidRPr="00FE2F96" w:rsidRDefault="0063153A" w:rsidP="00FE2F96">
          <w:pPr>
            <w:rPr>
              <w:rFonts w:asciiTheme="minorHAnsi" w:hAnsiTheme="minorHAnsi" w:cstheme="minorHAnsi"/>
              <w:b/>
              <w:lang w:val="en-US"/>
            </w:rPr>
          </w:pPr>
          <w:r w:rsidRPr="00FE2F96">
            <w:rPr>
              <w:rFonts w:asciiTheme="minorHAnsi" w:hAnsiTheme="minorHAnsi" w:cstheme="minorHAnsi"/>
              <w:b/>
              <w:lang w:val="en-US"/>
            </w:rPr>
            <w:t>Data:</w:t>
          </w:r>
        </w:p>
      </w:tc>
      <w:tc>
        <w:tcPr>
          <w:tcW w:w="1374" w:type="dxa"/>
          <w:vAlign w:val="center"/>
        </w:tcPr>
        <w:p w:rsidR="0063153A" w:rsidRPr="00FE2F96" w:rsidRDefault="0063153A" w:rsidP="00FE2F96">
          <w:pPr>
            <w:rPr>
              <w:rFonts w:asciiTheme="minorHAnsi" w:hAnsiTheme="minorHAnsi" w:cstheme="minorHAnsi"/>
              <w:b/>
              <w:lang w:val="en-US"/>
            </w:rPr>
          </w:pPr>
          <w:r>
            <w:rPr>
              <w:rFonts w:asciiTheme="minorHAnsi" w:hAnsiTheme="minorHAnsi" w:cstheme="minorHAnsi"/>
              <w:b/>
              <w:lang w:val="en-US"/>
            </w:rPr>
            <w:t>20</w:t>
          </w:r>
          <w:r w:rsidRPr="00FE2F96">
            <w:rPr>
              <w:rFonts w:asciiTheme="minorHAnsi" w:hAnsiTheme="minorHAnsi" w:cstheme="minorHAnsi"/>
              <w:b/>
              <w:lang w:val="en-US"/>
            </w:rPr>
            <w:t>.</w:t>
          </w:r>
          <w:r>
            <w:rPr>
              <w:rFonts w:asciiTheme="minorHAnsi" w:hAnsiTheme="minorHAnsi" w:cstheme="minorHAnsi"/>
              <w:b/>
              <w:lang w:val="en-US"/>
            </w:rPr>
            <w:t>09.2017</w:t>
          </w:r>
        </w:p>
      </w:tc>
    </w:tr>
    <w:tr w:rsidR="0063153A" w:rsidTr="00A63E65">
      <w:trPr>
        <w:trHeight w:val="504"/>
      </w:trPr>
      <w:tc>
        <w:tcPr>
          <w:tcW w:w="1418" w:type="dxa"/>
          <w:vMerge/>
        </w:tcPr>
        <w:p w:rsidR="0063153A" w:rsidRDefault="0063153A" w:rsidP="00FE2F96"/>
      </w:tc>
      <w:tc>
        <w:tcPr>
          <w:tcW w:w="6095" w:type="dxa"/>
          <w:vMerge/>
        </w:tcPr>
        <w:p w:rsidR="0063153A" w:rsidRPr="00137470" w:rsidRDefault="0063153A" w:rsidP="00FE2F96">
          <w:pPr>
            <w:rPr>
              <w:b/>
            </w:rPr>
          </w:pPr>
        </w:p>
      </w:tc>
      <w:tc>
        <w:tcPr>
          <w:tcW w:w="2650" w:type="dxa"/>
          <w:gridSpan w:val="2"/>
          <w:vAlign w:val="center"/>
        </w:tcPr>
        <w:p w:rsidR="0063153A" w:rsidRPr="00FE2F96" w:rsidRDefault="0063153A" w:rsidP="00FE2F96">
          <w:pPr>
            <w:rPr>
              <w:rFonts w:asciiTheme="minorHAnsi" w:hAnsiTheme="minorHAnsi" w:cstheme="minorHAnsi"/>
              <w:b/>
              <w:lang w:val="en-US"/>
            </w:rPr>
          </w:pPr>
          <w:r w:rsidRPr="00FE2F96">
            <w:rPr>
              <w:rFonts w:asciiTheme="minorHAnsi" w:hAnsiTheme="minorHAnsi" w:cstheme="minorHAnsi"/>
              <w:b/>
              <w:lang w:val="en-US"/>
            </w:rPr>
            <w:t xml:space="preserve">Pag. </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PAGE </w:instrText>
          </w:r>
          <w:r w:rsidRPr="00FE2F96">
            <w:rPr>
              <w:rStyle w:val="Numrdepagin"/>
              <w:rFonts w:asciiTheme="minorHAnsi" w:hAnsiTheme="minorHAnsi" w:cstheme="minorHAnsi"/>
              <w:b/>
            </w:rPr>
            <w:fldChar w:fldCharType="separate"/>
          </w:r>
          <w:r w:rsidR="000C112D">
            <w:rPr>
              <w:rStyle w:val="Numrdepagin"/>
              <w:rFonts w:asciiTheme="minorHAnsi" w:hAnsiTheme="minorHAnsi" w:cstheme="minorHAnsi"/>
              <w:b/>
              <w:noProof/>
            </w:rPr>
            <w:t>5</w:t>
          </w:r>
          <w:r w:rsidRPr="00FE2F96">
            <w:rPr>
              <w:rStyle w:val="Numrdepagin"/>
              <w:rFonts w:asciiTheme="minorHAnsi" w:hAnsiTheme="minorHAnsi" w:cstheme="minorHAnsi"/>
              <w:b/>
            </w:rPr>
            <w:fldChar w:fldCharType="end"/>
          </w:r>
          <w:r w:rsidRPr="00FE2F96">
            <w:rPr>
              <w:rStyle w:val="Numrdepagin"/>
              <w:rFonts w:asciiTheme="minorHAnsi" w:hAnsiTheme="minorHAnsi" w:cstheme="minorHAnsi"/>
              <w:b/>
              <w:lang w:val="en-US"/>
            </w:rPr>
            <w:t>/</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NUMPAGES </w:instrText>
          </w:r>
          <w:r w:rsidRPr="00FE2F96">
            <w:rPr>
              <w:rStyle w:val="Numrdepagin"/>
              <w:rFonts w:asciiTheme="minorHAnsi" w:hAnsiTheme="minorHAnsi" w:cstheme="minorHAnsi"/>
              <w:b/>
            </w:rPr>
            <w:fldChar w:fldCharType="separate"/>
          </w:r>
          <w:r w:rsidR="000C112D">
            <w:rPr>
              <w:rStyle w:val="Numrdepagin"/>
              <w:rFonts w:asciiTheme="minorHAnsi" w:hAnsiTheme="minorHAnsi" w:cstheme="minorHAnsi"/>
              <w:b/>
              <w:noProof/>
            </w:rPr>
            <w:t>24</w:t>
          </w:r>
          <w:r w:rsidRPr="00FE2F96">
            <w:rPr>
              <w:rStyle w:val="Numrdepagin"/>
              <w:rFonts w:asciiTheme="minorHAnsi" w:hAnsiTheme="minorHAnsi" w:cstheme="minorHAnsi"/>
              <w:b/>
            </w:rPr>
            <w:fldChar w:fldCharType="end"/>
          </w:r>
        </w:p>
      </w:tc>
    </w:tr>
  </w:tbl>
  <w:p w:rsidR="0063153A" w:rsidRPr="00CD7C94" w:rsidRDefault="0063153A">
    <w:pPr>
      <w:pStyle w:val="Antet"/>
      <w:rPr>
        <w:sz w:val="1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75CC2"/>
    <w:multiLevelType w:val="hybridMultilevel"/>
    <w:tmpl w:val="76C61D8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nsid w:val="0F683927"/>
    <w:multiLevelType w:val="hybridMultilevel"/>
    <w:tmpl w:val="BAA607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FF726B4"/>
    <w:multiLevelType w:val="hybridMultilevel"/>
    <w:tmpl w:val="ECA6352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D00C49"/>
    <w:multiLevelType w:val="hybridMultilevel"/>
    <w:tmpl w:val="14100EA6"/>
    <w:lvl w:ilvl="0" w:tplc="680E501C">
      <w:start w:val="1"/>
      <w:numFmt w:val="upperRoman"/>
      <w:lvlText w:val="%1."/>
      <w:lvlJc w:val="left"/>
      <w:pPr>
        <w:ind w:left="1146" w:hanging="720"/>
      </w:pPr>
      <w:rPr>
        <w:rFonts w:hint="default"/>
        <w:b/>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F3551B"/>
    <w:multiLevelType w:val="hybridMultilevel"/>
    <w:tmpl w:val="6758F7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F245C97"/>
    <w:multiLevelType w:val="hybridMultilevel"/>
    <w:tmpl w:val="B52AA5B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220D1374"/>
    <w:multiLevelType w:val="singleLevel"/>
    <w:tmpl w:val="A08807B8"/>
    <w:lvl w:ilvl="0">
      <w:start w:val="1"/>
      <w:numFmt w:val="decimal"/>
      <w:lvlText w:val="%1."/>
      <w:lvlJc w:val="left"/>
      <w:pPr>
        <w:tabs>
          <w:tab w:val="num" w:pos="360"/>
        </w:tabs>
        <w:ind w:left="360" w:hanging="360"/>
      </w:pPr>
      <w:rPr>
        <w:rFonts w:hint="default"/>
      </w:rPr>
    </w:lvl>
  </w:abstractNum>
  <w:abstractNum w:abstractNumId="7">
    <w:nsid w:val="22B818D9"/>
    <w:multiLevelType w:val="hybridMultilevel"/>
    <w:tmpl w:val="CC987A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36F7F4B"/>
    <w:multiLevelType w:val="singleLevel"/>
    <w:tmpl w:val="0419000F"/>
    <w:lvl w:ilvl="0">
      <w:start w:val="1"/>
      <w:numFmt w:val="decimal"/>
      <w:lvlText w:val="%1."/>
      <w:lvlJc w:val="left"/>
      <w:pPr>
        <w:tabs>
          <w:tab w:val="num" w:pos="360"/>
        </w:tabs>
        <w:ind w:left="360" w:hanging="360"/>
      </w:pPr>
    </w:lvl>
  </w:abstractNum>
  <w:abstractNum w:abstractNumId="9">
    <w:nsid w:val="295029FD"/>
    <w:multiLevelType w:val="hybridMultilevel"/>
    <w:tmpl w:val="FADEDCC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3B834CA3"/>
    <w:multiLevelType w:val="hybridMultilevel"/>
    <w:tmpl w:val="B7281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A64CC"/>
    <w:multiLevelType w:val="hybridMultilevel"/>
    <w:tmpl w:val="7D9E9B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439F709B"/>
    <w:multiLevelType w:val="hybridMultilevel"/>
    <w:tmpl w:val="9A589986"/>
    <w:lvl w:ilvl="0" w:tplc="E6306BD6">
      <w:start w:val="1"/>
      <w:numFmt w:val="bullet"/>
      <w:lvlText w:val=""/>
      <w:lvlJc w:val="left"/>
      <w:pPr>
        <w:ind w:left="1146" w:hanging="720"/>
      </w:pPr>
      <w:rPr>
        <w:rFonts w:ascii="Wingdings" w:hAnsi="Wingdings"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397E7F"/>
    <w:multiLevelType w:val="hybridMultilevel"/>
    <w:tmpl w:val="56BE0B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9517018"/>
    <w:multiLevelType w:val="singleLevel"/>
    <w:tmpl w:val="276497F8"/>
    <w:lvl w:ilvl="0">
      <w:start w:val="2"/>
      <w:numFmt w:val="bullet"/>
      <w:lvlText w:val="-"/>
      <w:lvlJc w:val="left"/>
      <w:pPr>
        <w:tabs>
          <w:tab w:val="num" w:pos="780"/>
        </w:tabs>
        <w:ind w:left="780" w:hanging="360"/>
      </w:pPr>
      <w:rPr>
        <w:rFonts w:hint="default"/>
      </w:rPr>
    </w:lvl>
  </w:abstractNum>
  <w:abstractNum w:abstractNumId="16">
    <w:nsid w:val="4D91016F"/>
    <w:multiLevelType w:val="hybridMultilevel"/>
    <w:tmpl w:val="ACB082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056124"/>
    <w:multiLevelType w:val="hybridMultilevel"/>
    <w:tmpl w:val="D3D888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F3269C0"/>
    <w:multiLevelType w:val="hybridMultilevel"/>
    <w:tmpl w:val="6488440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202BB9"/>
    <w:multiLevelType w:val="hybridMultilevel"/>
    <w:tmpl w:val="2CBC7C74"/>
    <w:lvl w:ilvl="0" w:tplc="1F1CD816">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384321"/>
    <w:multiLevelType w:val="hybridMultilevel"/>
    <w:tmpl w:val="02F83650"/>
    <w:lvl w:ilvl="0" w:tplc="FFFFFFFF">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8449B9"/>
    <w:multiLevelType w:val="hybridMultilevel"/>
    <w:tmpl w:val="F5F45C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1A966CA"/>
    <w:multiLevelType w:val="hybridMultilevel"/>
    <w:tmpl w:val="4D262E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7561214"/>
    <w:multiLevelType w:val="hybridMultilevel"/>
    <w:tmpl w:val="7F1E13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6962184A"/>
    <w:multiLevelType w:val="hybridMultilevel"/>
    <w:tmpl w:val="12C678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DBF051A"/>
    <w:multiLevelType w:val="hybridMultilevel"/>
    <w:tmpl w:val="CF7C88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F48706F"/>
    <w:multiLevelType w:val="hybridMultilevel"/>
    <w:tmpl w:val="4E5C8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CC3591"/>
    <w:multiLevelType w:val="hybridMultilevel"/>
    <w:tmpl w:val="573045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736B3394"/>
    <w:multiLevelType w:val="hybridMultilevel"/>
    <w:tmpl w:val="0660E6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6445C47"/>
    <w:multiLevelType w:val="hybridMultilevel"/>
    <w:tmpl w:val="D152D144"/>
    <w:lvl w:ilvl="0" w:tplc="276497F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20154B"/>
    <w:multiLevelType w:val="hybridMultilevel"/>
    <w:tmpl w:val="828234B0"/>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3"/>
  </w:num>
  <w:num w:numId="2">
    <w:abstractNumId w:val="10"/>
  </w:num>
  <w:num w:numId="3">
    <w:abstractNumId w:val="13"/>
  </w:num>
  <w:num w:numId="4">
    <w:abstractNumId w:val="15"/>
  </w:num>
  <w:num w:numId="5">
    <w:abstractNumId w:val="30"/>
  </w:num>
  <w:num w:numId="6">
    <w:abstractNumId w:val="29"/>
  </w:num>
  <w:num w:numId="7">
    <w:abstractNumId w:val="20"/>
  </w:num>
  <w:num w:numId="8">
    <w:abstractNumId w:val="11"/>
  </w:num>
  <w:num w:numId="9">
    <w:abstractNumId w:val="1"/>
  </w:num>
  <w:num w:numId="10">
    <w:abstractNumId w:val="24"/>
  </w:num>
  <w:num w:numId="11">
    <w:abstractNumId w:val="7"/>
  </w:num>
  <w:num w:numId="12">
    <w:abstractNumId w:val="4"/>
  </w:num>
  <w:num w:numId="13">
    <w:abstractNumId w:val="5"/>
  </w:num>
  <w:num w:numId="14">
    <w:abstractNumId w:val="23"/>
  </w:num>
  <w:num w:numId="15">
    <w:abstractNumId w:val="28"/>
  </w:num>
  <w:num w:numId="16">
    <w:abstractNumId w:val="26"/>
  </w:num>
  <w:num w:numId="17">
    <w:abstractNumId w:val="12"/>
  </w:num>
  <w:num w:numId="18">
    <w:abstractNumId w:val="9"/>
  </w:num>
  <w:num w:numId="19">
    <w:abstractNumId w:val="21"/>
  </w:num>
  <w:num w:numId="20">
    <w:abstractNumId w:val="22"/>
  </w:num>
  <w:num w:numId="21">
    <w:abstractNumId w:val="17"/>
  </w:num>
  <w:num w:numId="22">
    <w:abstractNumId w:val="16"/>
  </w:num>
  <w:num w:numId="23">
    <w:abstractNumId w:val="27"/>
  </w:num>
  <w:num w:numId="24">
    <w:abstractNumId w:val="14"/>
  </w:num>
  <w:num w:numId="25">
    <w:abstractNumId w:val="25"/>
  </w:num>
  <w:num w:numId="26">
    <w:abstractNumId w:val="19"/>
  </w:num>
  <w:num w:numId="27">
    <w:abstractNumId w:val="0"/>
  </w:num>
  <w:num w:numId="28">
    <w:abstractNumId w:val="6"/>
  </w:num>
  <w:num w:numId="29">
    <w:abstractNumId w:val="8"/>
  </w:num>
  <w:num w:numId="30">
    <w:abstractNumId w:val="2"/>
  </w:num>
  <w:num w:numId="31">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66724"/>
    <w:rsid w:val="00004317"/>
    <w:rsid w:val="00005ABC"/>
    <w:rsid w:val="0000622A"/>
    <w:rsid w:val="00007F7B"/>
    <w:rsid w:val="0001330B"/>
    <w:rsid w:val="0002008E"/>
    <w:rsid w:val="000247CB"/>
    <w:rsid w:val="0004063E"/>
    <w:rsid w:val="00041966"/>
    <w:rsid w:val="0005657B"/>
    <w:rsid w:val="0006122C"/>
    <w:rsid w:val="000666F4"/>
    <w:rsid w:val="00076450"/>
    <w:rsid w:val="0009635D"/>
    <w:rsid w:val="000A0E99"/>
    <w:rsid w:val="000A1E21"/>
    <w:rsid w:val="000A740C"/>
    <w:rsid w:val="000B0F74"/>
    <w:rsid w:val="000C07B6"/>
    <w:rsid w:val="000C112D"/>
    <w:rsid w:val="000E0DDD"/>
    <w:rsid w:val="000E1001"/>
    <w:rsid w:val="000E29A8"/>
    <w:rsid w:val="000F35A9"/>
    <w:rsid w:val="000F490E"/>
    <w:rsid w:val="000F4D8F"/>
    <w:rsid w:val="000F52A8"/>
    <w:rsid w:val="000F52E1"/>
    <w:rsid w:val="000F6E9D"/>
    <w:rsid w:val="000F6EC9"/>
    <w:rsid w:val="00113BEC"/>
    <w:rsid w:val="00120BED"/>
    <w:rsid w:val="00127D3F"/>
    <w:rsid w:val="001343A1"/>
    <w:rsid w:val="00137470"/>
    <w:rsid w:val="00155BA9"/>
    <w:rsid w:val="00156EEB"/>
    <w:rsid w:val="00162126"/>
    <w:rsid w:val="0017155F"/>
    <w:rsid w:val="00175CA2"/>
    <w:rsid w:val="00182200"/>
    <w:rsid w:val="00184EA4"/>
    <w:rsid w:val="00190B3C"/>
    <w:rsid w:val="00193B1A"/>
    <w:rsid w:val="001B4B5E"/>
    <w:rsid w:val="001C4B51"/>
    <w:rsid w:val="001C66EF"/>
    <w:rsid w:val="001E4CC7"/>
    <w:rsid w:val="001E7B20"/>
    <w:rsid w:val="00202EBD"/>
    <w:rsid w:val="00206843"/>
    <w:rsid w:val="00223F6B"/>
    <w:rsid w:val="00230807"/>
    <w:rsid w:val="00233C91"/>
    <w:rsid w:val="00242A6A"/>
    <w:rsid w:val="00251BEB"/>
    <w:rsid w:val="00265F5B"/>
    <w:rsid w:val="00280CAE"/>
    <w:rsid w:val="00287715"/>
    <w:rsid w:val="00293B1B"/>
    <w:rsid w:val="0029798E"/>
    <w:rsid w:val="002A012E"/>
    <w:rsid w:val="002A237E"/>
    <w:rsid w:val="002A4C91"/>
    <w:rsid w:val="002B36B2"/>
    <w:rsid w:val="002C4692"/>
    <w:rsid w:val="002D1750"/>
    <w:rsid w:val="002E56C9"/>
    <w:rsid w:val="002E696C"/>
    <w:rsid w:val="002F352E"/>
    <w:rsid w:val="0030659E"/>
    <w:rsid w:val="0030710F"/>
    <w:rsid w:val="003112B0"/>
    <w:rsid w:val="0031370B"/>
    <w:rsid w:val="00316B71"/>
    <w:rsid w:val="00321A6F"/>
    <w:rsid w:val="00321BFE"/>
    <w:rsid w:val="003229FE"/>
    <w:rsid w:val="00327639"/>
    <w:rsid w:val="003514C6"/>
    <w:rsid w:val="00353769"/>
    <w:rsid w:val="00361C9A"/>
    <w:rsid w:val="00362BBC"/>
    <w:rsid w:val="0036501F"/>
    <w:rsid w:val="0038280C"/>
    <w:rsid w:val="0038480E"/>
    <w:rsid w:val="00397B7D"/>
    <w:rsid w:val="003B0982"/>
    <w:rsid w:val="003B14DD"/>
    <w:rsid w:val="003D724A"/>
    <w:rsid w:val="003E7CA9"/>
    <w:rsid w:val="003F0ECD"/>
    <w:rsid w:val="003F26C6"/>
    <w:rsid w:val="003F3D9D"/>
    <w:rsid w:val="003F3EBD"/>
    <w:rsid w:val="00414EEC"/>
    <w:rsid w:val="00437E6C"/>
    <w:rsid w:val="00441D52"/>
    <w:rsid w:val="00442EB8"/>
    <w:rsid w:val="00443EA5"/>
    <w:rsid w:val="00443F64"/>
    <w:rsid w:val="00444983"/>
    <w:rsid w:val="004718F5"/>
    <w:rsid w:val="00486781"/>
    <w:rsid w:val="004A012D"/>
    <w:rsid w:val="004A7B3F"/>
    <w:rsid w:val="004B08D3"/>
    <w:rsid w:val="004B4137"/>
    <w:rsid w:val="004F0C3B"/>
    <w:rsid w:val="004F2C5F"/>
    <w:rsid w:val="0051242D"/>
    <w:rsid w:val="00512FB3"/>
    <w:rsid w:val="00536A19"/>
    <w:rsid w:val="00540161"/>
    <w:rsid w:val="00542984"/>
    <w:rsid w:val="00547A7E"/>
    <w:rsid w:val="00563796"/>
    <w:rsid w:val="00564009"/>
    <w:rsid w:val="00566558"/>
    <w:rsid w:val="00567614"/>
    <w:rsid w:val="005805B4"/>
    <w:rsid w:val="00584A50"/>
    <w:rsid w:val="00593E6C"/>
    <w:rsid w:val="005951BE"/>
    <w:rsid w:val="005979DC"/>
    <w:rsid w:val="005B7FFC"/>
    <w:rsid w:val="005C092A"/>
    <w:rsid w:val="005C114C"/>
    <w:rsid w:val="005C3BC9"/>
    <w:rsid w:val="005C6219"/>
    <w:rsid w:val="005D0870"/>
    <w:rsid w:val="005D1A76"/>
    <w:rsid w:val="0060520E"/>
    <w:rsid w:val="00606132"/>
    <w:rsid w:val="00607309"/>
    <w:rsid w:val="00611DBA"/>
    <w:rsid w:val="00621F0C"/>
    <w:rsid w:val="0063153A"/>
    <w:rsid w:val="006332AA"/>
    <w:rsid w:val="00637EE8"/>
    <w:rsid w:val="00637F11"/>
    <w:rsid w:val="0064480E"/>
    <w:rsid w:val="006773E4"/>
    <w:rsid w:val="0069659E"/>
    <w:rsid w:val="00697AAB"/>
    <w:rsid w:val="006A3031"/>
    <w:rsid w:val="006B727C"/>
    <w:rsid w:val="006C0D2C"/>
    <w:rsid w:val="006C31FD"/>
    <w:rsid w:val="006C4C2E"/>
    <w:rsid w:val="006C6CC7"/>
    <w:rsid w:val="006D01C9"/>
    <w:rsid w:val="006D164B"/>
    <w:rsid w:val="006D30EF"/>
    <w:rsid w:val="006D5A27"/>
    <w:rsid w:val="006D64C6"/>
    <w:rsid w:val="0070727A"/>
    <w:rsid w:val="00724F69"/>
    <w:rsid w:val="00741167"/>
    <w:rsid w:val="00742CFA"/>
    <w:rsid w:val="00746DE3"/>
    <w:rsid w:val="00760658"/>
    <w:rsid w:val="00764886"/>
    <w:rsid w:val="00766125"/>
    <w:rsid w:val="00771698"/>
    <w:rsid w:val="00772BF7"/>
    <w:rsid w:val="00773F4B"/>
    <w:rsid w:val="00781607"/>
    <w:rsid w:val="007928E8"/>
    <w:rsid w:val="00793DDF"/>
    <w:rsid w:val="007A0A88"/>
    <w:rsid w:val="007B20AE"/>
    <w:rsid w:val="007B4565"/>
    <w:rsid w:val="007C1AD3"/>
    <w:rsid w:val="007E7322"/>
    <w:rsid w:val="007F3FE7"/>
    <w:rsid w:val="007F493E"/>
    <w:rsid w:val="00803AAE"/>
    <w:rsid w:val="00810D08"/>
    <w:rsid w:val="00813970"/>
    <w:rsid w:val="008252F5"/>
    <w:rsid w:val="00840FC2"/>
    <w:rsid w:val="008410B6"/>
    <w:rsid w:val="00851CC6"/>
    <w:rsid w:val="0085501A"/>
    <w:rsid w:val="0085747F"/>
    <w:rsid w:val="00865CD3"/>
    <w:rsid w:val="00886F65"/>
    <w:rsid w:val="008957E2"/>
    <w:rsid w:val="008B4148"/>
    <w:rsid w:val="008C0813"/>
    <w:rsid w:val="008C0F95"/>
    <w:rsid w:val="008C3C65"/>
    <w:rsid w:val="008D4D2E"/>
    <w:rsid w:val="008E20BC"/>
    <w:rsid w:val="00904691"/>
    <w:rsid w:val="00905491"/>
    <w:rsid w:val="009105A3"/>
    <w:rsid w:val="00923C77"/>
    <w:rsid w:val="009301B4"/>
    <w:rsid w:val="00941768"/>
    <w:rsid w:val="00947159"/>
    <w:rsid w:val="009536A5"/>
    <w:rsid w:val="0095744D"/>
    <w:rsid w:val="00963D37"/>
    <w:rsid w:val="00965478"/>
    <w:rsid w:val="00966724"/>
    <w:rsid w:val="0097388B"/>
    <w:rsid w:val="00974587"/>
    <w:rsid w:val="00975E52"/>
    <w:rsid w:val="00976F3C"/>
    <w:rsid w:val="009943CA"/>
    <w:rsid w:val="00995AB9"/>
    <w:rsid w:val="009B0DF7"/>
    <w:rsid w:val="009D2479"/>
    <w:rsid w:val="009D521B"/>
    <w:rsid w:val="009D6CD2"/>
    <w:rsid w:val="009D79B5"/>
    <w:rsid w:val="009E6B25"/>
    <w:rsid w:val="009E7013"/>
    <w:rsid w:val="009F35DB"/>
    <w:rsid w:val="00A051ED"/>
    <w:rsid w:val="00A1379D"/>
    <w:rsid w:val="00A1494C"/>
    <w:rsid w:val="00A1729C"/>
    <w:rsid w:val="00A335C5"/>
    <w:rsid w:val="00A34E9D"/>
    <w:rsid w:val="00A56EAF"/>
    <w:rsid w:val="00A579F4"/>
    <w:rsid w:val="00A63E65"/>
    <w:rsid w:val="00A65B92"/>
    <w:rsid w:val="00A7100F"/>
    <w:rsid w:val="00A75F05"/>
    <w:rsid w:val="00A81397"/>
    <w:rsid w:val="00AA183B"/>
    <w:rsid w:val="00AB0909"/>
    <w:rsid w:val="00AC1208"/>
    <w:rsid w:val="00AC1A82"/>
    <w:rsid w:val="00AD06D4"/>
    <w:rsid w:val="00AD1CBB"/>
    <w:rsid w:val="00AE519F"/>
    <w:rsid w:val="00AE59DA"/>
    <w:rsid w:val="00AF368F"/>
    <w:rsid w:val="00B04FC1"/>
    <w:rsid w:val="00B16EF7"/>
    <w:rsid w:val="00B25EA1"/>
    <w:rsid w:val="00B4532C"/>
    <w:rsid w:val="00B46C20"/>
    <w:rsid w:val="00B52611"/>
    <w:rsid w:val="00B5268E"/>
    <w:rsid w:val="00B54244"/>
    <w:rsid w:val="00B76080"/>
    <w:rsid w:val="00B8084D"/>
    <w:rsid w:val="00B80A63"/>
    <w:rsid w:val="00B84BF0"/>
    <w:rsid w:val="00B91F81"/>
    <w:rsid w:val="00B976DD"/>
    <w:rsid w:val="00BA2D59"/>
    <w:rsid w:val="00BA72FD"/>
    <w:rsid w:val="00BB4A02"/>
    <w:rsid w:val="00BC0FA2"/>
    <w:rsid w:val="00BC674D"/>
    <w:rsid w:val="00BD1C3E"/>
    <w:rsid w:val="00BD347F"/>
    <w:rsid w:val="00BD420B"/>
    <w:rsid w:val="00BE1D6E"/>
    <w:rsid w:val="00BF1993"/>
    <w:rsid w:val="00BF1AAB"/>
    <w:rsid w:val="00BF2379"/>
    <w:rsid w:val="00C04F32"/>
    <w:rsid w:val="00C068B1"/>
    <w:rsid w:val="00C13C58"/>
    <w:rsid w:val="00C161D9"/>
    <w:rsid w:val="00C219E5"/>
    <w:rsid w:val="00C26954"/>
    <w:rsid w:val="00C30A0B"/>
    <w:rsid w:val="00C32243"/>
    <w:rsid w:val="00C36866"/>
    <w:rsid w:val="00C774C7"/>
    <w:rsid w:val="00C80507"/>
    <w:rsid w:val="00C8239D"/>
    <w:rsid w:val="00C834AD"/>
    <w:rsid w:val="00C91898"/>
    <w:rsid w:val="00CA188B"/>
    <w:rsid w:val="00CA5DA9"/>
    <w:rsid w:val="00CB33E2"/>
    <w:rsid w:val="00CC2310"/>
    <w:rsid w:val="00CC3AAE"/>
    <w:rsid w:val="00CC7F5B"/>
    <w:rsid w:val="00CD18EF"/>
    <w:rsid w:val="00CD7C94"/>
    <w:rsid w:val="00CF3CC1"/>
    <w:rsid w:val="00D248EF"/>
    <w:rsid w:val="00D27FFE"/>
    <w:rsid w:val="00D529FC"/>
    <w:rsid w:val="00D60495"/>
    <w:rsid w:val="00D64CF8"/>
    <w:rsid w:val="00D7049D"/>
    <w:rsid w:val="00D73058"/>
    <w:rsid w:val="00D735DB"/>
    <w:rsid w:val="00D76A1C"/>
    <w:rsid w:val="00D939A4"/>
    <w:rsid w:val="00D93CB6"/>
    <w:rsid w:val="00D95B64"/>
    <w:rsid w:val="00D96BDD"/>
    <w:rsid w:val="00DA04D4"/>
    <w:rsid w:val="00DA5F36"/>
    <w:rsid w:val="00DB065C"/>
    <w:rsid w:val="00DC455F"/>
    <w:rsid w:val="00DC4609"/>
    <w:rsid w:val="00DD2518"/>
    <w:rsid w:val="00DD7F4E"/>
    <w:rsid w:val="00DE4535"/>
    <w:rsid w:val="00DE5CB4"/>
    <w:rsid w:val="00DE5D19"/>
    <w:rsid w:val="00DF4E5B"/>
    <w:rsid w:val="00E002B5"/>
    <w:rsid w:val="00E01C42"/>
    <w:rsid w:val="00E05CA1"/>
    <w:rsid w:val="00E16388"/>
    <w:rsid w:val="00E34FD2"/>
    <w:rsid w:val="00E3500B"/>
    <w:rsid w:val="00E45E52"/>
    <w:rsid w:val="00E46B7C"/>
    <w:rsid w:val="00E5304A"/>
    <w:rsid w:val="00E5478D"/>
    <w:rsid w:val="00E6651A"/>
    <w:rsid w:val="00E8488C"/>
    <w:rsid w:val="00E902A5"/>
    <w:rsid w:val="00E90E5F"/>
    <w:rsid w:val="00EA5006"/>
    <w:rsid w:val="00EA59A0"/>
    <w:rsid w:val="00EA6E5C"/>
    <w:rsid w:val="00EB0D75"/>
    <w:rsid w:val="00EB673A"/>
    <w:rsid w:val="00EC0B2B"/>
    <w:rsid w:val="00EC51C5"/>
    <w:rsid w:val="00ED2BA3"/>
    <w:rsid w:val="00ED465D"/>
    <w:rsid w:val="00EE5FA9"/>
    <w:rsid w:val="00EE6143"/>
    <w:rsid w:val="00EF1189"/>
    <w:rsid w:val="00F01D29"/>
    <w:rsid w:val="00F2769D"/>
    <w:rsid w:val="00F4093D"/>
    <w:rsid w:val="00F41E67"/>
    <w:rsid w:val="00F600F7"/>
    <w:rsid w:val="00F61914"/>
    <w:rsid w:val="00F67BAF"/>
    <w:rsid w:val="00F72997"/>
    <w:rsid w:val="00F75314"/>
    <w:rsid w:val="00F81EB2"/>
    <w:rsid w:val="00F85225"/>
    <w:rsid w:val="00F972D8"/>
    <w:rsid w:val="00F97D0E"/>
    <w:rsid w:val="00FA214D"/>
    <w:rsid w:val="00FB0171"/>
    <w:rsid w:val="00FB631B"/>
    <w:rsid w:val="00FD244A"/>
    <w:rsid w:val="00FD3329"/>
    <w:rsid w:val="00FE2F96"/>
    <w:rsid w:val="00FE3A47"/>
    <w:rsid w:val="00FE60D2"/>
    <w:rsid w:val="00FF3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E9303CCC-6DFA-4459-A44D-57A94754A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BBC"/>
    <w:rPr>
      <w:sz w:val="24"/>
      <w:szCs w:val="24"/>
    </w:rPr>
  </w:style>
  <w:style w:type="paragraph" w:styleId="Titlu1">
    <w:name w:val="heading 1"/>
    <w:basedOn w:val="Normal"/>
    <w:next w:val="Normal"/>
    <w:link w:val="Titlu1Caracter"/>
    <w:qFormat/>
    <w:rsid w:val="00362BBC"/>
    <w:pPr>
      <w:keepNext/>
      <w:jc w:val="both"/>
      <w:outlineLvl w:val="0"/>
    </w:pPr>
    <w:rPr>
      <w:b/>
      <w:bCs/>
      <w:sz w:val="28"/>
      <w:lang w:val="ro-RO"/>
    </w:rPr>
  </w:style>
  <w:style w:type="paragraph" w:styleId="Titlu2">
    <w:name w:val="heading 2"/>
    <w:basedOn w:val="Normal"/>
    <w:next w:val="Normal"/>
    <w:qFormat/>
    <w:rsid w:val="00362BBC"/>
    <w:pPr>
      <w:keepNext/>
      <w:spacing w:line="360" w:lineRule="auto"/>
      <w:jc w:val="center"/>
      <w:outlineLvl w:val="1"/>
    </w:pPr>
    <w:rPr>
      <w:b/>
      <w:bCs/>
      <w:sz w:val="28"/>
      <w:lang w:val="ro-RO"/>
    </w:rPr>
  </w:style>
  <w:style w:type="paragraph" w:styleId="Titlu3">
    <w:name w:val="heading 3"/>
    <w:basedOn w:val="Normal"/>
    <w:next w:val="Normal"/>
    <w:qFormat/>
    <w:rsid w:val="00362BBC"/>
    <w:pPr>
      <w:keepNext/>
      <w:jc w:val="center"/>
      <w:outlineLvl w:val="2"/>
    </w:pPr>
    <w:rPr>
      <w:b/>
      <w:bCs/>
      <w:lang w:val="ro-RO"/>
    </w:rPr>
  </w:style>
  <w:style w:type="paragraph" w:styleId="Titlu4">
    <w:name w:val="heading 4"/>
    <w:basedOn w:val="Normal"/>
    <w:next w:val="Normal"/>
    <w:link w:val="Titlu4Caracter"/>
    <w:qFormat/>
    <w:rsid w:val="009536A5"/>
    <w:pPr>
      <w:keepNext/>
      <w:spacing w:before="240" w:after="60"/>
      <w:outlineLvl w:val="3"/>
    </w:pPr>
    <w:rPr>
      <w:b/>
      <w:bCs/>
      <w:sz w:val="28"/>
      <w:szCs w:val="28"/>
    </w:rPr>
  </w:style>
  <w:style w:type="paragraph" w:styleId="Titlu9">
    <w:name w:val="heading 9"/>
    <w:basedOn w:val="Normal"/>
    <w:next w:val="Normal"/>
    <w:qFormat/>
    <w:rsid w:val="005951BE"/>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2">
    <w:name w:val="Body Text 2"/>
    <w:basedOn w:val="Normal"/>
    <w:rsid w:val="00362BBC"/>
    <w:rPr>
      <w:szCs w:val="20"/>
      <w:lang w:val="ro-RO"/>
    </w:rPr>
  </w:style>
  <w:style w:type="paragraph" w:customStyle="1" w:styleId="PRAG14">
    <w:name w:val="PRAG_14"/>
    <w:basedOn w:val="Normal"/>
    <w:rsid w:val="00362BBC"/>
    <w:pPr>
      <w:jc w:val="both"/>
    </w:pPr>
    <w:rPr>
      <w:rFonts w:ascii="$Pragmatica" w:hAnsi="$Pragmatica"/>
      <w:sz w:val="28"/>
      <w:szCs w:val="20"/>
      <w:lang w:val="en-US"/>
    </w:rPr>
  </w:style>
  <w:style w:type="paragraph" w:styleId="Corptext3">
    <w:name w:val="Body Text 3"/>
    <w:basedOn w:val="Normal"/>
    <w:rsid w:val="00362BBC"/>
    <w:pPr>
      <w:jc w:val="both"/>
    </w:pPr>
    <w:rPr>
      <w:i/>
      <w:szCs w:val="20"/>
      <w:lang w:val="ro-RO"/>
    </w:rPr>
  </w:style>
  <w:style w:type="paragraph" w:styleId="Indentcorptext">
    <w:name w:val="Body Text Indent"/>
    <w:basedOn w:val="Normal"/>
    <w:rsid w:val="00362BBC"/>
    <w:pPr>
      <w:ind w:firstLine="360"/>
    </w:pPr>
    <w:rPr>
      <w:szCs w:val="20"/>
      <w:lang w:val="ro-RO"/>
    </w:rPr>
  </w:style>
  <w:style w:type="paragraph" w:styleId="Indentcorptext2">
    <w:name w:val="Body Text Indent 2"/>
    <w:basedOn w:val="Normal"/>
    <w:rsid w:val="00362BBC"/>
    <w:pPr>
      <w:ind w:left="360"/>
    </w:pPr>
    <w:rPr>
      <w:szCs w:val="20"/>
      <w:lang w:val="ro-RO"/>
    </w:rPr>
  </w:style>
  <w:style w:type="paragraph" w:styleId="Indentcorptext3">
    <w:name w:val="Body Text Indent 3"/>
    <w:basedOn w:val="Normal"/>
    <w:link w:val="Indentcorptext3Caracter"/>
    <w:rsid w:val="00362BBC"/>
    <w:pPr>
      <w:ind w:left="360"/>
    </w:pPr>
    <w:rPr>
      <w:sz w:val="22"/>
      <w:szCs w:val="20"/>
      <w:lang w:val="ro-RO"/>
    </w:rPr>
  </w:style>
  <w:style w:type="paragraph" w:styleId="Titlu">
    <w:name w:val="Title"/>
    <w:basedOn w:val="Normal"/>
    <w:link w:val="TitluCaracter"/>
    <w:qFormat/>
    <w:rsid w:val="00362BBC"/>
    <w:pPr>
      <w:spacing w:line="360" w:lineRule="auto"/>
      <w:jc w:val="center"/>
    </w:pPr>
    <w:rPr>
      <w:b/>
      <w:bCs/>
      <w:i/>
      <w:iCs/>
      <w:sz w:val="32"/>
      <w:lang w:val="ro-RO"/>
    </w:rPr>
  </w:style>
  <w:style w:type="paragraph" w:styleId="Textbloc">
    <w:name w:val="Block Text"/>
    <w:basedOn w:val="Normal"/>
    <w:rsid w:val="00362BBC"/>
    <w:pPr>
      <w:ind w:left="-567" w:right="-908"/>
    </w:pPr>
    <w:rPr>
      <w:sz w:val="28"/>
      <w:szCs w:val="20"/>
      <w:lang w:val="ro-RO"/>
    </w:rPr>
  </w:style>
  <w:style w:type="paragraph" w:styleId="Corptext">
    <w:name w:val="Body Text"/>
    <w:basedOn w:val="Normal"/>
    <w:link w:val="CorptextCaracter"/>
    <w:rsid w:val="005979DC"/>
    <w:pPr>
      <w:widowControl w:val="0"/>
      <w:spacing w:after="120"/>
      <w:ind w:firstLine="720"/>
      <w:jc w:val="both"/>
    </w:pPr>
    <w:rPr>
      <w:snapToGrid w:val="0"/>
      <w:szCs w:val="20"/>
      <w:lang w:val="ro-RO"/>
    </w:rPr>
  </w:style>
  <w:style w:type="paragraph" w:styleId="Antet">
    <w:name w:val="header"/>
    <w:basedOn w:val="Normal"/>
    <w:rsid w:val="00193B1A"/>
    <w:pPr>
      <w:tabs>
        <w:tab w:val="center" w:pos="4677"/>
        <w:tab w:val="right" w:pos="9355"/>
      </w:tabs>
    </w:pPr>
  </w:style>
  <w:style w:type="paragraph" w:styleId="Subsol">
    <w:name w:val="footer"/>
    <w:basedOn w:val="Normal"/>
    <w:rsid w:val="00193B1A"/>
    <w:pPr>
      <w:tabs>
        <w:tab w:val="center" w:pos="4677"/>
        <w:tab w:val="right" w:pos="9355"/>
      </w:tabs>
    </w:pPr>
  </w:style>
  <w:style w:type="table" w:styleId="Tabelgril">
    <w:name w:val="Table Grid"/>
    <w:basedOn w:val="TabelNormal"/>
    <w:uiPriority w:val="59"/>
    <w:rsid w:val="00193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depagin">
    <w:name w:val="page number"/>
    <w:basedOn w:val="Fontdeparagrafimplicit"/>
    <w:rsid w:val="00193B1A"/>
  </w:style>
  <w:style w:type="paragraph" w:styleId="Legend">
    <w:name w:val="caption"/>
    <w:basedOn w:val="Normal"/>
    <w:next w:val="Normal"/>
    <w:qFormat/>
    <w:rsid w:val="00803AAE"/>
    <w:pPr>
      <w:widowControl w:val="0"/>
    </w:pPr>
    <w:rPr>
      <w:b/>
      <w:snapToGrid w:val="0"/>
      <w:sz w:val="28"/>
      <w:szCs w:val="20"/>
      <w:lang w:val="ro-RO"/>
    </w:rPr>
  </w:style>
  <w:style w:type="paragraph" w:customStyle="1" w:styleId="FR3">
    <w:name w:val="FR3"/>
    <w:rsid w:val="0004063E"/>
    <w:pPr>
      <w:widowControl w:val="0"/>
      <w:spacing w:before="340"/>
      <w:jc w:val="center"/>
    </w:pPr>
    <w:rPr>
      <w:snapToGrid w:val="0"/>
      <w:sz w:val="32"/>
      <w:lang w:val="en-US"/>
    </w:rPr>
  </w:style>
  <w:style w:type="paragraph" w:styleId="Lista2">
    <w:name w:val="List 2"/>
    <w:basedOn w:val="Normal"/>
    <w:rsid w:val="0004063E"/>
    <w:pPr>
      <w:widowControl w:val="0"/>
      <w:ind w:left="566" w:hanging="283"/>
      <w:jc w:val="both"/>
    </w:pPr>
    <w:rPr>
      <w:snapToGrid w:val="0"/>
      <w:szCs w:val="20"/>
      <w:lang w:val="ro-RO"/>
    </w:rPr>
  </w:style>
  <w:style w:type="paragraph" w:styleId="Lista3">
    <w:name w:val="List 3"/>
    <w:basedOn w:val="Normal"/>
    <w:rsid w:val="0004063E"/>
    <w:pPr>
      <w:widowControl w:val="0"/>
      <w:ind w:left="849" w:hanging="283"/>
      <w:jc w:val="both"/>
    </w:pPr>
    <w:rPr>
      <w:snapToGrid w:val="0"/>
      <w:szCs w:val="20"/>
      <w:lang w:val="ro-RO"/>
    </w:rPr>
  </w:style>
  <w:style w:type="paragraph" w:styleId="Listcontinuare2">
    <w:name w:val="List Continue 2"/>
    <w:basedOn w:val="Normal"/>
    <w:rsid w:val="0004063E"/>
    <w:pPr>
      <w:widowControl w:val="0"/>
      <w:spacing w:after="120"/>
      <w:ind w:left="566" w:firstLine="720"/>
      <w:jc w:val="both"/>
    </w:pPr>
    <w:rPr>
      <w:snapToGrid w:val="0"/>
      <w:szCs w:val="20"/>
      <w:lang w:val="ro-RO"/>
    </w:rPr>
  </w:style>
  <w:style w:type="paragraph" w:styleId="Textsimplu">
    <w:name w:val="Plain Text"/>
    <w:basedOn w:val="Normal"/>
    <w:link w:val="TextsimpluCaracter"/>
    <w:rsid w:val="00CF3CC1"/>
    <w:rPr>
      <w:rFonts w:ascii="Courier New" w:hAnsi="Courier New"/>
      <w:sz w:val="20"/>
      <w:szCs w:val="20"/>
    </w:rPr>
  </w:style>
  <w:style w:type="character" w:styleId="Hyperlink">
    <w:name w:val="Hyperlink"/>
    <w:basedOn w:val="Fontdeparagrafimplicit"/>
    <w:rsid w:val="000F35A9"/>
    <w:rPr>
      <w:strike w:val="0"/>
      <w:dstrike w:val="0"/>
      <w:color w:val="0000FF"/>
      <w:u w:val="none"/>
      <w:effect w:val="none"/>
    </w:rPr>
  </w:style>
  <w:style w:type="paragraph" w:styleId="Subtitlu">
    <w:name w:val="Subtitle"/>
    <w:basedOn w:val="Normal"/>
    <w:qFormat/>
    <w:rsid w:val="009536A5"/>
    <w:pPr>
      <w:jc w:val="center"/>
    </w:pPr>
    <w:rPr>
      <w:b/>
      <w:sz w:val="32"/>
      <w:szCs w:val="20"/>
      <w:lang w:val="ro-RO"/>
    </w:rPr>
  </w:style>
  <w:style w:type="paragraph" w:styleId="TextnBalon">
    <w:name w:val="Balloon Text"/>
    <w:basedOn w:val="Normal"/>
    <w:link w:val="TextnBalonCaracter"/>
    <w:rsid w:val="002D1750"/>
    <w:rPr>
      <w:rFonts w:ascii="Tahoma" w:hAnsi="Tahoma" w:cs="Tahoma"/>
      <w:sz w:val="16"/>
      <w:szCs w:val="16"/>
    </w:rPr>
  </w:style>
  <w:style w:type="character" w:customStyle="1" w:styleId="TextnBalonCaracter">
    <w:name w:val="Text în Balon Caracter"/>
    <w:basedOn w:val="Fontdeparagrafimplicit"/>
    <w:link w:val="TextnBalon"/>
    <w:rsid w:val="002D1750"/>
    <w:rPr>
      <w:rFonts w:ascii="Tahoma" w:hAnsi="Tahoma" w:cs="Tahoma"/>
      <w:sz w:val="16"/>
      <w:szCs w:val="16"/>
    </w:rPr>
  </w:style>
  <w:style w:type="paragraph" w:styleId="Listparagraf">
    <w:name w:val="List Paragraph"/>
    <w:basedOn w:val="Normal"/>
    <w:uiPriority w:val="34"/>
    <w:qFormat/>
    <w:rsid w:val="005C092A"/>
    <w:pPr>
      <w:ind w:left="720"/>
      <w:contextualSpacing/>
    </w:pPr>
  </w:style>
  <w:style w:type="character" w:customStyle="1" w:styleId="TextsimpluCaracter">
    <w:name w:val="Text simplu Caracter"/>
    <w:link w:val="Textsimplu"/>
    <w:rsid w:val="00202EBD"/>
    <w:rPr>
      <w:rFonts w:ascii="Courier New" w:hAnsi="Courier New"/>
    </w:rPr>
  </w:style>
  <w:style w:type="character" w:customStyle="1" w:styleId="TitluCaracter">
    <w:name w:val="Titlu Caracter"/>
    <w:link w:val="Titlu"/>
    <w:rsid w:val="00593E6C"/>
    <w:rPr>
      <w:b/>
      <w:bCs/>
      <w:i/>
      <w:iCs/>
      <w:sz w:val="32"/>
      <w:szCs w:val="24"/>
      <w:lang w:val="ro-RO"/>
    </w:rPr>
  </w:style>
  <w:style w:type="character" w:customStyle="1" w:styleId="CorptextCaracter">
    <w:name w:val="Corp text Caracter"/>
    <w:basedOn w:val="Fontdeparagrafimplicit"/>
    <w:link w:val="Corptext"/>
    <w:rsid w:val="00E90E5F"/>
    <w:rPr>
      <w:snapToGrid w:val="0"/>
      <w:sz w:val="24"/>
      <w:lang w:val="ro-RO"/>
    </w:rPr>
  </w:style>
  <w:style w:type="character" w:customStyle="1" w:styleId="Indentcorptext3Caracter">
    <w:name w:val="Indent corp text 3 Caracter"/>
    <w:basedOn w:val="Fontdeparagrafimplicit"/>
    <w:link w:val="Indentcorptext3"/>
    <w:rsid w:val="00E8488C"/>
    <w:rPr>
      <w:sz w:val="22"/>
      <w:lang w:val="ro-RO"/>
    </w:rPr>
  </w:style>
  <w:style w:type="paragraph" w:customStyle="1" w:styleId="ListParagraph1">
    <w:name w:val="List Paragraph1"/>
    <w:basedOn w:val="Normal"/>
    <w:uiPriority w:val="34"/>
    <w:qFormat/>
    <w:rsid w:val="006332AA"/>
    <w:pPr>
      <w:spacing w:after="160" w:line="259" w:lineRule="auto"/>
      <w:ind w:left="720"/>
      <w:contextualSpacing/>
    </w:pPr>
    <w:rPr>
      <w:rFonts w:ascii="Calibri" w:eastAsia="Calibri" w:hAnsi="Calibri"/>
      <w:sz w:val="22"/>
      <w:szCs w:val="22"/>
      <w:lang w:val="ro-RO"/>
    </w:rPr>
  </w:style>
  <w:style w:type="paragraph" w:customStyle="1" w:styleId="z1Char">
    <w:name w:val="z1 Char"/>
    <w:basedOn w:val="Normal"/>
    <w:semiHidden/>
    <w:rsid w:val="000A1E21"/>
    <w:pPr>
      <w:tabs>
        <w:tab w:val="num" w:pos="227"/>
      </w:tabs>
      <w:ind w:left="227" w:hanging="227"/>
      <w:jc w:val="both"/>
    </w:pPr>
    <w:rPr>
      <w:color w:val="000000"/>
      <w:sz w:val="22"/>
      <w:szCs w:val="22"/>
    </w:rPr>
  </w:style>
  <w:style w:type="paragraph" w:customStyle="1" w:styleId="a">
    <w:name w:val="Содержимое таблицы"/>
    <w:basedOn w:val="Normal"/>
    <w:rsid w:val="00A63E65"/>
    <w:pPr>
      <w:widowControl w:val="0"/>
      <w:suppressLineNumbers/>
      <w:suppressAutoHyphens/>
    </w:pPr>
    <w:rPr>
      <w:rFonts w:eastAsia="SimSun" w:cs="Mangal"/>
      <w:kern w:val="1"/>
      <w:lang w:eastAsia="zh-CN" w:bidi="hi-IN"/>
    </w:rPr>
  </w:style>
  <w:style w:type="paragraph" w:styleId="NormalWeb">
    <w:name w:val="Normal (Web)"/>
    <w:basedOn w:val="Normal"/>
    <w:uiPriority w:val="99"/>
    <w:unhideWhenUsed/>
    <w:rsid w:val="00A63E65"/>
    <w:pPr>
      <w:spacing w:before="100" w:beforeAutospacing="1" w:after="100" w:afterAutospacing="1"/>
    </w:pPr>
    <w:rPr>
      <w:lang w:val="ro-RO" w:eastAsia="ro-RO"/>
    </w:rPr>
  </w:style>
  <w:style w:type="character" w:customStyle="1" w:styleId="Titlu1Caracter">
    <w:name w:val="Titlu 1 Caracter"/>
    <w:basedOn w:val="Fontdeparagrafimplicit"/>
    <w:link w:val="Titlu1"/>
    <w:rsid w:val="00DE5CB4"/>
    <w:rPr>
      <w:b/>
      <w:bCs/>
      <w:sz w:val="28"/>
      <w:szCs w:val="24"/>
      <w:lang w:val="ro-RO"/>
    </w:rPr>
  </w:style>
  <w:style w:type="character" w:customStyle="1" w:styleId="Titlu4Caracter">
    <w:name w:val="Titlu 4 Caracter"/>
    <w:basedOn w:val="Fontdeparagrafimplicit"/>
    <w:link w:val="Titlu4"/>
    <w:rsid w:val="00DE5CB4"/>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7196">
      <w:bodyDiv w:val="1"/>
      <w:marLeft w:val="0"/>
      <w:marRight w:val="0"/>
      <w:marTop w:val="0"/>
      <w:marBottom w:val="0"/>
      <w:divBdr>
        <w:top w:val="none" w:sz="0" w:space="0" w:color="auto"/>
        <w:left w:val="none" w:sz="0" w:space="0" w:color="auto"/>
        <w:bottom w:val="none" w:sz="0" w:space="0" w:color="auto"/>
        <w:right w:val="none" w:sz="0" w:space="0" w:color="auto"/>
      </w:divBdr>
    </w:div>
    <w:div w:id="47750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1A8E37-9A3C-4FCB-9646-C87F89710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24</Pages>
  <Words>6509</Words>
  <Characters>37103</Characters>
  <Application>Microsoft Office Word</Application>
  <DocSecurity>0</DocSecurity>
  <Lines>309</Lines>
  <Paragraphs>87</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1</vt:lpstr>
      <vt:lpstr>1</vt:lpstr>
      <vt:lpstr>1</vt:lpstr>
    </vt:vector>
  </TitlesOfParts>
  <Company>Home</Company>
  <LinksUpToDate>false</LinksUpToDate>
  <CharactersWithSpaces>43525</CharactersWithSpaces>
  <SharedDoc>false</SharedDoc>
  <HLinks>
    <vt:vector size="12" baseType="variant">
      <vt:variant>
        <vt:i4>7143548</vt:i4>
      </vt:variant>
      <vt:variant>
        <vt:i4>3</vt:i4>
      </vt:variant>
      <vt:variant>
        <vt:i4>0</vt:i4>
      </vt:variant>
      <vt:variant>
        <vt:i4>5</vt:i4>
      </vt:variant>
      <vt:variant>
        <vt:lpwstr>http://ro.wikipedia.org/wiki/Dat%C4%83</vt:lpwstr>
      </vt:variant>
      <vt:variant>
        <vt:lpwstr/>
      </vt:variant>
      <vt:variant>
        <vt:i4>5439534</vt:i4>
      </vt:variant>
      <vt:variant>
        <vt:i4>0</vt:i4>
      </vt:variant>
      <vt:variant>
        <vt:i4>0</vt:i4>
      </vt:variant>
      <vt:variant>
        <vt:i4>5</vt:i4>
      </vt:variant>
      <vt:variant>
        <vt:lpwstr>http://ro.wikipedia.org/wiki/Calculator_electronic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Tabuica</dc:creator>
  <cp:lastModifiedBy>daniela 2017 </cp:lastModifiedBy>
  <cp:revision>22</cp:revision>
  <cp:lastPrinted>2018-03-12T07:51:00Z</cp:lastPrinted>
  <dcterms:created xsi:type="dcterms:W3CDTF">2017-09-19T13:15:00Z</dcterms:created>
  <dcterms:modified xsi:type="dcterms:W3CDTF">2018-06-07T09:24:00Z</dcterms:modified>
</cp:coreProperties>
</file>