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FDF2" w14:textId="02907E77" w:rsidR="00194E0A" w:rsidRDefault="00194E0A" w:rsidP="00194E0A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o-MD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o-MD"/>
        </w:rPr>
        <w:t xml:space="preserve">Lista întrebărilor pentru examen la disciplina  </w:t>
      </w:r>
      <w:r w:rsidR="00D33ECB">
        <w:rPr>
          <w:rFonts w:ascii="Times New Roman" w:hAnsi="Times New Roman" w:cs="Times New Roman"/>
          <w:b/>
          <w:bCs/>
          <w:sz w:val="40"/>
          <w:szCs w:val="40"/>
          <w:lang w:val="ro-MD"/>
        </w:rPr>
        <w:t xml:space="preserve">TRATAMENTUL PROTETIC ALE AFECȚIUNILOR </w:t>
      </w:r>
      <w:r w:rsidR="006F0C88">
        <w:rPr>
          <w:rFonts w:ascii="Times New Roman" w:hAnsi="Times New Roman" w:cs="Times New Roman"/>
          <w:b/>
          <w:bCs/>
          <w:sz w:val="40"/>
          <w:szCs w:val="40"/>
          <w:lang w:val="ro-MD"/>
        </w:rPr>
        <w:t xml:space="preserve"> </w:t>
      </w:r>
      <w:r w:rsidR="00D33ECB">
        <w:rPr>
          <w:rFonts w:ascii="Times New Roman" w:hAnsi="Times New Roman" w:cs="Times New Roman"/>
          <w:b/>
          <w:bCs/>
          <w:sz w:val="40"/>
          <w:szCs w:val="40"/>
          <w:lang w:val="ro-MD"/>
        </w:rPr>
        <w:t>PARADONTULUI</w:t>
      </w:r>
    </w:p>
    <w:p w14:paraId="3C3BFF02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Paradonțiu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Funcțiile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parodonțiului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Descrierea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B2B4BC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Complicațiile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a1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7FE8F9" w14:textId="25FC3D3E" w:rsidR="009B224C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sindromului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neuromuscular a1 ATM</w:t>
      </w:r>
    </w:p>
    <w:p w14:paraId="7E62ABA0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Etiologia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patogenia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5F0BC4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orizontale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C631F0" w14:textId="5357493E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Principii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entului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sindromului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neuromuscular</w:t>
      </w:r>
    </w:p>
    <w:p w14:paraId="3FD9C247" w14:textId="13B73D4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a1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parodontitei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cronice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localizate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parodontitei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cronice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FEF72F" w14:textId="57757958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Etiologia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migrărilor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35D944D" w14:textId="77B68E21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0C88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galvanoză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716185" w14:textId="11A9890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Clasificarea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afecț</w:t>
      </w:r>
      <w:proofErr w:type="spellEnd"/>
      <w:r w:rsidR="006F0C88">
        <w:rPr>
          <w:rFonts w:ascii="Times New Roman" w:hAnsi="Times New Roman" w:cs="Times New Roman"/>
          <w:sz w:val="24"/>
          <w:szCs w:val="24"/>
          <w:lang w:val="ro-MD"/>
        </w:rPr>
        <w:t>i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paradontului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B70B14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dependent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orizontale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ab/>
        <w:t xml:space="preserve">Costa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Ene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30B6FC" w14:textId="17FB7A55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formei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pensate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7C766B80" w14:textId="556AC552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paraclinice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exa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inare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paradontului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0711D2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verticale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teleradiografie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439D1A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sindromului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ocluzio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-articular.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94E0A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caracteristici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generale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FA6500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Diagnosticul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diferențiat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Noțiune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forțe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0192DC" w14:textId="2590D730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ocluzio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-articular. Pri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cipii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6BBDF0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Galvanoza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Etiologia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FB35C0" w14:textId="33B837BF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E0A">
        <w:rPr>
          <w:rFonts w:ascii="Times New Roman" w:hAnsi="Times New Roman" w:cs="Times New Roman"/>
          <w:sz w:val="24"/>
          <w:szCs w:val="24"/>
        </w:rPr>
        <w:t xml:space="preserve">Tipuri de ocluzie traumatică. Exemple. Complicațiile dento-ocluzale </w:t>
      </w:r>
      <w:r w:rsidR="006F0C88">
        <w:rPr>
          <w:rFonts w:ascii="Times New Roman" w:hAnsi="Times New Roman" w:cs="Times New Roman"/>
          <w:sz w:val="24"/>
          <w:szCs w:val="24"/>
        </w:rPr>
        <w:t xml:space="preserve"> î</w:t>
      </w:r>
      <w:r w:rsidRPr="00194E0A">
        <w:rPr>
          <w:rFonts w:ascii="Times New Roman" w:hAnsi="Times New Roman" w:cs="Times New Roman"/>
          <w:sz w:val="24"/>
          <w:szCs w:val="24"/>
        </w:rPr>
        <w:t xml:space="preserve">n </w:t>
      </w:r>
      <w:r w:rsidRPr="00194E0A">
        <w:rPr>
          <w:rFonts w:ascii="Times New Roman" w:hAnsi="Times New Roman" w:cs="Times New Roman"/>
          <w:sz w:val="24"/>
          <w:szCs w:val="24"/>
        </w:rPr>
        <w:tab/>
        <w:t>afecțiunile parodontului.</w:t>
      </w:r>
    </w:p>
    <w:p w14:paraId="4749E77B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E0A">
        <w:rPr>
          <w:rFonts w:ascii="Times New Roman" w:hAnsi="Times New Roman" w:cs="Times New Roman"/>
          <w:sz w:val="24"/>
          <w:szCs w:val="24"/>
        </w:rPr>
        <w:t>Migrări dentare. Sindromul molarului de șase ani.</w:t>
      </w:r>
    </w:p>
    <w:p w14:paraId="794246A0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4E0A">
        <w:rPr>
          <w:rFonts w:ascii="Times New Roman" w:hAnsi="Times New Roman" w:cs="Times New Roman"/>
          <w:sz w:val="24"/>
          <w:szCs w:val="24"/>
        </w:rPr>
        <w:t>Tratamentul protetic a1 abraziunii patologice generalizate a țesuturilor dure dentare forma decompensată.</w:t>
      </w:r>
    </w:p>
    <w:p w14:paraId="6AC2242A" w14:textId="5E4FFC7E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Indicații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contraindicații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Argu</w:t>
      </w:r>
      <w:proofErr w:type="spellEnd"/>
      <w:r w:rsidR="006F0C88">
        <w:rPr>
          <w:rFonts w:ascii="Times New Roman" w:hAnsi="Times New Roman" w:cs="Times New Roman"/>
          <w:sz w:val="24"/>
          <w:szCs w:val="24"/>
          <w:lang w:val="ro-MD"/>
        </w:rPr>
        <w:t>m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entarea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F243F6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determinare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gradului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orizontale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261300" w14:textId="5D8FC9B4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al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dure for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decompensată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445166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lastRenderedPageBreak/>
        <w:t>Șlefuirea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selectivă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Indicații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contraindicații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F37A77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Patogenia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Abrikosov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, Katz,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Kalvelis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ADFADA" w14:textId="4972215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Compli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ațiile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locale ale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59379378" w14:textId="32BA0B18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selectivă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Principii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generale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tehnica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selective.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Instrumente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0E8A">
        <w:rPr>
          <w:rFonts w:ascii="Times New Roman" w:hAnsi="Times New Roman" w:cs="Times New Roman"/>
          <w:sz w:val="24"/>
          <w:szCs w:val="24"/>
          <w:lang w:val="ro-MD"/>
        </w:rPr>
        <w:t>u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tilizate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la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șlefuirea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selectivă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214307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verticale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15349D" w14:textId="74E9A560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etiologici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stomatitei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toxice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purtătorii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E8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etalice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13B309" w14:textId="6C99E214" w:rsidR="000F0E8A" w:rsidRPr="000F0E8A" w:rsidRDefault="00194E0A" w:rsidP="000F0E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select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ve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Jankelson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A2A594" w14:textId="31006954" w:rsidR="00194E0A" w:rsidRPr="000F0E8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Fenomenul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Thiel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em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ann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E8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E8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igrări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F0E8A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0F0E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B6E1C0" w14:textId="77D5762E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paraclinice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gație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a ATM.</w:t>
      </w:r>
    </w:p>
    <w:p w14:paraId="2C84048F" w14:textId="1F43EDF6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selective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Ramfjord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AFB5F1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Clasificarea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ATM.</w:t>
      </w:r>
    </w:p>
    <w:p w14:paraId="72E3D024" w14:textId="270BF594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Semne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le</w:t>
      </w:r>
      <w:proofErr w:type="spellEnd"/>
      <w:r w:rsidR="000F0E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a1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galvanozei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1CD2A6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selective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Kalamkarov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Schuyler.</w:t>
      </w:r>
    </w:p>
    <w:p w14:paraId="47C9D5D6" w14:textId="7856F712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Ocluzia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redusă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Etiologia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patogeneza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nic.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Clasif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carea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Bușan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1D610A" w14:textId="63352543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om</w:t>
      </w:r>
      <w:r w:rsidRPr="00194E0A">
        <w:rPr>
          <w:rFonts w:ascii="Times New Roman" w:hAnsi="Times New Roman" w:cs="Times New Roman"/>
          <w:sz w:val="24"/>
          <w:szCs w:val="24"/>
          <w:lang w:val="en-US"/>
        </w:rPr>
        <w:t>atitei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toxice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provocate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acrilice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6B5856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Particularitățile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șlefuirii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selective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Burlui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28A7E5" w14:textId="77777777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Etiologia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ru-RU"/>
        </w:rPr>
        <w:t>afecțiunilor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ru-RU"/>
        </w:rPr>
        <w:t xml:space="preserve"> ATM.</w:t>
      </w:r>
    </w:p>
    <w:p w14:paraId="55A82D56" w14:textId="7EE73E46" w:rsidR="00194E0A" w:rsidRPr="00194E0A" w:rsidRDefault="00194E0A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clinic a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stomatitei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toxice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provocate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194E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4E0A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</w:p>
    <w:p w14:paraId="52377EDD" w14:textId="18F36196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Redresările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ortodontice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complex al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parodontulu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0AC2C5" w14:textId="561629D9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Patogeneza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afecțiun</w:t>
      </w:r>
      <w:proofErr w:type="spellEnd"/>
      <w:r w:rsidR="000F0E8A">
        <w:rPr>
          <w:rFonts w:ascii="Times New Roman" w:hAnsi="Times New Roman" w:cs="Times New Roman"/>
          <w:sz w:val="24"/>
          <w:szCs w:val="24"/>
          <w:lang w:val="ro-MD"/>
        </w:rPr>
        <w:t>i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ATM.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Teorii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DEDB47" w14:textId="2B5054C2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specializat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stomatită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toxică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provocată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7C7E93" w14:textId="29D9F9FE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Varietățile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aparatelor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ortodontice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E8A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8A726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10A6DE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Diagnosticul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diferențiat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a1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sindromului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al ATM.</w:t>
      </w:r>
    </w:p>
    <w:p w14:paraId="2BDE67D8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Galvanoza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Etiologia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9B0930" w14:textId="0E5881E9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Părțile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ATM.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schi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A7265">
        <w:rPr>
          <w:rFonts w:ascii="Times New Roman" w:hAnsi="Times New Roman" w:cs="Times New Roman"/>
          <w:sz w:val="24"/>
          <w:szCs w:val="24"/>
          <w:lang w:val="en-US"/>
        </w:rPr>
        <w:t>bărilor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BC2BB6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Patogeneza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galvanozei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84CFD0B" w14:textId="57EC5B0F" w:rsidR="00194E0A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8A7265">
        <w:rPr>
          <w:rFonts w:ascii="Times New Roman" w:hAnsi="Times New Roman" w:cs="Times New Roman"/>
          <w:sz w:val="24"/>
          <w:szCs w:val="24"/>
        </w:rPr>
        <w:t>Indicații</w:t>
      </w:r>
      <w:r w:rsidRPr="008A7265">
        <w:rPr>
          <w:rFonts w:ascii="Times New Roman" w:hAnsi="Times New Roman" w:cs="Times New Roman"/>
          <w:sz w:val="24"/>
          <w:szCs w:val="24"/>
        </w:rPr>
        <w:tab/>
        <w:t>și</w:t>
      </w:r>
      <w:r w:rsidRPr="008A7265">
        <w:rPr>
          <w:rFonts w:ascii="Times New Roman" w:hAnsi="Times New Roman" w:cs="Times New Roman"/>
          <w:sz w:val="24"/>
          <w:szCs w:val="24"/>
        </w:rPr>
        <w:tab/>
        <w:t>contraindicații</w:t>
      </w:r>
      <w:r w:rsidRPr="008A72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265">
        <w:rPr>
          <w:rFonts w:ascii="Times New Roman" w:hAnsi="Times New Roman" w:cs="Times New Roman"/>
          <w:sz w:val="24"/>
          <w:szCs w:val="24"/>
        </w:rPr>
        <w:t>către</w:t>
      </w:r>
      <w:r w:rsidRPr="008A7265">
        <w:rPr>
          <w:rFonts w:ascii="Times New Roman" w:hAnsi="Times New Roman" w:cs="Times New Roman"/>
          <w:sz w:val="24"/>
          <w:szCs w:val="24"/>
        </w:rPr>
        <w:tab/>
        <w:t>tratamentul</w:t>
      </w:r>
      <w:r w:rsidRPr="008A7265">
        <w:rPr>
          <w:rFonts w:ascii="Times New Roman" w:hAnsi="Times New Roman" w:cs="Times New Roman"/>
          <w:sz w:val="24"/>
          <w:szCs w:val="24"/>
        </w:rPr>
        <w:tab/>
        <w:t>ortodontic</w:t>
      </w:r>
      <w:r w:rsidRPr="008A7265">
        <w:rPr>
          <w:rFonts w:ascii="Times New Roman" w:hAnsi="Times New Roman" w:cs="Times New Roman"/>
          <w:sz w:val="24"/>
          <w:szCs w:val="24"/>
        </w:rPr>
        <w:tab/>
        <w:t>a1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88">
        <w:rPr>
          <w:rFonts w:ascii="Times New Roman" w:hAnsi="Times New Roman" w:cs="Times New Roman"/>
          <w:sz w:val="24"/>
          <w:szCs w:val="24"/>
        </w:rPr>
        <w:t>afecțiunilor</w:t>
      </w:r>
      <w:r w:rsidRPr="008A7265">
        <w:rPr>
          <w:rFonts w:ascii="Times New Roman" w:hAnsi="Times New Roman" w:cs="Times New Roman"/>
          <w:sz w:val="24"/>
          <w:szCs w:val="24"/>
        </w:rPr>
        <w:t xml:space="preserve"> parodontului</w:t>
      </w:r>
      <w:r w:rsidR="000A30BF">
        <w:rPr>
          <w:rFonts w:ascii="Times New Roman" w:hAnsi="Times New Roman" w:cs="Times New Roman"/>
          <w:sz w:val="24"/>
          <w:szCs w:val="24"/>
        </w:rPr>
        <w:t>.</w:t>
      </w:r>
    </w:p>
    <w:p w14:paraId="0126B590" w14:textId="7DD2CB49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Varietățlle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stabilizare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afecțiunile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parodontale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. Principii,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imobi</w:t>
      </w:r>
      <w:r w:rsidR="000F0E8A">
        <w:rPr>
          <w:rFonts w:ascii="Times New Roman" w:hAnsi="Times New Roman" w:cs="Times New Roman"/>
          <w:sz w:val="24"/>
          <w:szCs w:val="24"/>
          <w:lang w:val="en-US"/>
        </w:rPr>
        <w:t>liz</w:t>
      </w:r>
      <w:r w:rsidRPr="008A7265">
        <w:rPr>
          <w:rFonts w:ascii="Times New Roman" w:hAnsi="Times New Roman" w:cs="Times New Roman"/>
          <w:sz w:val="24"/>
          <w:szCs w:val="24"/>
          <w:lang w:val="en-US"/>
        </w:rPr>
        <w:t>ării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complex al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0FF708" w14:textId="192C3AA5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Factori</w:t>
      </w:r>
      <w:r w:rsidR="000A30B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etiologici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stomatitei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toxice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purtători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acrilice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84BDB6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investigație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ATM.</w:t>
      </w:r>
    </w:p>
    <w:p w14:paraId="2192D620" w14:textId="531136CF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șinelor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Cerințe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către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șină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Scopul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timpul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apli</w:t>
      </w:r>
      <w:proofErr w:type="spellEnd"/>
      <w:r w:rsidR="000A30BF">
        <w:rPr>
          <w:rFonts w:ascii="Times New Roman" w:hAnsi="Times New Roman" w:cs="Times New Roman"/>
          <w:sz w:val="24"/>
          <w:szCs w:val="24"/>
          <w:lang w:val="ro-MD"/>
        </w:rPr>
        <w:t>c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ării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ș</w:t>
      </w:r>
      <w:r w:rsidR="000A30BF">
        <w:rPr>
          <w:rFonts w:ascii="Times New Roman" w:hAnsi="Times New Roman" w:cs="Times New Roman"/>
          <w:sz w:val="24"/>
          <w:szCs w:val="24"/>
          <w:lang w:val="ro-MD"/>
        </w:rPr>
        <w:t>i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nei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2D4BA4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lastRenderedPageBreak/>
        <w:t>Aspectele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spațiilor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edentate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Doroga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punct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BB8706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Complicațiile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locale ale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726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2BEC4CB0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șinării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provizorii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șinelor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provizorii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Șina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Ceiszynki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șina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Novotny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Descrierea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46CF7C" w14:textId="77777777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Diagnosticul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migrărilor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ru-RU"/>
        </w:rPr>
        <w:t>Metode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478F5A" w14:textId="1767D484" w:rsidR="008A7265" w:rsidRPr="008A7265" w:rsidRDefault="008A7265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Etiologia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7265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8A7265">
        <w:rPr>
          <w:rFonts w:ascii="Times New Roman" w:hAnsi="Times New Roman" w:cs="Times New Roman"/>
          <w:sz w:val="24"/>
          <w:szCs w:val="24"/>
          <w:lang w:val="en-US"/>
        </w:rPr>
        <w:t xml:space="preserve"> dure</w:t>
      </w:r>
    </w:p>
    <w:p w14:paraId="240F7518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Noțiune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tardiv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Avantajele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dezavantajele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protezelor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BF1C4" w14:textId="36A1A17A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ocluziei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reduse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dependență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forma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509131" w14:textId="42C2F51C" w:rsidR="008A7265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Patogenia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</w:t>
      </w:r>
    </w:p>
    <w:p w14:paraId="7512BB7B" w14:textId="6889A3B9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afecțiunilor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parodontului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Varietăți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Indicații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AF4E60" w14:textId="40297BE1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Metodele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paraclinice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exa</w:t>
      </w:r>
      <w:r w:rsidR="000A30B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inare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5E99E8" w14:textId="625500C9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clinic a1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</w:t>
      </w:r>
      <w:r w:rsidR="000A30B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3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dependență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forma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A0A001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confecționaiea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26FCAF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Gavrilov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B8B9DD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Coinplicațiile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loco-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regionale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0047F4C5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Fazele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clinico-tehnice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fixe.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Avantaje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dezavantaje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85D566" w14:textId="052F95B6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0A30B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ptomele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exobucale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</w:t>
      </w:r>
      <w:r w:rsidR="000A30B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endobucale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20588DDD" w14:textId="6D0F86C4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specializat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stomatită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toxică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provocată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metalice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36CA69" w14:textId="5423A741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Fazele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clinico-tehnice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confecționarea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mobilizabile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Avantaje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dezavantaje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>. P</w:t>
      </w:r>
      <w:r w:rsidR="000A30BF">
        <w:rPr>
          <w:rFonts w:ascii="Times New Roman" w:hAnsi="Times New Roman" w:cs="Times New Roman"/>
          <w:sz w:val="24"/>
          <w:szCs w:val="24"/>
          <w:lang w:val="ro-MD"/>
        </w:rPr>
        <w:t>r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oba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aplicarea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protezelor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imediate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FFE6C0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Patogenia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Kurleandski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Kriștab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Dovbenco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442DF6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specializat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stomatită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toxică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provocată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proteze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acrilice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C08B65" w14:textId="469EDDFA" w:rsidR="00287068" w:rsidRPr="000A30BF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șinelor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parodontală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0A30BF">
        <w:rPr>
          <w:rFonts w:ascii="Times New Roman" w:hAnsi="Times New Roman" w:cs="Times New Roman"/>
          <w:sz w:val="24"/>
          <w:szCs w:val="24"/>
          <w:lang w:val="en-US"/>
        </w:rPr>
        <w:t>Determinarea</w:t>
      </w:r>
      <w:proofErr w:type="spellEnd"/>
      <w:r w:rsidRPr="000A3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30BF">
        <w:rPr>
          <w:rFonts w:ascii="Times New Roman" w:hAnsi="Times New Roman" w:cs="Times New Roman"/>
          <w:sz w:val="24"/>
          <w:szCs w:val="24"/>
          <w:lang w:val="en-US"/>
        </w:rPr>
        <w:t>necesității</w:t>
      </w:r>
      <w:proofErr w:type="spellEnd"/>
      <w:r w:rsidRPr="000A3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30B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A3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30BF">
        <w:rPr>
          <w:rFonts w:ascii="Times New Roman" w:hAnsi="Times New Roman" w:cs="Times New Roman"/>
          <w:sz w:val="24"/>
          <w:szCs w:val="24"/>
          <w:lang w:val="en-US"/>
        </w:rPr>
        <w:t>timpului</w:t>
      </w:r>
      <w:proofErr w:type="spellEnd"/>
      <w:r w:rsidRPr="000A30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A30BF">
        <w:rPr>
          <w:rFonts w:ascii="Times New Roman" w:hAnsi="Times New Roman" w:cs="Times New Roman"/>
          <w:sz w:val="24"/>
          <w:szCs w:val="24"/>
          <w:lang w:val="en-US"/>
        </w:rPr>
        <w:t>șinării</w:t>
      </w:r>
      <w:proofErr w:type="spellEnd"/>
      <w:r w:rsidRPr="000A30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08D37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Ilina-Marcosean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Ponomareova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26438E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clinic a1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 forma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decompensată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F1ADFE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Criterii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includerii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dinților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șină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complex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bolii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ACC968" w14:textId="4804D59A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lastRenderedPageBreak/>
        <w:t>Scopul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entului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pacienților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B7766C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medicamentos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a1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dure.</w:t>
      </w:r>
    </w:p>
    <w:p w14:paraId="1A6F2072" w14:textId="1598DE65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Particularitățlle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șinării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arcadele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integre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bolii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3C7089" w14:textId="08E04F4C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Particularitățile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tratamentului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0B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migrări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orizontale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convergența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divergența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)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resturilor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radiculare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B5F750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Clasificarea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afecțiunilor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ATM.</w:t>
      </w:r>
    </w:p>
    <w:p w14:paraId="484F7715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Particularitățile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confecționării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șinelor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fixe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utilizate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bolii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parodontale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breșe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arcadelor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982DCE" w14:textId="5E9788E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ab/>
        <w:t xml:space="preserve">dure forma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decompensată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421BC5" w14:textId="6979D298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clinic a1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sindromului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disfuncțional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neuromuscular a ATM</w:t>
      </w:r>
    </w:p>
    <w:p w14:paraId="24C1A6C2" w14:textId="77777777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Particularitățile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confecționării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șinelor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mobilizabile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breșe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arcadelor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Caracteristica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șinei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Elbrecht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șinei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Mamloc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și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utilizarea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ru-RU"/>
        </w:rPr>
        <w:t>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271A79" w14:textId="10CD6612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Tabloul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clinic al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F0C8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grărilor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verticale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2F5E0F" w14:textId="21274276" w:rsidR="00287068" w:rsidRPr="00287068" w:rsidRDefault="00287068" w:rsidP="006F0C8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Tratamentul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protetic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abraziunii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patologice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generalizate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țesuturilor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dentare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 xml:space="preserve"> dure forma </w:t>
      </w:r>
      <w:proofErr w:type="spellStart"/>
      <w:r w:rsidRPr="00287068">
        <w:rPr>
          <w:rFonts w:ascii="Times New Roman" w:hAnsi="Times New Roman" w:cs="Times New Roman"/>
          <w:sz w:val="24"/>
          <w:szCs w:val="24"/>
          <w:lang w:val="en-US"/>
        </w:rPr>
        <w:t>deco</w:t>
      </w:r>
      <w:r w:rsidR="00097D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7068">
        <w:rPr>
          <w:rFonts w:ascii="Times New Roman" w:hAnsi="Times New Roman" w:cs="Times New Roman"/>
          <w:sz w:val="24"/>
          <w:szCs w:val="24"/>
          <w:lang w:val="en-US"/>
        </w:rPr>
        <w:t>pensată</w:t>
      </w:r>
      <w:proofErr w:type="spellEnd"/>
      <w:r w:rsidRPr="00287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90FA33" w14:textId="77777777" w:rsidR="00287068" w:rsidRPr="00287068" w:rsidRDefault="00287068" w:rsidP="0028706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7068" w:rsidRPr="0028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56D0"/>
    <w:multiLevelType w:val="hybridMultilevel"/>
    <w:tmpl w:val="4FCCA012"/>
    <w:lvl w:ilvl="0" w:tplc="5E660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A2D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CB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F62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8B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6A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B6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A6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8F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B6FA6"/>
    <w:multiLevelType w:val="hybridMultilevel"/>
    <w:tmpl w:val="F0C4482A"/>
    <w:lvl w:ilvl="0" w:tplc="0454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CA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BCC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62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AE8B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1A7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7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0A1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58D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0F3A"/>
    <w:multiLevelType w:val="hybridMultilevel"/>
    <w:tmpl w:val="ADE2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7999"/>
    <w:multiLevelType w:val="hybridMultilevel"/>
    <w:tmpl w:val="71F4370C"/>
    <w:lvl w:ilvl="0" w:tplc="284C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08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685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78F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4A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87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509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2E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B6F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E51A2"/>
    <w:multiLevelType w:val="hybridMultilevel"/>
    <w:tmpl w:val="D6646ECC"/>
    <w:lvl w:ilvl="0" w:tplc="F8965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B695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A45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2A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A9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44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60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042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FA3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B3ADF"/>
    <w:multiLevelType w:val="hybridMultilevel"/>
    <w:tmpl w:val="95161700"/>
    <w:lvl w:ilvl="0" w:tplc="AB686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AA5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6A4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32F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69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3CCF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ED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A9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549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518D9"/>
    <w:multiLevelType w:val="hybridMultilevel"/>
    <w:tmpl w:val="C3A875B0"/>
    <w:lvl w:ilvl="0" w:tplc="4810F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0F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00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A8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23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2C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6C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04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07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4E00"/>
    <w:multiLevelType w:val="hybridMultilevel"/>
    <w:tmpl w:val="295E7152"/>
    <w:lvl w:ilvl="0" w:tplc="C7BE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041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60F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E5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4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30C1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0F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1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63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94439"/>
    <w:multiLevelType w:val="hybridMultilevel"/>
    <w:tmpl w:val="207C8C7E"/>
    <w:lvl w:ilvl="0" w:tplc="280CB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89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67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A67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AA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4B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A7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25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0F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66890"/>
    <w:multiLevelType w:val="hybridMultilevel"/>
    <w:tmpl w:val="315E65CA"/>
    <w:lvl w:ilvl="0" w:tplc="8E5E3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A8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A43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8AD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A3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27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9C5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E8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24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B26C0"/>
    <w:multiLevelType w:val="hybridMultilevel"/>
    <w:tmpl w:val="8FECCCC0"/>
    <w:lvl w:ilvl="0" w:tplc="96C0D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E2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2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A2E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6A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9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84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E15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00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E26BC"/>
    <w:multiLevelType w:val="hybridMultilevel"/>
    <w:tmpl w:val="75B0823E"/>
    <w:lvl w:ilvl="0" w:tplc="EA5A1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ACF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EE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4E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C2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6A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4E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6A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688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2138D"/>
    <w:multiLevelType w:val="hybridMultilevel"/>
    <w:tmpl w:val="5BBEE324"/>
    <w:lvl w:ilvl="0" w:tplc="9AB6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1C8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844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01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ECA2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21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1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CB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40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0F2175"/>
    <w:multiLevelType w:val="hybridMultilevel"/>
    <w:tmpl w:val="6210630E"/>
    <w:lvl w:ilvl="0" w:tplc="8752FB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25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62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185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0A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AA4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C2C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A5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AAC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A74901"/>
    <w:multiLevelType w:val="hybridMultilevel"/>
    <w:tmpl w:val="C4C09D48"/>
    <w:lvl w:ilvl="0" w:tplc="7A8A6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1E47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90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2E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C6C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00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6E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62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90E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E2C60"/>
    <w:multiLevelType w:val="hybridMultilevel"/>
    <w:tmpl w:val="5546AF02"/>
    <w:lvl w:ilvl="0" w:tplc="610EC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43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D20A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781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A1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70D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26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A2D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8AA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6112EC"/>
    <w:multiLevelType w:val="hybridMultilevel"/>
    <w:tmpl w:val="18109922"/>
    <w:lvl w:ilvl="0" w:tplc="3026A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3EA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8F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69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E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C6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A4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C3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8EC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14673"/>
    <w:multiLevelType w:val="hybridMultilevel"/>
    <w:tmpl w:val="EEF4D05A"/>
    <w:lvl w:ilvl="0" w:tplc="C24A3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06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B0E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64D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D689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FE4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80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D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68DF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726D2C"/>
    <w:multiLevelType w:val="hybridMultilevel"/>
    <w:tmpl w:val="014ABB00"/>
    <w:lvl w:ilvl="0" w:tplc="90824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C1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8657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C9F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A1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E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03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A2D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CE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D37921"/>
    <w:multiLevelType w:val="hybridMultilevel"/>
    <w:tmpl w:val="93964CBE"/>
    <w:lvl w:ilvl="0" w:tplc="79E25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2C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45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E5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03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D8C1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4C1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88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4DA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846B1"/>
    <w:multiLevelType w:val="hybridMultilevel"/>
    <w:tmpl w:val="6B4C9B2C"/>
    <w:lvl w:ilvl="0" w:tplc="6464D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0C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28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E6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D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201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2C31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65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63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E802BA"/>
    <w:multiLevelType w:val="hybridMultilevel"/>
    <w:tmpl w:val="7A22DBF8"/>
    <w:lvl w:ilvl="0" w:tplc="5C4A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60C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3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EA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0E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C0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248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0D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49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82799F"/>
    <w:multiLevelType w:val="hybridMultilevel"/>
    <w:tmpl w:val="5302CC1C"/>
    <w:lvl w:ilvl="0" w:tplc="CFD01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080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C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2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841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28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6A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5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56C2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C12763"/>
    <w:multiLevelType w:val="hybridMultilevel"/>
    <w:tmpl w:val="537411B6"/>
    <w:lvl w:ilvl="0" w:tplc="C710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04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E8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506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A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0A6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4A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27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169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D7F13"/>
    <w:multiLevelType w:val="hybridMultilevel"/>
    <w:tmpl w:val="BC9EAA60"/>
    <w:lvl w:ilvl="0" w:tplc="D5246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D29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43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CAD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2B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6A4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CAB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E0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E5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5E0344"/>
    <w:multiLevelType w:val="hybridMultilevel"/>
    <w:tmpl w:val="CA466EB0"/>
    <w:lvl w:ilvl="0" w:tplc="D8C0F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AF9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EE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0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8B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6A8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282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6D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84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087B85"/>
    <w:multiLevelType w:val="hybridMultilevel"/>
    <w:tmpl w:val="BB869762"/>
    <w:lvl w:ilvl="0" w:tplc="2E54C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C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DE6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8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E8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C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6B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406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DA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E6732B"/>
    <w:multiLevelType w:val="hybridMultilevel"/>
    <w:tmpl w:val="1F5C8A5C"/>
    <w:lvl w:ilvl="0" w:tplc="65365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CD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60D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8F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29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CD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49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2E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EDD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05634"/>
    <w:multiLevelType w:val="hybridMultilevel"/>
    <w:tmpl w:val="9522CAC4"/>
    <w:lvl w:ilvl="0" w:tplc="3DA69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9E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EB8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42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6D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5A8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86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A3B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B1795C"/>
    <w:multiLevelType w:val="hybridMultilevel"/>
    <w:tmpl w:val="29363F9E"/>
    <w:lvl w:ilvl="0" w:tplc="FCA4D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618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D04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36F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14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44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EE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04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2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A5718"/>
    <w:multiLevelType w:val="hybridMultilevel"/>
    <w:tmpl w:val="DF8E0704"/>
    <w:lvl w:ilvl="0" w:tplc="7B96B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88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4D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4E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06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48B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9AA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A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087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4"/>
  </w:num>
  <w:num w:numId="3">
    <w:abstractNumId w:val="26"/>
  </w:num>
  <w:num w:numId="4">
    <w:abstractNumId w:val="1"/>
  </w:num>
  <w:num w:numId="5">
    <w:abstractNumId w:val="27"/>
  </w:num>
  <w:num w:numId="6">
    <w:abstractNumId w:val="20"/>
  </w:num>
  <w:num w:numId="7">
    <w:abstractNumId w:val="4"/>
  </w:num>
  <w:num w:numId="8">
    <w:abstractNumId w:val="0"/>
  </w:num>
  <w:num w:numId="9">
    <w:abstractNumId w:val="3"/>
  </w:num>
  <w:num w:numId="10">
    <w:abstractNumId w:val="23"/>
  </w:num>
  <w:num w:numId="11">
    <w:abstractNumId w:val="17"/>
  </w:num>
  <w:num w:numId="12">
    <w:abstractNumId w:val="6"/>
  </w:num>
  <w:num w:numId="13">
    <w:abstractNumId w:val="12"/>
  </w:num>
  <w:num w:numId="14">
    <w:abstractNumId w:val="30"/>
  </w:num>
  <w:num w:numId="15">
    <w:abstractNumId w:val="5"/>
  </w:num>
  <w:num w:numId="16">
    <w:abstractNumId w:val="21"/>
  </w:num>
  <w:num w:numId="17">
    <w:abstractNumId w:val="22"/>
  </w:num>
  <w:num w:numId="18">
    <w:abstractNumId w:val="13"/>
  </w:num>
  <w:num w:numId="19">
    <w:abstractNumId w:val="16"/>
  </w:num>
  <w:num w:numId="20">
    <w:abstractNumId w:val="9"/>
  </w:num>
  <w:num w:numId="21">
    <w:abstractNumId w:val="11"/>
  </w:num>
  <w:num w:numId="22">
    <w:abstractNumId w:val="18"/>
  </w:num>
  <w:num w:numId="23">
    <w:abstractNumId w:val="19"/>
  </w:num>
  <w:num w:numId="24">
    <w:abstractNumId w:val="7"/>
  </w:num>
  <w:num w:numId="25">
    <w:abstractNumId w:val="25"/>
  </w:num>
  <w:num w:numId="26">
    <w:abstractNumId w:val="29"/>
  </w:num>
  <w:num w:numId="27">
    <w:abstractNumId w:val="14"/>
  </w:num>
  <w:num w:numId="28">
    <w:abstractNumId w:val="28"/>
  </w:num>
  <w:num w:numId="29">
    <w:abstractNumId w:val="15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A"/>
    <w:rsid w:val="00097DED"/>
    <w:rsid w:val="000A30BF"/>
    <w:rsid w:val="000F0E8A"/>
    <w:rsid w:val="001850FA"/>
    <w:rsid w:val="00194E0A"/>
    <w:rsid w:val="00287068"/>
    <w:rsid w:val="006F0C88"/>
    <w:rsid w:val="008A7265"/>
    <w:rsid w:val="009B224C"/>
    <w:rsid w:val="00D3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3BBA"/>
  <w15:chartTrackingRefBased/>
  <w15:docId w15:val="{4058E565-B727-4712-944B-8370D2A6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E0A"/>
    <w:pPr>
      <w:spacing w:line="25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054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8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94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964">
          <w:marLeft w:val="360"/>
          <w:marRight w:val="14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536">
          <w:marLeft w:val="360"/>
          <w:marRight w:val="0"/>
          <w:marTop w:val="3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095">
          <w:marLeft w:val="72"/>
          <w:marRight w:val="14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9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180">
          <w:marLeft w:val="14"/>
          <w:marRight w:val="14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298">
          <w:marLeft w:val="50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494">
          <w:marLeft w:val="562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3205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345">
          <w:marLeft w:val="360"/>
          <w:marRight w:val="0"/>
          <w:marTop w:val="3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13">
          <w:marLeft w:val="360"/>
          <w:marRight w:val="79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4546">
          <w:marLeft w:val="72"/>
          <w:marRight w:val="157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69825">
          <w:marLeft w:val="29"/>
          <w:marRight w:val="1858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584">
          <w:marLeft w:val="30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600">
          <w:marLeft w:val="302"/>
          <w:marRight w:val="14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9875">
          <w:marLeft w:val="30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821">
          <w:marLeft w:val="86"/>
          <w:marRight w:val="7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4261">
          <w:marLeft w:val="360"/>
          <w:marRight w:val="418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773">
          <w:marLeft w:val="374"/>
          <w:marRight w:val="0"/>
          <w:marTop w:val="3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109">
          <w:marLeft w:val="29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872">
          <w:marLeft w:val="374"/>
          <w:marRight w:val="14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6922">
          <w:marLeft w:val="14"/>
          <w:marRight w:val="29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662">
          <w:marLeft w:val="518"/>
          <w:marRight w:val="0"/>
          <w:marTop w:val="3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7505">
          <w:marLeft w:val="43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94">
          <w:marLeft w:val="446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87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761">
          <w:marLeft w:val="30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35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292">
          <w:marLeft w:val="30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3118">
          <w:marLeft w:val="86"/>
          <w:marRight w:val="2434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972">
          <w:marLeft w:val="302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44">
          <w:marLeft w:val="30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0959">
          <w:marLeft w:val="43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96">
          <w:marLeft w:val="432"/>
          <w:marRight w:val="173"/>
          <w:marTop w:val="3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7">
          <w:marLeft w:val="86"/>
          <w:marRight w:val="1022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710">
          <w:marLeft w:val="36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611">
          <w:marLeft w:val="7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039">
          <w:marLeft w:val="72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774">
          <w:marLeft w:val="691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16">
          <w:marLeft w:val="389"/>
          <w:marRight w:val="1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2297">
          <w:marLeft w:val="72"/>
          <w:marRight w:val="58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808">
          <w:marLeft w:val="374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5277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105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105">
          <w:marLeft w:val="86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6451">
          <w:marLeft w:val="461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928">
          <w:marLeft w:val="14"/>
          <w:marRight w:val="14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6344">
          <w:marLeft w:val="86"/>
          <w:marRight w:val="9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458">
          <w:marLeft w:val="374"/>
          <w:marRight w:val="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339">
          <w:marLeft w:val="86"/>
          <w:marRight w:val="792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878">
          <w:marLeft w:val="36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786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9771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68">
          <w:marLeft w:val="86"/>
          <w:marRight w:val="21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820">
          <w:marLeft w:val="302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3365">
          <w:marLeft w:val="29"/>
          <w:marRight w:val="14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8095">
          <w:marLeft w:val="29"/>
          <w:marRight w:val="1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74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2374">
          <w:marLeft w:val="3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66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19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1868">
          <w:marLeft w:val="41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481">
          <w:marLeft w:val="374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475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092">
          <w:marLeft w:val="86"/>
          <w:marRight w:val="14"/>
          <w:marTop w:val="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43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804">
          <w:marLeft w:val="72"/>
          <w:marRight w:val="57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0208">
          <w:marLeft w:val="389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876">
          <w:marLeft w:val="67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93">
          <w:marLeft w:val="389"/>
          <w:marRight w:val="634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532">
          <w:marLeft w:val="29"/>
          <w:marRight w:val="1714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63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062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4481">
          <w:marLeft w:val="504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778">
          <w:marLeft w:val="50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5712">
          <w:marLeft w:val="72"/>
          <w:marRight w:val="259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373">
          <w:marLeft w:val="360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2025-12-05T13:56:00Z</dcterms:created>
  <dcterms:modified xsi:type="dcterms:W3CDTF">2026-01-12T08:57:00Z</dcterms:modified>
</cp:coreProperties>
</file>